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85EEA8" w14:textId="2FB07FE3" w:rsidR="00342F9D" w:rsidRDefault="00342F9D" w:rsidP="00342F9D">
      <w:pPr>
        <w:spacing w:before="74"/>
        <w:ind w:right="730"/>
        <w:jc w:val="right"/>
        <w:rPr>
          <w:sz w:val="20"/>
        </w:rPr>
      </w:pPr>
      <w:r>
        <w:rPr>
          <w:noProof/>
        </w:rPr>
        <w:drawing>
          <wp:anchor distT="0" distB="0" distL="0" distR="0" simplePos="0" relativeHeight="251659776" behindDoc="0" locked="0" layoutInCell="1" allowOverlap="1" wp14:anchorId="7D049780" wp14:editId="4CBD7BFC">
            <wp:simplePos x="0" y="0"/>
            <wp:positionH relativeFrom="page">
              <wp:posOffset>936930</wp:posOffset>
            </wp:positionH>
            <wp:positionV relativeFrom="paragraph">
              <wp:posOffset>19744</wp:posOffset>
            </wp:positionV>
            <wp:extent cx="1936877" cy="565276"/>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4" cstate="print"/>
                    <a:stretch>
                      <a:fillRect/>
                    </a:stretch>
                  </pic:blipFill>
                  <pic:spPr>
                    <a:xfrm>
                      <a:off x="0" y="0"/>
                      <a:ext cx="1936877" cy="565276"/>
                    </a:xfrm>
                    <a:prstGeom prst="rect">
                      <a:avLst/>
                    </a:prstGeom>
                  </pic:spPr>
                </pic:pic>
              </a:graphicData>
            </a:graphic>
          </wp:anchor>
        </w:drawing>
      </w:r>
    </w:p>
    <w:p w14:paraId="108AA7B3" w14:textId="6916D212" w:rsidR="00C352EF" w:rsidRDefault="00C352EF" w:rsidP="00342F9D">
      <w:pPr>
        <w:ind w:right="730"/>
        <w:rPr>
          <w:sz w:val="20"/>
        </w:rPr>
      </w:pPr>
    </w:p>
    <w:p w14:paraId="32502584" w14:textId="10FC3D43" w:rsidR="00C352EF" w:rsidRDefault="00C352EF" w:rsidP="004D2FC0">
      <w:pPr>
        <w:pStyle w:val="BodyText"/>
        <w:spacing w:before="1"/>
      </w:pPr>
    </w:p>
    <w:p w14:paraId="37C6F700" w14:textId="77777777" w:rsidR="00342F9D" w:rsidRDefault="00342F9D" w:rsidP="004D2FC0">
      <w:pPr>
        <w:pStyle w:val="BodyText"/>
        <w:spacing w:before="1"/>
      </w:pPr>
    </w:p>
    <w:p w14:paraId="47BC083A" w14:textId="77777777" w:rsidR="00C352EF" w:rsidRDefault="00342F9D" w:rsidP="004D2FC0">
      <w:pPr>
        <w:spacing w:before="89"/>
        <w:ind w:right="1450"/>
        <w:rPr>
          <w:b/>
          <w:sz w:val="32"/>
        </w:rPr>
      </w:pPr>
      <w:r>
        <w:rPr>
          <w:b/>
          <w:sz w:val="32"/>
        </w:rPr>
        <w:t>Student Teaching Semester: Extra Costs</w:t>
      </w:r>
    </w:p>
    <w:p w14:paraId="139479A8" w14:textId="632CCC2F" w:rsidR="00C352EF" w:rsidRDefault="00342F9D" w:rsidP="004D2FC0">
      <w:pPr>
        <w:spacing w:before="31" w:line="252" w:lineRule="auto"/>
        <w:ind w:right="628" w:hanging="10"/>
        <w:rPr>
          <w:i/>
          <w:sz w:val="24"/>
        </w:rPr>
      </w:pPr>
      <w:bookmarkStart w:id="0" w:name="Student_Teaching_Semester:_Extra_Costs"/>
      <w:bookmarkEnd w:id="0"/>
      <w:r>
        <w:rPr>
          <w:i/>
          <w:sz w:val="24"/>
        </w:rPr>
        <w:t xml:space="preserve">For your information below is a list of costs that are related to the student teaching semester, graduation, and Iowa licensure application. The costs identified are in addition to the registration and fees associated with a </w:t>
      </w:r>
      <w:r w:rsidRPr="00633684">
        <w:rPr>
          <w:b/>
          <w:bCs/>
          <w:i/>
          <w:sz w:val="24"/>
        </w:rPr>
        <w:t>full semester</w:t>
      </w:r>
      <w:r>
        <w:rPr>
          <w:i/>
          <w:sz w:val="24"/>
        </w:rPr>
        <w:t xml:space="preserve"> course load.</w:t>
      </w:r>
      <w:r w:rsidR="00B06B7D">
        <w:rPr>
          <w:i/>
          <w:sz w:val="24"/>
        </w:rPr>
        <w:t xml:space="preserve"> Student teaching is a </w:t>
      </w:r>
      <w:r w:rsidR="00BD31DA">
        <w:rPr>
          <w:i/>
          <w:sz w:val="24"/>
        </w:rPr>
        <w:t>15-semester</w:t>
      </w:r>
      <w:r w:rsidR="00B06B7D">
        <w:rPr>
          <w:i/>
          <w:sz w:val="24"/>
        </w:rPr>
        <w:t xml:space="preserve"> hour course load.</w:t>
      </w:r>
    </w:p>
    <w:p w14:paraId="420BDAAD" w14:textId="77777777" w:rsidR="00C352EF" w:rsidRDefault="00C352EF" w:rsidP="004D2FC0">
      <w:pPr>
        <w:pStyle w:val="BodyText"/>
        <w:ind w:hanging="10"/>
        <w:rPr>
          <w:i/>
          <w:sz w:val="20"/>
        </w:rPr>
      </w:pPr>
    </w:p>
    <w:p w14:paraId="7CB8B466" w14:textId="799C6126" w:rsidR="00C352EF" w:rsidRDefault="00342F9D" w:rsidP="004D2FC0">
      <w:pPr>
        <w:pStyle w:val="BodyText"/>
        <w:spacing w:before="92"/>
        <w:ind w:hanging="10"/>
      </w:pPr>
      <w:r>
        <w:rPr>
          <w:b/>
        </w:rPr>
        <w:t xml:space="preserve">All </w:t>
      </w:r>
      <w:r>
        <w:t>student teachers are assessed a “student teaching” fee which will appear on their University of Iowa tuition bill. The fee covers the state-mandated cost of compensating teachers in the field who mentor our student teachers. This fee also contributes to the cost of supervisor travel, supervision, and several incidental expenses associate with student teaching. The current amount is around $575.</w:t>
      </w:r>
      <w:r w:rsidR="00892E7C">
        <w:t xml:space="preserve">This will show up as two separate Course Fees </w:t>
      </w:r>
      <w:r w:rsidR="008118DB">
        <w:t>of</w:t>
      </w:r>
      <w:r w:rsidR="00892E7C">
        <w:t xml:space="preserve"> $287 each.</w:t>
      </w:r>
    </w:p>
    <w:p w14:paraId="54ED9521" w14:textId="64B2783A" w:rsidR="00C352EF" w:rsidRDefault="00342F9D" w:rsidP="004D2FC0">
      <w:pPr>
        <w:pStyle w:val="BodyText"/>
        <w:spacing w:before="161"/>
        <w:ind w:right="-18" w:hanging="10"/>
      </w:pPr>
      <w:r>
        <w:t xml:space="preserve">The Teacher Education Program requires a comprehensive record check because many field experience sites (schools and other educational agencies) require students to show documentation of a record check prior to entering the site. College of Education (COE) staff will have access to the record check for verification and advising purposes. Fees for the background check through a third-party vendor, </w:t>
      </w:r>
      <w:proofErr w:type="spellStart"/>
      <w:r>
        <w:t>CastleBranch</w:t>
      </w:r>
      <w:proofErr w:type="spellEnd"/>
      <w:r>
        <w:t xml:space="preserve"> are currently $48 at the time of admission and then the semester before student teaching a re-check is required for a fee of $32. </w:t>
      </w:r>
    </w:p>
    <w:p w14:paraId="397EF85E" w14:textId="076EA28E" w:rsidR="00C352EF" w:rsidRDefault="00342F9D" w:rsidP="004D2FC0">
      <w:pPr>
        <w:pStyle w:val="BodyText"/>
        <w:spacing w:before="159"/>
        <w:ind w:hanging="10"/>
      </w:pPr>
      <w:bookmarkStart w:id="1" w:name="_Hlk163125881"/>
      <w:r>
        <w:t xml:space="preserve">Fees associated with Iowa licensure application currently are </w:t>
      </w:r>
      <w:r w:rsidR="00A70AAE">
        <w:t xml:space="preserve">around </w:t>
      </w:r>
      <w:r>
        <w:t>$160</w:t>
      </w:r>
      <w:r w:rsidR="00A70AAE">
        <w:t xml:space="preserve"> if completed with </w:t>
      </w:r>
      <w:proofErr w:type="spellStart"/>
      <w:r w:rsidR="00A70AAE">
        <w:t>Fieldprint</w:t>
      </w:r>
      <w:proofErr w:type="spellEnd"/>
      <w:r>
        <w:t>.</w:t>
      </w:r>
      <w:r w:rsidR="00A70AAE">
        <w:t xml:space="preserve"> If the application is done with fingerprints gathered on paper cards from a fingerprinting agency, it is around $175.</w:t>
      </w:r>
      <w:r>
        <w:t xml:space="preserve"> </w:t>
      </w:r>
      <w:r w:rsidR="00A70AAE">
        <w:t xml:space="preserve">If the applicant has already completed an Iowa authorization or certification then the fee would be around $90. </w:t>
      </w:r>
    </w:p>
    <w:p w14:paraId="438E8287" w14:textId="23C04C49" w:rsidR="00876928" w:rsidRDefault="00876928" w:rsidP="00876928">
      <w:pPr>
        <w:pStyle w:val="BodyText"/>
        <w:spacing w:before="159"/>
        <w:ind w:hanging="10"/>
      </w:pPr>
      <w:r>
        <w:t>More information regarding fingerprinting can be found at:</w:t>
      </w:r>
    </w:p>
    <w:p w14:paraId="3268F270" w14:textId="1D9B9E49" w:rsidR="00876928" w:rsidRDefault="00000000" w:rsidP="00876928">
      <w:pPr>
        <w:pStyle w:val="BodyText"/>
        <w:spacing w:before="159"/>
      </w:pPr>
      <w:hyperlink r:id="rId5" w:history="1">
        <w:r w:rsidR="00876928" w:rsidRPr="00854AEF">
          <w:rPr>
            <w:rStyle w:val="Hyperlink"/>
          </w:rPr>
          <w:t>https://education.uiowa.edu/beateacher/teacher-licensure/fingerprinting-state-and-national-criminal-history-record-checks</w:t>
        </w:r>
      </w:hyperlink>
    </w:p>
    <w:bookmarkEnd w:id="1"/>
    <w:p w14:paraId="07D00885" w14:textId="63CE3BCF" w:rsidR="00C352EF" w:rsidRDefault="00342F9D" w:rsidP="004D2FC0">
      <w:pPr>
        <w:pStyle w:val="BodyText"/>
        <w:spacing w:before="151"/>
        <w:ind w:right="2032" w:hanging="10"/>
      </w:pPr>
      <w:r>
        <w:t>For those doing a special site student teaching placement, certain</w:t>
      </w:r>
      <w:r w:rsidR="00892E7C">
        <w:t xml:space="preserve"> </w:t>
      </w:r>
      <w:r>
        <w:t>fees are waived, these include</w:t>
      </w:r>
      <w:r w:rsidR="004D2FC0">
        <w:t xml:space="preserve"> </w:t>
      </w:r>
      <w:r>
        <w:t>student activities fee, student services fee, student union fee, recreation facility fee, arts &amp; cultural events fee, and student health fee.</w:t>
      </w:r>
    </w:p>
    <w:p w14:paraId="1CD0D921" w14:textId="7A335874" w:rsidR="00892E7C" w:rsidRDefault="00892E7C" w:rsidP="004D2FC0">
      <w:pPr>
        <w:pStyle w:val="BodyText"/>
        <w:spacing w:before="151"/>
        <w:ind w:right="2032" w:hanging="10"/>
      </w:pPr>
      <w:r>
        <w:t>Students doing an international student teaching piece will have additional costs.</w:t>
      </w:r>
    </w:p>
    <w:p w14:paraId="1F584266" w14:textId="77777777" w:rsidR="001C55D0" w:rsidRDefault="001C55D0" w:rsidP="004D2FC0">
      <w:pPr>
        <w:pStyle w:val="BodyText"/>
        <w:spacing w:before="151"/>
        <w:ind w:right="2032" w:hanging="10"/>
      </w:pPr>
    </w:p>
    <w:tbl>
      <w:tblPr>
        <w:tblStyle w:val="TableGrid"/>
        <w:tblW w:w="0" w:type="auto"/>
        <w:tblLook w:val="04A0" w:firstRow="1" w:lastRow="0" w:firstColumn="1" w:lastColumn="0" w:noHBand="0" w:noVBand="1"/>
      </w:tblPr>
      <w:tblGrid>
        <w:gridCol w:w="4405"/>
        <w:gridCol w:w="1980"/>
      </w:tblGrid>
      <w:tr w:rsidR="001C55D0" w14:paraId="792C05AE" w14:textId="77777777" w:rsidTr="00BD31DA">
        <w:tc>
          <w:tcPr>
            <w:tcW w:w="4405" w:type="dxa"/>
          </w:tcPr>
          <w:p w14:paraId="3803790E" w14:textId="57D5F2B1" w:rsidR="001C55D0" w:rsidRDefault="00BD31DA" w:rsidP="004D2FC0">
            <w:pPr>
              <w:pStyle w:val="BodyText"/>
              <w:rPr>
                <w:sz w:val="26"/>
              </w:rPr>
            </w:pPr>
            <w:r>
              <w:rPr>
                <w:sz w:val="26"/>
              </w:rPr>
              <w:t>Description</w:t>
            </w:r>
          </w:p>
        </w:tc>
        <w:tc>
          <w:tcPr>
            <w:tcW w:w="1980" w:type="dxa"/>
          </w:tcPr>
          <w:p w14:paraId="7847E513" w14:textId="5D1E0363" w:rsidR="001C55D0" w:rsidRDefault="001C55D0" w:rsidP="004D2FC0">
            <w:pPr>
              <w:pStyle w:val="BodyText"/>
              <w:rPr>
                <w:sz w:val="26"/>
              </w:rPr>
            </w:pPr>
            <w:r>
              <w:rPr>
                <w:sz w:val="26"/>
              </w:rPr>
              <w:t>Fee</w:t>
            </w:r>
          </w:p>
        </w:tc>
      </w:tr>
      <w:tr w:rsidR="001C55D0" w14:paraId="719BEA08" w14:textId="77777777" w:rsidTr="00BD31DA">
        <w:tc>
          <w:tcPr>
            <w:tcW w:w="4405" w:type="dxa"/>
          </w:tcPr>
          <w:p w14:paraId="28E2E71D" w14:textId="3899F21B" w:rsidR="001C55D0" w:rsidRDefault="001C55D0" w:rsidP="004D2FC0">
            <w:pPr>
              <w:pStyle w:val="BodyText"/>
              <w:rPr>
                <w:sz w:val="26"/>
              </w:rPr>
            </w:pPr>
            <w:r>
              <w:rPr>
                <w:sz w:val="26"/>
              </w:rPr>
              <w:t>1</w:t>
            </w:r>
            <w:r w:rsidRPr="001C55D0">
              <w:rPr>
                <w:sz w:val="26"/>
                <w:vertAlign w:val="superscript"/>
              </w:rPr>
              <w:t>st</w:t>
            </w:r>
            <w:r>
              <w:rPr>
                <w:sz w:val="26"/>
              </w:rPr>
              <w:t xml:space="preserve"> 8-week course fee</w:t>
            </w:r>
          </w:p>
        </w:tc>
        <w:tc>
          <w:tcPr>
            <w:tcW w:w="1980" w:type="dxa"/>
          </w:tcPr>
          <w:p w14:paraId="23C9039A" w14:textId="246B66F2" w:rsidR="001C55D0" w:rsidRDefault="001C55D0" w:rsidP="004D2FC0">
            <w:pPr>
              <w:pStyle w:val="BodyText"/>
              <w:rPr>
                <w:sz w:val="26"/>
              </w:rPr>
            </w:pPr>
            <w:r>
              <w:rPr>
                <w:sz w:val="26"/>
              </w:rPr>
              <w:t>$287</w:t>
            </w:r>
          </w:p>
        </w:tc>
      </w:tr>
      <w:tr w:rsidR="001C55D0" w14:paraId="520F17B5" w14:textId="77777777" w:rsidTr="00BD31DA">
        <w:tc>
          <w:tcPr>
            <w:tcW w:w="4405" w:type="dxa"/>
          </w:tcPr>
          <w:p w14:paraId="45907834" w14:textId="04B8E589" w:rsidR="001C55D0" w:rsidRDefault="001C55D0" w:rsidP="004D2FC0">
            <w:pPr>
              <w:pStyle w:val="BodyText"/>
              <w:rPr>
                <w:sz w:val="26"/>
              </w:rPr>
            </w:pPr>
            <w:r>
              <w:rPr>
                <w:sz w:val="26"/>
              </w:rPr>
              <w:t>2</w:t>
            </w:r>
            <w:r w:rsidRPr="001C55D0">
              <w:rPr>
                <w:sz w:val="26"/>
                <w:vertAlign w:val="superscript"/>
              </w:rPr>
              <w:t>nd</w:t>
            </w:r>
            <w:r>
              <w:rPr>
                <w:sz w:val="26"/>
              </w:rPr>
              <w:t xml:space="preserve"> 8-week course fee</w:t>
            </w:r>
          </w:p>
        </w:tc>
        <w:tc>
          <w:tcPr>
            <w:tcW w:w="1980" w:type="dxa"/>
          </w:tcPr>
          <w:p w14:paraId="5260439F" w14:textId="3A548584" w:rsidR="001C55D0" w:rsidRDefault="001C55D0" w:rsidP="004D2FC0">
            <w:pPr>
              <w:pStyle w:val="BodyText"/>
              <w:rPr>
                <w:sz w:val="26"/>
              </w:rPr>
            </w:pPr>
            <w:r>
              <w:rPr>
                <w:sz w:val="26"/>
              </w:rPr>
              <w:t>$287</w:t>
            </w:r>
          </w:p>
        </w:tc>
      </w:tr>
      <w:tr w:rsidR="001C55D0" w14:paraId="59D32A37" w14:textId="77777777" w:rsidTr="00BD31DA">
        <w:tc>
          <w:tcPr>
            <w:tcW w:w="4405" w:type="dxa"/>
          </w:tcPr>
          <w:p w14:paraId="5FB9798C" w14:textId="015BF8A1" w:rsidR="001C55D0" w:rsidRDefault="001C55D0" w:rsidP="004D2FC0">
            <w:pPr>
              <w:pStyle w:val="BodyText"/>
              <w:rPr>
                <w:sz w:val="26"/>
              </w:rPr>
            </w:pPr>
            <w:r>
              <w:rPr>
                <w:sz w:val="26"/>
              </w:rPr>
              <w:t>Licensure application</w:t>
            </w:r>
          </w:p>
        </w:tc>
        <w:tc>
          <w:tcPr>
            <w:tcW w:w="1980" w:type="dxa"/>
          </w:tcPr>
          <w:p w14:paraId="6978C965" w14:textId="4F1FBF79" w:rsidR="001C55D0" w:rsidRDefault="001C55D0" w:rsidP="004D2FC0">
            <w:pPr>
              <w:pStyle w:val="BodyText"/>
              <w:rPr>
                <w:sz w:val="26"/>
              </w:rPr>
            </w:pPr>
            <w:r>
              <w:rPr>
                <w:sz w:val="26"/>
              </w:rPr>
              <w:t>$160</w:t>
            </w:r>
          </w:p>
        </w:tc>
      </w:tr>
      <w:tr w:rsidR="001C55D0" w14:paraId="7A24ECA0" w14:textId="77777777" w:rsidTr="00BD31DA">
        <w:tc>
          <w:tcPr>
            <w:tcW w:w="4405" w:type="dxa"/>
          </w:tcPr>
          <w:p w14:paraId="4B08366A" w14:textId="689CF65A" w:rsidR="001C55D0" w:rsidRDefault="00BD31DA" w:rsidP="004D2FC0">
            <w:pPr>
              <w:pStyle w:val="BodyText"/>
              <w:rPr>
                <w:sz w:val="26"/>
              </w:rPr>
            </w:pPr>
            <w:proofErr w:type="spellStart"/>
            <w:r>
              <w:rPr>
                <w:sz w:val="26"/>
              </w:rPr>
              <w:t>Castlebranch</w:t>
            </w:r>
            <w:proofErr w:type="spellEnd"/>
            <w:r>
              <w:rPr>
                <w:sz w:val="26"/>
              </w:rPr>
              <w:t xml:space="preserve"> b</w:t>
            </w:r>
            <w:r w:rsidR="001C55D0">
              <w:rPr>
                <w:sz w:val="26"/>
              </w:rPr>
              <w:t>ackground re-check</w:t>
            </w:r>
          </w:p>
        </w:tc>
        <w:tc>
          <w:tcPr>
            <w:tcW w:w="1980" w:type="dxa"/>
          </w:tcPr>
          <w:p w14:paraId="151C4F8F" w14:textId="473001FF" w:rsidR="001C55D0" w:rsidRDefault="001C55D0" w:rsidP="004D2FC0">
            <w:pPr>
              <w:pStyle w:val="BodyText"/>
              <w:rPr>
                <w:sz w:val="26"/>
              </w:rPr>
            </w:pPr>
            <w:r>
              <w:rPr>
                <w:sz w:val="26"/>
              </w:rPr>
              <w:t>$32</w:t>
            </w:r>
          </w:p>
        </w:tc>
      </w:tr>
      <w:tr w:rsidR="001C55D0" w14:paraId="2F53C0FE" w14:textId="77777777" w:rsidTr="00BD31DA">
        <w:tc>
          <w:tcPr>
            <w:tcW w:w="4405" w:type="dxa"/>
          </w:tcPr>
          <w:p w14:paraId="4CFE49BB" w14:textId="113978AE" w:rsidR="001C55D0" w:rsidRDefault="001C55D0" w:rsidP="004D2FC0">
            <w:pPr>
              <w:pStyle w:val="BodyText"/>
              <w:rPr>
                <w:sz w:val="26"/>
              </w:rPr>
            </w:pPr>
            <w:r>
              <w:rPr>
                <w:sz w:val="26"/>
              </w:rPr>
              <w:t>Fingerprinting</w:t>
            </w:r>
          </w:p>
        </w:tc>
        <w:tc>
          <w:tcPr>
            <w:tcW w:w="1980" w:type="dxa"/>
          </w:tcPr>
          <w:p w14:paraId="525F5BDB" w14:textId="554C105C" w:rsidR="001C55D0" w:rsidRDefault="001C55D0" w:rsidP="004D2FC0">
            <w:pPr>
              <w:pStyle w:val="BodyText"/>
              <w:rPr>
                <w:sz w:val="26"/>
              </w:rPr>
            </w:pPr>
            <w:r>
              <w:rPr>
                <w:sz w:val="26"/>
              </w:rPr>
              <w:t>$</w:t>
            </w:r>
            <w:r w:rsidR="00BD31DA">
              <w:rPr>
                <w:sz w:val="26"/>
              </w:rPr>
              <w:t>90</w:t>
            </w:r>
            <w:r>
              <w:rPr>
                <w:sz w:val="26"/>
              </w:rPr>
              <w:t xml:space="preserve"> or $</w:t>
            </w:r>
            <w:r w:rsidR="00BD31DA">
              <w:rPr>
                <w:sz w:val="26"/>
              </w:rPr>
              <w:t>175</w:t>
            </w:r>
          </w:p>
        </w:tc>
      </w:tr>
      <w:tr w:rsidR="001C55D0" w14:paraId="4ED396A4" w14:textId="77777777" w:rsidTr="00BD31DA">
        <w:tc>
          <w:tcPr>
            <w:tcW w:w="4405" w:type="dxa"/>
          </w:tcPr>
          <w:p w14:paraId="29738E08" w14:textId="724300C2" w:rsidR="001C55D0" w:rsidRDefault="001C55D0" w:rsidP="004D2FC0">
            <w:pPr>
              <w:pStyle w:val="BodyText"/>
              <w:rPr>
                <w:sz w:val="26"/>
              </w:rPr>
            </w:pPr>
            <w:r>
              <w:rPr>
                <w:sz w:val="26"/>
              </w:rPr>
              <w:t>Total fee</w:t>
            </w:r>
            <w:r w:rsidR="00BD31DA">
              <w:rPr>
                <w:sz w:val="26"/>
              </w:rPr>
              <w:t>s</w:t>
            </w:r>
          </w:p>
        </w:tc>
        <w:tc>
          <w:tcPr>
            <w:tcW w:w="1980" w:type="dxa"/>
          </w:tcPr>
          <w:p w14:paraId="511C897E" w14:textId="08E12078" w:rsidR="001C55D0" w:rsidRDefault="00BD31DA" w:rsidP="004D2FC0">
            <w:pPr>
              <w:pStyle w:val="BodyText"/>
              <w:rPr>
                <w:sz w:val="26"/>
              </w:rPr>
            </w:pPr>
            <w:r>
              <w:rPr>
                <w:sz w:val="26"/>
              </w:rPr>
              <w:t>$856 or $941</w:t>
            </w:r>
          </w:p>
        </w:tc>
      </w:tr>
    </w:tbl>
    <w:p w14:paraId="7FE1CEA1" w14:textId="77777777" w:rsidR="00C352EF" w:rsidRDefault="00C352EF" w:rsidP="004D2FC0">
      <w:pPr>
        <w:pStyle w:val="BodyText"/>
        <w:ind w:hanging="10"/>
        <w:rPr>
          <w:sz w:val="26"/>
        </w:rPr>
      </w:pPr>
    </w:p>
    <w:p w14:paraId="083075FC" w14:textId="4E7F4C89" w:rsidR="00892E7C" w:rsidRDefault="00CC202D" w:rsidP="00892E7C">
      <w:pPr>
        <w:spacing w:before="94"/>
        <w:ind w:hanging="10"/>
        <w:rPr>
          <w:sz w:val="16"/>
        </w:rPr>
      </w:pPr>
      <w:r>
        <w:rPr>
          <w:sz w:val="16"/>
        </w:rPr>
        <w:t>U</w:t>
      </w:r>
      <w:r w:rsidR="00892E7C">
        <w:rPr>
          <w:sz w:val="16"/>
        </w:rPr>
        <w:t>pdated 3/2024</w:t>
      </w:r>
    </w:p>
    <w:sectPr w:rsidR="00892E7C" w:rsidSect="00E22BB2">
      <w:pgSz w:w="12240" w:h="15840"/>
      <w:pgMar w:top="1140" w:right="153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2EF"/>
    <w:rsid w:val="000068D6"/>
    <w:rsid w:val="001C55D0"/>
    <w:rsid w:val="00342F9D"/>
    <w:rsid w:val="004D2FC0"/>
    <w:rsid w:val="00604B3B"/>
    <w:rsid w:val="00633684"/>
    <w:rsid w:val="008118DB"/>
    <w:rsid w:val="00876928"/>
    <w:rsid w:val="00892E7C"/>
    <w:rsid w:val="00A70AAE"/>
    <w:rsid w:val="00B06B7D"/>
    <w:rsid w:val="00BD31DA"/>
    <w:rsid w:val="00C352EF"/>
    <w:rsid w:val="00CC202D"/>
    <w:rsid w:val="00D6169B"/>
    <w:rsid w:val="00E22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BDC74"/>
  <w15:docId w15:val="{DD147013-12ED-479C-8945-4263F719B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876928"/>
    <w:rPr>
      <w:color w:val="0000FF" w:themeColor="hyperlink"/>
      <w:u w:val="single"/>
    </w:rPr>
  </w:style>
  <w:style w:type="character" w:styleId="UnresolvedMention">
    <w:name w:val="Unresolved Mention"/>
    <w:basedOn w:val="DefaultParagraphFont"/>
    <w:uiPriority w:val="99"/>
    <w:semiHidden/>
    <w:unhideWhenUsed/>
    <w:rsid w:val="00876928"/>
    <w:rPr>
      <w:color w:val="605E5C"/>
      <w:shd w:val="clear" w:color="auto" w:fill="E1DFDD"/>
    </w:rPr>
  </w:style>
  <w:style w:type="table" w:styleId="TableGrid">
    <w:name w:val="Table Grid"/>
    <w:basedOn w:val="TableNormal"/>
    <w:uiPriority w:val="39"/>
    <w:rsid w:val="001C55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education.uiowa.edu/beateacher/teacher-licensure/fingerprinting-state-and-national-criminal-history-record-checks"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378</Words>
  <Characters>2161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Student Teaching Semester: Extra Costs</vt:lpstr>
    </vt:vector>
  </TitlesOfParts>
  <Company/>
  <LinksUpToDate>false</LinksUpToDate>
  <CharactersWithSpaces>2534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Teaching Semester: Extra Costs</dc:title>
  <dc:creator>Mary Heath, Student Field Services</dc:creator>
  <cp:lastModifiedBy>Heidger, Julie J</cp:lastModifiedBy>
  <cp:revision>4</cp:revision>
  <dcterms:created xsi:type="dcterms:W3CDTF">2024-04-08T15:23:00Z</dcterms:created>
  <dcterms:modified xsi:type="dcterms:W3CDTF">2024-04-08T15:24:00Z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2015-01-06T00:00:00Z</vt:filetime>
  </property>
  <property fmtid="{D5CDD505-2E9C-101B-9397-08002B2CF9AE}" pid="3" name="Creator">
    <vt:lpwstr>Acrobat PDFMaker 11 for Word</vt:lpwstr>
  </property>
  <property fmtid="{D5CDD505-2E9C-101B-9397-08002B2CF9AE}" pid="4" name="LastSaved">
    <vt:filetime>2022-08-01T00:00:00Z</vt:filetime>
  </property>
</Properties>
</file>