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87" w:rsidRDefault="00A57B87" w:rsidP="00A57B87">
      <w:pPr>
        <w:pStyle w:val="NoSpacing"/>
      </w:pPr>
      <w:r>
        <w:t>Couple and Family Therapy Program, College of Education</w:t>
      </w:r>
      <w:r>
        <w:br/>
        <w:t>education.uiowa.edu/CFT</w:t>
      </w:r>
    </w:p>
    <w:p w:rsidR="00A57B87" w:rsidRPr="00A57B87" w:rsidRDefault="00A57B87" w:rsidP="00A57B87">
      <w:pPr>
        <w:pStyle w:val="NoSpacing"/>
      </w:pPr>
      <w:r>
        <w:t>Annual Student Evaluation Form - SAMPLE</w:t>
      </w:r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680"/>
        <w:gridCol w:w="4680"/>
      </w:tblGrid>
      <w:tr w:rsidR="00A57B87" w:rsidRPr="00A57B87" w:rsidTr="00DD0491">
        <w:tc>
          <w:tcPr>
            <w:tcW w:w="4788" w:type="dxa"/>
          </w:tcPr>
          <w:p w:rsidR="00A57B87" w:rsidRPr="00A57B87" w:rsidRDefault="00A57B87" w:rsidP="00A57B87">
            <w:pPr>
              <w:pStyle w:val="NoSpacing"/>
            </w:pPr>
          </w:p>
        </w:tc>
        <w:tc>
          <w:tcPr>
            <w:tcW w:w="4788" w:type="dxa"/>
          </w:tcPr>
          <w:p w:rsidR="00A57B87" w:rsidRPr="00A57B87" w:rsidRDefault="00A57B87" w:rsidP="00A57B87">
            <w:pPr>
              <w:pStyle w:val="NoSpacing"/>
              <w:jc w:val="both"/>
            </w:pPr>
            <w:bookmarkStart w:id="0" w:name="_GoBack"/>
            <w:bookmarkEnd w:id="0"/>
          </w:p>
        </w:tc>
      </w:tr>
    </w:tbl>
    <w:p w:rsidR="00A57B87" w:rsidRPr="005811EB" w:rsidRDefault="00A57B87" w:rsidP="00A57B87">
      <w:pPr>
        <w:pStyle w:val="Heading2"/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terpersonal/Organizational Skills Assessment form"/>
      </w:tblPr>
      <w:tblGrid>
        <w:gridCol w:w="9360"/>
      </w:tblGrid>
      <w:tr w:rsidR="00A57B87" w:rsidRPr="000231A5" w:rsidTr="00DD0491">
        <w:tc>
          <w:tcPr>
            <w:tcW w:w="9360" w:type="dxa"/>
            <w:shd w:val="clear" w:color="auto" w:fill="000000" w:themeFill="text1"/>
          </w:tcPr>
          <w:p w:rsidR="00A57B87" w:rsidRPr="000231A5" w:rsidRDefault="00A57B87" w:rsidP="00DD0491">
            <w:pPr>
              <w:pStyle w:val="Heading3"/>
              <w:rPr>
                <w:rFonts w:asciiTheme="minorHAnsi" w:hAnsiTheme="minorHAnsi"/>
              </w:rPr>
            </w:pPr>
            <w:bookmarkStart w:id="1" w:name="_Toc510106821"/>
            <w:r w:rsidRPr="005811EB">
              <w:rPr>
                <w:rFonts w:asciiTheme="minorHAnsi" w:hAnsiTheme="minorHAnsi"/>
                <w:color w:val="FFFFFF" w:themeColor="background1"/>
                <w:sz w:val="32"/>
              </w:rPr>
              <w:t>Review Information</w:t>
            </w:r>
            <w:bookmarkEnd w:id="1"/>
          </w:p>
        </w:tc>
      </w:tr>
      <w:tr w:rsidR="00A57B87" w:rsidRPr="000231A5" w:rsidTr="00DD0491">
        <w:trPr>
          <w:trHeight w:val="432"/>
        </w:trPr>
        <w:tc>
          <w:tcPr>
            <w:tcW w:w="9360" w:type="dxa"/>
            <w:shd w:val="clear" w:color="auto" w:fill="auto"/>
            <w:vAlign w:val="bottom"/>
          </w:tcPr>
          <w:p w:rsidR="00A57B87" w:rsidRPr="000231A5" w:rsidRDefault="00A57B87" w:rsidP="00DD0491">
            <w:pPr>
              <w:pStyle w:val="NoSpacing"/>
              <w:rPr>
                <w:sz w:val="28"/>
              </w:rPr>
            </w:pPr>
            <w:r w:rsidRPr="000231A5">
              <w:rPr>
                <w:sz w:val="28"/>
              </w:rPr>
              <w:t xml:space="preserve">Student Name:  </w:t>
            </w:r>
          </w:p>
        </w:tc>
      </w:tr>
      <w:tr w:rsidR="00A57B87" w:rsidRPr="000231A5" w:rsidTr="00DD0491">
        <w:tc>
          <w:tcPr>
            <w:tcW w:w="9360" w:type="dxa"/>
            <w:shd w:val="clear" w:color="auto" w:fill="auto"/>
          </w:tcPr>
          <w:p w:rsidR="00A57B87" w:rsidRPr="000231A5" w:rsidRDefault="00A57B87" w:rsidP="00DD0491"/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review period"/>
            </w:tblPr>
            <w:tblGrid>
              <w:gridCol w:w="5310"/>
              <w:gridCol w:w="4050"/>
            </w:tblGrid>
            <w:tr w:rsidR="00A57B87" w:rsidRPr="000231A5" w:rsidTr="00DD0491">
              <w:tc>
                <w:tcPr>
                  <w:tcW w:w="5310" w:type="dxa"/>
                </w:tcPr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  <w:r w:rsidRPr="000231A5">
                    <w:rPr>
                      <w:sz w:val="28"/>
                    </w:rPr>
                    <w:t xml:space="preserve">Date:  </w:t>
                  </w:r>
                </w:p>
              </w:tc>
              <w:tc>
                <w:tcPr>
                  <w:tcW w:w="4050" w:type="dxa"/>
                </w:tcPr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  <w:r w:rsidRPr="000231A5">
                    <w:rPr>
                      <w:sz w:val="28"/>
                    </w:rPr>
                    <w:t xml:space="preserve">Review Period: </w:t>
                  </w:r>
                </w:p>
              </w:tc>
            </w:tr>
          </w:tbl>
          <w:p w:rsidR="00A57B87" w:rsidRPr="000231A5" w:rsidRDefault="00A57B87" w:rsidP="00DD0491">
            <w:pPr>
              <w:pStyle w:val="NoSpacing"/>
              <w:rPr>
                <w:sz w:val="28"/>
              </w:rPr>
            </w:pPr>
          </w:p>
        </w:tc>
      </w:tr>
    </w:tbl>
    <w:p w:rsidR="00A57B87" w:rsidRPr="005811EB" w:rsidRDefault="00A57B87" w:rsidP="00A57B87">
      <w:pPr>
        <w:pStyle w:val="NoSpacing"/>
        <w:rPr>
          <w:color w:val="FFFFFF" w:themeColor="background1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terpersonal/Organizational Skills Assessment form"/>
      </w:tblPr>
      <w:tblGrid>
        <w:gridCol w:w="9360"/>
      </w:tblGrid>
      <w:tr w:rsidR="00A57B87" w:rsidRPr="005811EB" w:rsidTr="00DD0491">
        <w:tc>
          <w:tcPr>
            <w:tcW w:w="9360" w:type="dxa"/>
            <w:shd w:val="clear" w:color="auto" w:fill="000000" w:themeFill="text1"/>
          </w:tcPr>
          <w:p w:rsidR="00A57B87" w:rsidRPr="005811EB" w:rsidRDefault="00A57B87" w:rsidP="00DD0491">
            <w:pPr>
              <w:pStyle w:val="Heading3"/>
              <w:rPr>
                <w:rFonts w:asciiTheme="minorHAnsi" w:hAnsiTheme="minorHAnsi"/>
                <w:color w:val="FFFFFF" w:themeColor="background1"/>
              </w:rPr>
            </w:pPr>
            <w:bookmarkStart w:id="2" w:name="_Toc510106822"/>
            <w:r w:rsidRPr="005811EB">
              <w:rPr>
                <w:rFonts w:asciiTheme="minorHAnsi" w:hAnsiTheme="minorHAnsi"/>
                <w:color w:val="FFFFFF" w:themeColor="background1"/>
                <w:sz w:val="32"/>
              </w:rPr>
              <w:t>Guidelines</w:t>
            </w:r>
            <w:bookmarkEnd w:id="2"/>
          </w:p>
        </w:tc>
      </w:tr>
      <w:tr w:rsidR="00A57B87" w:rsidRPr="000231A5" w:rsidTr="00DD0491">
        <w:tc>
          <w:tcPr>
            <w:tcW w:w="9360" w:type="dxa"/>
          </w:tcPr>
          <w:p w:rsidR="00A57B87" w:rsidRPr="000231A5" w:rsidRDefault="00A57B87" w:rsidP="00DD0491">
            <w:pPr>
              <w:spacing w:before="160"/>
              <w:rPr>
                <w:sz w:val="22"/>
                <w:szCs w:val="22"/>
              </w:rPr>
            </w:pPr>
            <w:r w:rsidRPr="000231A5">
              <w:rPr>
                <w:sz w:val="22"/>
                <w:szCs w:val="22"/>
              </w:rPr>
              <w:t>Review is completed using the following scale:</w:t>
            </w:r>
          </w:p>
          <w:p w:rsidR="00A57B87" w:rsidRPr="000231A5" w:rsidRDefault="00A57B87" w:rsidP="00DD0491">
            <w:pPr>
              <w:pStyle w:val="Ratings"/>
              <w:rPr>
                <w:sz w:val="22"/>
                <w:szCs w:val="22"/>
              </w:rPr>
            </w:pPr>
            <w:r w:rsidRPr="000231A5">
              <w:rPr>
                <w:sz w:val="22"/>
                <w:szCs w:val="22"/>
              </w:rPr>
              <w:t>1 = Unsatisfactory; 2 = Marginal; 3 = Satisfactory; 4 = Exceeds Requirements; 5 = Exceptional</w:t>
            </w:r>
          </w:p>
          <w:p w:rsidR="00A57B87" w:rsidRPr="000231A5" w:rsidRDefault="00A57B87" w:rsidP="00DD0491">
            <w:pPr>
              <w:pStyle w:val="NoSpacing"/>
              <w:rPr>
                <w:sz w:val="22"/>
                <w:szCs w:val="22"/>
              </w:rPr>
            </w:pPr>
          </w:p>
        </w:tc>
      </w:tr>
      <w:tr w:rsidR="00A57B87" w:rsidRPr="000231A5" w:rsidTr="00DD0491">
        <w:tc>
          <w:tcPr>
            <w:tcW w:w="9360" w:type="dxa"/>
            <w:shd w:val="clear" w:color="auto" w:fill="000000" w:themeFill="text1"/>
          </w:tcPr>
          <w:p w:rsidR="00A57B87" w:rsidRPr="000231A5" w:rsidRDefault="00A57B87" w:rsidP="00DD0491">
            <w:pPr>
              <w:pStyle w:val="Heading3"/>
              <w:rPr>
                <w:rFonts w:asciiTheme="minorHAnsi" w:hAnsiTheme="minorHAnsi"/>
              </w:rPr>
            </w:pPr>
            <w:bookmarkStart w:id="3" w:name="_Toc510106823"/>
            <w:r w:rsidRPr="005811EB">
              <w:rPr>
                <w:rFonts w:asciiTheme="minorHAnsi" w:hAnsiTheme="minorHAnsi"/>
                <w:color w:val="FFFFFF" w:themeColor="background1"/>
                <w:sz w:val="32"/>
              </w:rPr>
              <w:t>Research Competency</w:t>
            </w:r>
            <w:bookmarkEnd w:id="3"/>
          </w:p>
        </w:tc>
      </w:tr>
      <w:tr w:rsidR="00A57B87" w:rsidRPr="000231A5" w:rsidTr="00DD0491">
        <w:tc>
          <w:tcPr>
            <w:tcW w:w="9360" w:type="dxa"/>
          </w:tcPr>
          <w:tbl>
            <w:tblPr>
              <w:tblStyle w:val="PlainTable2"/>
              <w:tblW w:w="5000" w:type="pct"/>
              <w:tblLayout w:type="fixed"/>
              <w:tblLook w:val="04A0" w:firstRow="1" w:lastRow="0" w:firstColumn="1" w:lastColumn="0" w:noHBand="0" w:noVBand="1"/>
              <w:tblDescription w:val="Communication ratings"/>
            </w:tblPr>
            <w:tblGrid>
              <w:gridCol w:w="3909"/>
              <w:gridCol w:w="1091"/>
              <w:gridCol w:w="1090"/>
              <w:gridCol w:w="1090"/>
              <w:gridCol w:w="1090"/>
              <w:gridCol w:w="1090"/>
            </w:tblGrid>
            <w:tr w:rsidR="00A57B87" w:rsidRPr="000231A5" w:rsidTr="00DD04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RatingHeadings"/>
                  </w:pPr>
                </w:p>
              </w:tc>
              <w:tc>
                <w:tcPr>
                  <w:tcW w:w="1091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Ability to critique couple and </w:t>
                  </w:r>
                  <w:r w:rsidRPr="000231A5">
                    <w:rPr>
                      <w:b w:val="0"/>
                      <w:sz w:val="24"/>
                    </w:rPr>
                    <w:t>family therapy literature</w:t>
                  </w:r>
                </w:p>
              </w:tc>
              <w:sdt>
                <w:sdtPr>
                  <w:rPr>
                    <w:sz w:val="28"/>
                  </w:rPr>
                  <w:id w:val="67145085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95390730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11548839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93955956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50759315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Ability to create unique </w:t>
                  </w:r>
                  <w:r w:rsidRPr="000231A5">
                    <w:rPr>
                      <w:b w:val="0"/>
                      <w:sz w:val="24"/>
                    </w:rPr>
                    <w:t>research questions</w:t>
                  </w:r>
                </w:p>
              </w:tc>
              <w:sdt>
                <w:sdtPr>
                  <w:rPr>
                    <w:sz w:val="28"/>
                  </w:rPr>
                  <w:id w:val="-30239634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6492191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80813463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49784801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23577443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B2014B" w:rsidRDefault="00A57B87" w:rsidP="00DD0491">
                  <w:pPr>
                    <w:pStyle w:val="Subcategory"/>
                    <w:ind w:left="0"/>
                    <w:rPr>
                      <w:b w:val="0"/>
                      <w:i w:val="0"/>
                      <w:sz w:val="24"/>
                    </w:rPr>
                  </w:pPr>
                  <w:r w:rsidRPr="000231A5">
                    <w:rPr>
                      <w:b w:val="0"/>
                      <w:i w:val="0"/>
                      <w:sz w:val="24"/>
                    </w:rPr>
                    <w:t>Active in submitting and</w:t>
                  </w:r>
                  <w:r>
                    <w:rPr>
                      <w:b w:val="0"/>
                      <w:i w:val="0"/>
                      <w:sz w:val="24"/>
                    </w:rPr>
                    <w:t xml:space="preserve"> presenting at regional, national and international </w:t>
                  </w:r>
                  <w:r w:rsidRPr="000231A5">
                    <w:rPr>
                      <w:b w:val="0"/>
                      <w:i w:val="0"/>
                      <w:sz w:val="24"/>
                    </w:rPr>
                    <w:t>conferences</w:t>
                  </w:r>
                </w:p>
              </w:tc>
              <w:sdt>
                <w:sdtPr>
                  <w:rPr>
                    <w:sz w:val="28"/>
                  </w:rPr>
                  <w:id w:val="-153086955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73423252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3223585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57563321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23840428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 w:rsidRPr="000231A5">
                    <w:rPr>
                      <w:b w:val="0"/>
                      <w:sz w:val="24"/>
                    </w:rPr>
                    <w:t>Demons</w:t>
                  </w:r>
                  <w:r>
                    <w:rPr>
                      <w:b w:val="0"/>
                      <w:sz w:val="24"/>
                    </w:rPr>
                    <w:t xml:space="preserve">trates knowledge of qualitative and quantitative research methodologies and </w:t>
                  </w:r>
                  <w:r w:rsidRPr="000231A5">
                    <w:rPr>
                      <w:b w:val="0"/>
                      <w:sz w:val="24"/>
                    </w:rPr>
                    <w:t>appropriate analyzes</w:t>
                  </w:r>
                </w:p>
              </w:tc>
              <w:sdt>
                <w:sdtPr>
                  <w:rPr>
                    <w:sz w:val="28"/>
                  </w:rPr>
                  <w:id w:val="-59917808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10021257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19642998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93524122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50234346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60" w:type="dxa"/>
                  <w:gridSpan w:val="6"/>
                </w:tcPr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</w:p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</w:p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  <w:r w:rsidRPr="000231A5">
                    <w:rPr>
                      <w:sz w:val="28"/>
                    </w:rPr>
                    <w:t>Research</w:t>
                  </w:r>
                  <w:r>
                    <w:rPr>
                      <w:sz w:val="28"/>
                    </w:rPr>
                    <w:t xml:space="preserve"> Competency</w:t>
                  </w:r>
                  <w:r w:rsidRPr="000231A5">
                    <w:rPr>
                      <w:sz w:val="28"/>
                    </w:rPr>
                    <w:t xml:space="preserve"> Composite = </w:t>
                  </w:r>
                </w:p>
              </w:tc>
            </w:tr>
          </w:tbl>
          <w:p w:rsidR="00A57B87" w:rsidRPr="000231A5" w:rsidRDefault="00A57B87" w:rsidP="00DD0491"/>
        </w:tc>
      </w:tr>
    </w:tbl>
    <w:p w:rsidR="00A57B87" w:rsidRPr="000231A5" w:rsidRDefault="00A57B87" w:rsidP="00A57B87">
      <w:pPr>
        <w:pStyle w:val="NoSpacing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terpersonal/Organizational Skills Assessment form"/>
      </w:tblPr>
      <w:tblGrid>
        <w:gridCol w:w="9360"/>
      </w:tblGrid>
      <w:tr w:rsidR="00A57B87" w:rsidRPr="000231A5" w:rsidTr="00DD0491">
        <w:tc>
          <w:tcPr>
            <w:tcW w:w="9360" w:type="dxa"/>
            <w:shd w:val="clear" w:color="auto" w:fill="000000" w:themeFill="text1"/>
          </w:tcPr>
          <w:p w:rsidR="00A57B87" w:rsidRPr="000231A5" w:rsidRDefault="00A57B87" w:rsidP="00DD0491">
            <w:pPr>
              <w:pStyle w:val="Heading3"/>
              <w:rPr>
                <w:rFonts w:asciiTheme="minorHAnsi" w:hAnsiTheme="minorHAnsi"/>
              </w:rPr>
            </w:pPr>
            <w:bookmarkStart w:id="4" w:name="_Toc510106824"/>
            <w:r w:rsidRPr="005811EB">
              <w:rPr>
                <w:rFonts w:asciiTheme="minorHAnsi" w:hAnsiTheme="minorHAnsi"/>
                <w:color w:val="FFFFFF" w:themeColor="background1"/>
                <w:sz w:val="32"/>
              </w:rPr>
              <w:lastRenderedPageBreak/>
              <w:t>Educator Competency</w:t>
            </w:r>
            <w:bookmarkEnd w:id="4"/>
          </w:p>
        </w:tc>
      </w:tr>
      <w:tr w:rsidR="00A57B87" w:rsidRPr="000231A5" w:rsidTr="00DD0491">
        <w:tc>
          <w:tcPr>
            <w:tcW w:w="9360" w:type="dxa"/>
          </w:tcPr>
          <w:tbl>
            <w:tblPr>
              <w:tblStyle w:val="PlainTable2"/>
              <w:tblW w:w="5000" w:type="pct"/>
              <w:tblLayout w:type="fixed"/>
              <w:tblLook w:val="04A0" w:firstRow="1" w:lastRow="0" w:firstColumn="1" w:lastColumn="0" w:noHBand="0" w:noVBand="1"/>
              <w:tblDescription w:val="Communication ratings"/>
            </w:tblPr>
            <w:tblGrid>
              <w:gridCol w:w="3909"/>
              <w:gridCol w:w="1091"/>
              <w:gridCol w:w="1090"/>
              <w:gridCol w:w="1090"/>
              <w:gridCol w:w="1090"/>
              <w:gridCol w:w="1090"/>
            </w:tblGrid>
            <w:tr w:rsidR="00A57B87" w:rsidRPr="000231A5" w:rsidTr="00DD04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RatingHeadings"/>
                  </w:pPr>
                </w:p>
              </w:tc>
              <w:tc>
                <w:tcPr>
                  <w:tcW w:w="1091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 w:rsidRPr="000231A5">
                    <w:rPr>
                      <w:b w:val="0"/>
                      <w:sz w:val="24"/>
                    </w:rPr>
                    <w:t>Timely progress in developing</w:t>
                  </w:r>
                </w:p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 w:rsidRPr="000231A5">
                    <w:rPr>
                      <w:b w:val="0"/>
                      <w:sz w:val="24"/>
                    </w:rPr>
                    <w:t xml:space="preserve">a </w:t>
                  </w:r>
                  <w:r>
                    <w:rPr>
                      <w:b w:val="0"/>
                      <w:sz w:val="24"/>
                    </w:rPr>
                    <w:t xml:space="preserve">philosophy </w:t>
                  </w:r>
                  <w:r w:rsidRPr="000231A5">
                    <w:rPr>
                      <w:b w:val="0"/>
                      <w:sz w:val="24"/>
                    </w:rPr>
                    <w:t>of teaching</w:t>
                  </w:r>
                  <w:r>
                    <w:rPr>
                      <w:b w:val="0"/>
                      <w:sz w:val="24"/>
                    </w:rPr>
                    <w:t xml:space="preserve"> that is responsive to issues of power, privilege, and oppression</w:t>
                  </w:r>
                </w:p>
              </w:tc>
              <w:sdt>
                <w:sdtPr>
                  <w:rPr>
                    <w:sz w:val="28"/>
                  </w:rPr>
                  <w:id w:val="-10835952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29945614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96009350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40518714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61186747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Timely progress in completing teaching courses</w:t>
                  </w:r>
                </w:p>
              </w:tc>
              <w:sdt>
                <w:sdtPr>
                  <w:rPr>
                    <w:sz w:val="28"/>
                  </w:rPr>
                  <w:id w:val="145043358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68640348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2838806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04598160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16721564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60" w:type="dxa"/>
                  <w:gridSpan w:val="6"/>
                </w:tcPr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</w:p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</w:p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  <w:r>
                    <w:rPr>
                      <w:sz w:val="28"/>
                    </w:rPr>
                    <w:t>Teaching Competency</w:t>
                  </w:r>
                  <w:r w:rsidRPr="000231A5">
                    <w:rPr>
                      <w:sz w:val="28"/>
                    </w:rPr>
                    <w:t xml:space="preserve"> Composite = </w:t>
                  </w:r>
                </w:p>
              </w:tc>
            </w:tr>
          </w:tbl>
          <w:p w:rsidR="00A57B87" w:rsidRPr="000231A5" w:rsidRDefault="00A57B87" w:rsidP="00DD0491"/>
        </w:tc>
      </w:tr>
    </w:tbl>
    <w:p w:rsidR="00A57B87" w:rsidRDefault="00A57B87" w:rsidP="00A57B87">
      <w:pPr>
        <w:pStyle w:val="NoSpacing"/>
      </w:pPr>
    </w:p>
    <w:p w:rsidR="00A57B87" w:rsidRDefault="00A57B87" w:rsidP="00A57B87">
      <w:pPr>
        <w:pStyle w:val="NoSpacing"/>
      </w:pPr>
    </w:p>
    <w:p w:rsidR="00A57B87" w:rsidRPr="000231A5" w:rsidRDefault="00A57B87" w:rsidP="00A57B87">
      <w:pPr>
        <w:pStyle w:val="NoSpacing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57B87" w:rsidRPr="000231A5" w:rsidTr="00DD0491">
        <w:tc>
          <w:tcPr>
            <w:tcW w:w="9360" w:type="dxa"/>
            <w:shd w:val="clear" w:color="auto" w:fill="000000" w:themeFill="text1"/>
          </w:tcPr>
          <w:p w:rsidR="00A57B87" w:rsidRPr="000231A5" w:rsidRDefault="00A57B87" w:rsidP="00DD0491">
            <w:pPr>
              <w:pStyle w:val="Heading3"/>
              <w:rPr>
                <w:rFonts w:asciiTheme="minorHAnsi" w:hAnsiTheme="minorHAnsi"/>
              </w:rPr>
            </w:pPr>
            <w:bookmarkStart w:id="5" w:name="_Toc510106825"/>
            <w:r w:rsidRPr="005811EB">
              <w:rPr>
                <w:rFonts w:asciiTheme="minorHAnsi" w:hAnsiTheme="minorHAnsi"/>
                <w:color w:val="FFFFFF" w:themeColor="background1"/>
                <w:sz w:val="32"/>
              </w:rPr>
              <w:t>Theoretical and Clinical Competency</w:t>
            </w:r>
            <w:bookmarkEnd w:id="5"/>
          </w:p>
        </w:tc>
      </w:tr>
      <w:tr w:rsidR="00A57B87" w:rsidRPr="000231A5" w:rsidTr="00DD0491">
        <w:tc>
          <w:tcPr>
            <w:tcW w:w="9360" w:type="dxa"/>
          </w:tcPr>
          <w:tbl>
            <w:tblPr>
              <w:tblStyle w:val="PlainTable2"/>
              <w:tblW w:w="5000" w:type="pct"/>
              <w:tblLayout w:type="fixed"/>
              <w:tblLook w:val="04A0" w:firstRow="1" w:lastRow="0" w:firstColumn="1" w:lastColumn="0" w:noHBand="0" w:noVBand="1"/>
              <w:tblDescription w:val="Communication ratings"/>
            </w:tblPr>
            <w:tblGrid>
              <w:gridCol w:w="3909"/>
              <w:gridCol w:w="1091"/>
              <w:gridCol w:w="1090"/>
              <w:gridCol w:w="1090"/>
              <w:gridCol w:w="1090"/>
              <w:gridCol w:w="1090"/>
            </w:tblGrid>
            <w:tr w:rsidR="00A57B87" w:rsidRPr="000231A5" w:rsidTr="00DD04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RatingHeadings"/>
                  </w:pPr>
                </w:p>
              </w:tc>
              <w:tc>
                <w:tcPr>
                  <w:tcW w:w="1091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Demonstrates developmentally appropriate </w:t>
                  </w:r>
                  <w:r w:rsidRPr="000231A5">
                    <w:rPr>
                      <w:b w:val="0"/>
                      <w:sz w:val="24"/>
                    </w:rPr>
                    <w:t>understanding of CFT theories</w:t>
                  </w:r>
                </w:p>
              </w:tc>
              <w:sdt>
                <w:sdtPr>
                  <w:rPr>
                    <w:sz w:val="28"/>
                  </w:rPr>
                  <w:id w:val="6815390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201560466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42303230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25103901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50285320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Demonstrates developmentally appropriate application of CFT theories</w:t>
                  </w:r>
                </w:p>
              </w:tc>
              <w:sdt>
                <w:sdtPr>
                  <w:rPr>
                    <w:sz w:val="28"/>
                  </w:rPr>
                  <w:id w:val="76396885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48731496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92577280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04140288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23805417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Timely progress is developing comprehensive theory of change that is responsive to issues of power, privilege, and oppression</w:t>
                  </w:r>
                </w:p>
              </w:tc>
              <w:sdt>
                <w:sdtPr>
                  <w:rPr>
                    <w:sz w:val="28"/>
                  </w:rPr>
                  <w:id w:val="-194421763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97722543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59354662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6339948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30837122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Subcategory"/>
                    <w:ind w:left="0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i w:val="0"/>
                      <w:sz w:val="24"/>
                    </w:rPr>
                    <w:t>Demonstrates developmentally appropriate application of CFT supervisory concepts and skills</w:t>
                  </w:r>
                </w:p>
              </w:tc>
              <w:sdt>
                <w:sdtPr>
                  <w:rPr>
                    <w:sz w:val="28"/>
                  </w:rPr>
                  <w:id w:val="55976241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82072080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16092325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64766987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27762420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60" w:type="dxa"/>
                  <w:gridSpan w:val="6"/>
                </w:tcPr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</w:p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</w:p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  <w:r>
                    <w:rPr>
                      <w:sz w:val="28"/>
                    </w:rPr>
                    <w:t>Theoretical and Clinical Competency</w:t>
                  </w:r>
                  <w:r w:rsidRPr="000231A5">
                    <w:rPr>
                      <w:sz w:val="28"/>
                    </w:rPr>
                    <w:t xml:space="preserve"> Composite = </w:t>
                  </w:r>
                </w:p>
              </w:tc>
            </w:tr>
          </w:tbl>
          <w:p w:rsidR="00A57B87" w:rsidRPr="000231A5" w:rsidRDefault="00A57B87" w:rsidP="00DD0491"/>
        </w:tc>
      </w:tr>
    </w:tbl>
    <w:p w:rsidR="00A57B87" w:rsidRDefault="00A57B87" w:rsidP="00A57B87">
      <w:pPr>
        <w:pStyle w:val="NoSpacing"/>
      </w:pPr>
    </w:p>
    <w:p w:rsidR="00A57B87" w:rsidRDefault="00A57B87" w:rsidP="00A57B87"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57B87" w:rsidRPr="000231A5" w:rsidTr="00DD0491">
        <w:tc>
          <w:tcPr>
            <w:tcW w:w="9360" w:type="dxa"/>
            <w:shd w:val="clear" w:color="auto" w:fill="000000" w:themeFill="text1"/>
          </w:tcPr>
          <w:p w:rsidR="00A57B87" w:rsidRPr="000231A5" w:rsidRDefault="00A57B87" w:rsidP="00DD0491">
            <w:pPr>
              <w:pStyle w:val="Heading3"/>
              <w:rPr>
                <w:rFonts w:asciiTheme="minorHAnsi" w:hAnsiTheme="minorHAnsi"/>
              </w:rPr>
            </w:pPr>
            <w:bookmarkStart w:id="6" w:name="_Toc510106826"/>
            <w:r w:rsidRPr="005811EB">
              <w:rPr>
                <w:rFonts w:asciiTheme="minorHAnsi" w:hAnsiTheme="minorHAnsi"/>
                <w:color w:val="FFFFFF" w:themeColor="background1"/>
                <w:sz w:val="32"/>
              </w:rPr>
              <w:lastRenderedPageBreak/>
              <w:t>Ethical Competency</w:t>
            </w:r>
            <w:bookmarkEnd w:id="6"/>
          </w:p>
        </w:tc>
      </w:tr>
      <w:tr w:rsidR="00A57B87" w:rsidRPr="000231A5" w:rsidTr="00DD0491">
        <w:tc>
          <w:tcPr>
            <w:tcW w:w="9360" w:type="dxa"/>
          </w:tcPr>
          <w:tbl>
            <w:tblPr>
              <w:tblStyle w:val="PlainTable2"/>
              <w:tblW w:w="5000" w:type="pct"/>
              <w:tblLayout w:type="fixed"/>
              <w:tblLook w:val="04A0" w:firstRow="1" w:lastRow="0" w:firstColumn="1" w:lastColumn="0" w:noHBand="0" w:noVBand="1"/>
              <w:tblDescription w:val="Communication ratings"/>
            </w:tblPr>
            <w:tblGrid>
              <w:gridCol w:w="3909"/>
              <w:gridCol w:w="1091"/>
              <w:gridCol w:w="1090"/>
              <w:gridCol w:w="1090"/>
              <w:gridCol w:w="1090"/>
              <w:gridCol w:w="1090"/>
            </w:tblGrid>
            <w:tr w:rsidR="00A57B87" w:rsidRPr="000231A5" w:rsidTr="00DD04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RatingHeadings"/>
                  </w:pPr>
                </w:p>
              </w:tc>
              <w:tc>
                <w:tcPr>
                  <w:tcW w:w="1091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Relates to peers, professors, and other in an appropriate and professional manner</w:t>
                  </w:r>
                </w:p>
              </w:tc>
              <w:sdt>
                <w:sdtPr>
                  <w:rPr>
                    <w:sz w:val="28"/>
                  </w:rPr>
                  <w:id w:val="154233187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83781745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67114828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92288124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31784638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Applies legal and ethical standards in research, teaching, and clinical work</w:t>
                  </w:r>
                </w:p>
              </w:tc>
              <w:sdt>
                <w:sdtPr>
                  <w:rPr>
                    <w:sz w:val="28"/>
                  </w:rPr>
                  <w:id w:val="-66532256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73382207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36358509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206066727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6074526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Demonstrates the ability to receive, integrate, and use/apply feedback</w:t>
                  </w:r>
                </w:p>
              </w:tc>
              <w:sdt>
                <w:sdtPr>
                  <w:rPr>
                    <w:sz w:val="28"/>
                  </w:rPr>
                  <w:id w:val="-138925636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36997130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207372919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02899312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79595209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Pr="000231A5" w:rsidRDefault="00A57B87" w:rsidP="00DD0491">
                  <w:pPr>
                    <w:pStyle w:val="Subcategory"/>
                    <w:ind w:left="0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i w:val="0"/>
                      <w:sz w:val="24"/>
                    </w:rPr>
                    <w:t>Respects the rights of individuals to privacy, confidentiality, and choices regarding self-determination</w:t>
                  </w:r>
                </w:p>
              </w:tc>
              <w:sdt>
                <w:sdtPr>
                  <w:rPr>
                    <w:sz w:val="28"/>
                  </w:rPr>
                  <w:id w:val="-121381200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1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57670043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5106748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30473672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204409253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0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09" w:type="dxa"/>
                </w:tcPr>
                <w:p w:rsidR="00A57B87" w:rsidRDefault="00A57B87" w:rsidP="00DD0491">
                  <w:pPr>
                    <w:pStyle w:val="Subcategory"/>
                    <w:ind w:left="0"/>
                    <w:rPr>
                      <w:b w:val="0"/>
                      <w:i w:val="0"/>
                      <w:sz w:val="24"/>
                    </w:rPr>
                  </w:pPr>
                </w:p>
              </w:tc>
              <w:tc>
                <w:tcPr>
                  <w:tcW w:w="1091" w:type="dxa"/>
                  <w:vAlign w:val="center"/>
                </w:tcPr>
                <w:p w:rsidR="00A57B87" w:rsidRPr="000231A5" w:rsidRDefault="00A57B87" w:rsidP="00DD0491">
                  <w:pPr>
                    <w:pStyle w:val="NoSpacing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NoSpacing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NoSpacing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NoSpacing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:rsidR="00A57B87" w:rsidRPr="000231A5" w:rsidRDefault="00A57B87" w:rsidP="00DD0491">
                  <w:pPr>
                    <w:pStyle w:val="NoSpacing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</w:rPr>
                  </w:pPr>
                </w:p>
              </w:tc>
            </w:tr>
            <w:tr w:rsidR="00A57B87" w:rsidRPr="000231A5" w:rsidTr="00DD04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60" w:type="dxa"/>
                  <w:gridSpan w:val="6"/>
                </w:tcPr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</w:p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</w:p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  <w:r>
                    <w:rPr>
                      <w:sz w:val="28"/>
                    </w:rPr>
                    <w:t>Ethical Competency</w:t>
                  </w:r>
                  <w:r w:rsidRPr="000231A5">
                    <w:rPr>
                      <w:sz w:val="28"/>
                    </w:rPr>
                    <w:t xml:space="preserve"> Composite = </w:t>
                  </w:r>
                </w:p>
              </w:tc>
            </w:tr>
          </w:tbl>
          <w:p w:rsidR="00A57B87" w:rsidRPr="000231A5" w:rsidRDefault="00A57B87" w:rsidP="00DD0491"/>
        </w:tc>
      </w:tr>
    </w:tbl>
    <w:p w:rsidR="00A57B87" w:rsidRPr="000231A5" w:rsidRDefault="00A57B87" w:rsidP="00A57B87">
      <w:pPr>
        <w:pStyle w:val="NoSpacing"/>
      </w:pPr>
    </w:p>
    <w:p w:rsidR="00A57B87" w:rsidRPr="005811EB" w:rsidRDefault="00A57B87" w:rsidP="00A57B87">
      <w:pPr>
        <w:widowControl/>
        <w:spacing w:after="160" w:line="259" w:lineRule="auto"/>
        <w:rPr>
          <w:rFonts w:asciiTheme="minorHAnsi" w:hAnsiTheme="minorHAnsi"/>
          <w:color w:val="FFFFFF" w:themeColor="background1"/>
          <w:sz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57B87" w:rsidRPr="000231A5" w:rsidTr="00DD0491">
        <w:tc>
          <w:tcPr>
            <w:tcW w:w="9360" w:type="dxa"/>
            <w:shd w:val="clear" w:color="auto" w:fill="000000" w:themeFill="text1"/>
          </w:tcPr>
          <w:p w:rsidR="00A57B87" w:rsidRPr="000231A5" w:rsidRDefault="00A57B87" w:rsidP="00DD0491">
            <w:pPr>
              <w:pStyle w:val="Heading3"/>
              <w:rPr>
                <w:rFonts w:asciiTheme="minorHAnsi" w:hAnsiTheme="minorHAnsi"/>
              </w:rPr>
            </w:pPr>
            <w:bookmarkStart w:id="7" w:name="_Toc510106827"/>
            <w:r w:rsidRPr="005811EB">
              <w:rPr>
                <w:rFonts w:asciiTheme="minorHAnsi" w:hAnsiTheme="minorHAnsi"/>
                <w:color w:val="FFFFFF" w:themeColor="background1"/>
                <w:sz w:val="32"/>
              </w:rPr>
              <w:lastRenderedPageBreak/>
              <w:t>Multicultural Competency</w:t>
            </w:r>
            <w:bookmarkEnd w:id="7"/>
          </w:p>
        </w:tc>
      </w:tr>
      <w:tr w:rsidR="00A57B87" w:rsidRPr="000231A5" w:rsidTr="00DD0491">
        <w:tc>
          <w:tcPr>
            <w:tcW w:w="9360" w:type="dxa"/>
          </w:tcPr>
          <w:tbl>
            <w:tblPr>
              <w:tblStyle w:val="PlainTable2"/>
              <w:tblW w:w="5000" w:type="pct"/>
              <w:tblLayout w:type="fixed"/>
              <w:tblLook w:val="04A0" w:firstRow="1" w:lastRow="0" w:firstColumn="1" w:lastColumn="0" w:noHBand="0" w:noVBand="1"/>
              <w:tblDescription w:val="Communication ratings"/>
            </w:tblPr>
            <w:tblGrid>
              <w:gridCol w:w="3899"/>
              <w:gridCol w:w="1093"/>
              <w:gridCol w:w="1092"/>
              <w:gridCol w:w="1092"/>
              <w:gridCol w:w="1092"/>
              <w:gridCol w:w="1092"/>
            </w:tblGrid>
            <w:tr w:rsidR="00A57B87" w:rsidRPr="000231A5" w:rsidTr="00DD04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9" w:type="dxa"/>
                </w:tcPr>
                <w:p w:rsidR="00A57B87" w:rsidRPr="000231A5" w:rsidRDefault="00A57B87" w:rsidP="00DD0491">
                  <w:pPr>
                    <w:pStyle w:val="RatingHeadings"/>
                  </w:pPr>
                </w:p>
              </w:tc>
              <w:tc>
                <w:tcPr>
                  <w:tcW w:w="1119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18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18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18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18" w:type="dxa"/>
                  <w:vAlign w:val="center"/>
                </w:tcPr>
                <w:p w:rsidR="00A57B87" w:rsidRPr="000231A5" w:rsidRDefault="00A57B87" w:rsidP="00DD0491">
                  <w:pPr>
                    <w:pStyle w:val="RatingHeadings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Respects cultural, individual, and role differences, including those due to age, gender, gender identity, race, ethnicity, religion, sexual orientation, physical ability/disability, etc. in research, while teaching, and in clinical/supervision.</w:t>
                  </w:r>
                </w:p>
              </w:tc>
              <w:sdt>
                <w:sdtPr>
                  <w:rPr>
                    <w:sz w:val="28"/>
                  </w:rPr>
                  <w:id w:val="5189143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9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68417017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21002395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30281160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87809031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Respects cultural, individual, and role differences, including those due to age, gender, gender identity, race, ethnicity, religion, sexual orientation, physical ability/disability, etc. in interactions with peers, faculty, and staff.</w:t>
                  </w:r>
                </w:p>
              </w:tc>
              <w:sdt>
                <w:sdtPr>
                  <w:rPr>
                    <w:sz w:val="28"/>
                  </w:rPr>
                  <w:id w:val="90565804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9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48227207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49364255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73106056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195085148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9" w:type="dxa"/>
                </w:tcPr>
                <w:p w:rsidR="00A57B87" w:rsidRPr="000231A5" w:rsidRDefault="00A57B87" w:rsidP="00DD0491">
                  <w:pPr>
                    <w:pStyle w:val="NoSpacing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Incorporates multiculturalism awareness into research. </w:t>
                  </w:r>
                </w:p>
              </w:tc>
              <w:sdt>
                <w:sdtPr>
                  <w:rPr>
                    <w:sz w:val="28"/>
                  </w:rPr>
                  <w:id w:val="-82874426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9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146384963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-98246917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25594938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8"/>
                  </w:rPr>
                  <w:id w:val="50617366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8" w:type="dxa"/>
                      <w:vAlign w:val="center"/>
                    </w:tcPr>
                    <w:p w:rsidR="00A57B87" w:rsidRPr="000231A5" w:rsidRDefault="00A57B87" w:rsidP="00DD0491">
                      <w:pPr>
                        <w:pStyle w:val="NoSpacing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8"/>
                        </w:rPr>
                      </w:pPr>
                      <w:r w:rsidRPr="000231A5">
                        <w:rPr>
                          <w:rFonts w:ascii="Segoe UI Symbol" w:eastAsia="MS Gothic" w:hAnsi="Segoe UI Symbol" w:cs="Segoe UI Symbol"/>
                          <w:sz w:val="28"/>
                        </w:rPr>
                        <w:t>☐</w:t>
                      </w:r>
                    </w:p>
                  </w:tc>
                </w:sdtContent>
              </w:sdt>
            </w:tr>
            <w:tr w:rsidR="00A57B87" w:rsidRPr="000231A5" w:rsidTr="00DD04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9" w:type="dxa"/>
                </w:tcPr>
                <w:p w:rsidR="00A57B87" w:rsidRDefault="00A57B87" w:rsidP="00DD0491">
                  <w:pPr>
                    <w:pStyle w:val="Subcategory"/>
                    <w:ind w:left="0"/>
                    <w:rPr>
                      <w:b w:val="0"/>
                      <w:i w:val="0"/>
                      <w:sz w:val="24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:rsidR="00A57B87" w:rsidRPr="000231A5" w:rsidRDefault="00A57B87" w:rsidP="00DD0491">
                  <w:pPr>
                    <w:pStyle w:val="NoSpacing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</w:rPr>
                  </w:pPr>
                </w:p>
              </w:tc>
              <w:tc>
                <w:tcPr>
                  <w:tcW w:w="1118" w:type="dxa"/>
                  <w:vAlign w:val="center"/>
                </w:tcPr>
                <w:p w:rsidR="00A57B87" w:rsidRPr="000231A5" w:rsidRDefault="00A57B87" w:rsidP="00DD0491">
                  <w:pPr>
                    <w:pStyle w:val="NoSpacing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</w:rPr>
                  </w:pPr>
                </w:p>
              </w:tc>
              <w:tc>
                <w:tcPr>
                  <w:tcW w:w="1118" w:type="dxa"/>
                  <w:vAlign w:val="center"/>
                </w:tcPr>
                <w:p w:rsidR="00A57B87" w:rsidRPr="000231A5" w:rsidRDefault="00A57B87" w:rsidP="00DD0491">
                  <w:pPr>
                    <w:pStyle w:val="NoSpacing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</w:rPr>
                  </w:pPr>
                </w:p>
              </w:tc>
              <w:tc>
                <w:tcPr>
                  <w:tcW w:w="1118" w:type="dxa"/>
                  <w:vAlign w:val="center"/>
                </w:tcPr>
                <w:p w:rsidR="00A57B87" w:rsidRPr="000231A5" w:rsidRDefault="00A57B87" w:rsidP="00DD0491">
                  <w:pPr>
                    <w:pStyle w:val="NoSpacing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</w:rPr>
                  </w:pPr>
                </w:p>
              </w:tc>
              <w:tc>
                <w:tcPr>
                  <w:tcW w:w="1118" w:type="dxa"/>
                  <w:vAlign w:val="center"/>
                </w:tcPr>
                <w:p w:rsidR="00A57B87" w:rsidRPr="000231A5" w:rsidRDefault="00A57B87" w:rsidP="00DD0491">
                  <w:pPr>
                    <w:pStyle w:val="NoSpacing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</w:rPr>
                  </w:pPr>
                </w:p>
              </w:tc>
            </w:tr>
            <w:tr w:rsidR="00A57B87" w:rsidRPr="000231A5" w:rsidTr="00DD04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00" w:type="dxa"/>
                  <w:gridSpan w:val="6"/>
                </w:tcPr>
                <w:p w:rsidR="00A57B87" w:rsidRPr="000231A5" w:rsidRDefault="00A57B87" w:rsidP="00DD0491">
                  <w:pPr>
                    <w:pStyle w:val="NoSpacing"/>
                    <w:rPr>
                      <w:sz w:val="28"/>
                    </w:rPr>
                  </w:pPr>
                  <w:r>
                    <w:rPr>
                      <w:sz w:val="28"/>
                    </w:rPr>
                    <w:t>Multicultural Competency</w:t>
                  </w:r>
                  <w:r w:rsidRPr="000231A5">
                    <w:rPr>
                      <w:sz w:val="28"/>
                    </w:rPr>
                    <w:t xml:space="preserve"> Composite = </w:t>
                  </w:r>
                </w:p>
              </w:tc>
            </w:tr>
          </w:tbl>
          <w:p w:rsidR="00A57B87" w:rsidRPr="000231A5" w:rsidRDefault="00A57B87" w:rsidP="00DD0491"/>
        </w:tc>
      </w:tr>
    </w:tbl>
    <w:p w:rsidR="00A57B87" w:rsidRDefault="00A57B87" w:rsidP="00A57B87">
      <w:pPr>
        <w:widowControl/>
        <w:spacing w:after="160" w:line="259" w:lineRule="auto"/>
        <w:rPr>
          <w:rFonts w:asciiTheme="minorHAnsi" w:hAnsiTheme="minorHAnsi"/>
          <w:color w:val="FFFFFF" w:themeColor="background1"/>
          <w:sz w:val="32"/>
        </w:rPr>
      </w:pPr>
    </w:p>
    <w:p w:rsidR="00A57B87" w:rsidRPr="000D7D30" w:rsidRDefault="00A57B87" w:rsidP="00A57B87">
      <w:pPr>
        <w:widowControl/>
        <w:spacing w:after="160" w:line="259" w:lineRule="auto"/>
        <w:rPr>
          <w:b/>
        </w:rPr>
      </w:pPr>
    </w:p>
    <w:p w:rsidR="00A57B87" w:rsidRDefault="00A57B87" w:rsidP="00A57B87">
      <w:pPr>
        <w:pStyle w:val="Heading1"/>
        <w:ind w:left="0"/>
        <w:jc w:val="left"/>
      </w:pPr>
    </w:p>
    <w:p w:rsidR="00C0530C" w:rsidRDefault="00A57B87"/>
    <w:sectPr w:rsidR="00C05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87"/>
    <w:rsid w:val="003D0B25"/>
    <w:rsid w:val="007B021F"/>
    <w:rsid w:val="00A5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54A6"/>
  <w15:chartTrackingRefBased/>
  <w15:docId w15:val="{4D1CC374-A041-42D8-B23D-95EA1491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B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A57B87"/>
    <w:pPr>
      <w:autoSpaceDE w:val="0"/>
      <w:autoSpaceDN w:val="0"/>
      <w:adjustRightInd w:val="0"/>
      <w:ind w:left="120"/>
      <w:jc w:val="center"/>
      <w:outlineLvl w:val="0"/>
    </w:pPr>
    <w:rPr>
      <w:rFonts w:eastAsiaTheme="minorEastAsia"/>
      <w:b/>
      <w:bCs/>
      <w:snapToGrid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B87"/>
    <w:pPr>
      <w:keepNext/>
      <w:keepLines/>
      <w:spacing w:before="40"/>
      <w:outlineLvl w:val="1"/>
    </w:pPr>
    <w:rPr>
      <w:rFonts w:eastAsiaTheme="majorEastAsia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B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7B87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57B87"/>
    <w:rPr>
      <w:rFonts w:ascii="Times New Roman" w:eastAsiaTheme="majorEastAsia" w:hAnsi="Times New Roman" w:cs="Times New Roman"/>
      <w:b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57B87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4"/>
    </w:rPr>
  </w:style>
  <w:style w:type="paragraph" w:customStyle="1" w:styleId="Ratings">
    <w:name w:val="Ratings"/>
    <w:basedOn w:val="Normal"/>
    <w:next w:val="Normal"/>
    <w:uiPriority w:val="1"/>
    <w:qFormat/>
    <w:rsid w:val="00A57B87"/>
    <w:pPr>
      <w:widowControl/>
      <w:spacing w:before="120" w:after="120"/>
      <w:ind w:left="576"/>
      <w:contextualSpacing/>
    </w:pPr>
    <w:rPr>
      <w:rFonts w:asciiTheme="minorHAnsi" w:eastAsiaTheme="minorEastAsia" w:hAnsiTheme="minorHAnsi" w:cstheme="minorBidi"/>
      <w:snapToGrid/>
      <w:spacing w:val="4"/>
      <w:sz w:val="20"/>
      <w:lang w:eastAsia="ja-JP"/>
    </w:rPr>
  </w:style>
  <w:style w:type="paragraph" w:customStyle="1" w:styleId="RatingHeadings">
    <w:name w:val="Rating Headings"/>
    <w:basedOn w:val="Normal"/>
    <w:uiPriority w:val="1"/>
    <w:qFormat/>
    <w:rsid w:val="00A57B87"/>
    <w:pPr>
      <w:keepNext/>
      <w:keepLines/>
      <w:widowControl/>
      <w:jc w:val="center"/>
    </w:pPr>
    <w:rPr>
      <w:rFonts w:asciiTheme="minorHAnsi" w:eastAsiaTheme="minorEastAsia" w:hAnsiTheme="minorHAnsi" w:cstheme="minorBidi"/>
      <w:snapToGrid/>
      <w:spacing w:val="-4"/>
      <w:sz w:val="16"/>
      <w:szCs w:val="16"/>
      <w:lang w:eastAsia="ja-JP"/>
    </w:rPr>
  </w:style>
  <w:style w:type="paragraph" w:customStyle="1" w:styleId="Subcategory">
    <w:name w:val="Subcategory"/>
    <w:basedOn w:val="Normal"/>
    <w:next w:val="Normal"/>
    <w:uiPriority w:val="1"/>
    <w:qFormat/>
    <w:rsid w:val="00A57B87"/>
    <w:pPr>
      <w:widowControl/>
      <w:ind w:left="216"/>
    </w:pPr>
    <w:rPr>
      <w:rFonts w:asciiTheme="minorHAnsi" w:eastAsiaTheme="minorEastAsia" w:hAnsiTheme="minorHAnsi" w:cstheme="minorBidi"/>
      <w:i/>
      <w:iCs/>
      <w:snapToGrid/>
      <w:spacing w:val="4"/>
      <w:sz w:val="20"/>
      <w:lang w:eastAsia="ja-JP"/>
    </w:rPr>
  </w:style>
  <w:style w:type="paragraph" w:styleId="NoSpacing">
    <w:name w:val="No Spacing"/>
    <w:uiPriority w:val="1"/>
    <w:unhideWhenUsed/>
    <w:qFormat/>
    <w:rsid w:val="00A57B87"/>
    <w:pPr>
      <w:spacing w:after="0" w:line="240" w:lineRule="auto"/>
    </w:pPr>
    <w:rPr>
      <w:rFonts w:eastAsiaTheme="minorEastAsia"/>
      <w:spacing w:val="4"/>
      <w:sz w:val="20"/>
      <w:szCs w:val="20"/>
      <w:lang w:eastAsia="ja-JP"/>
    </w:rPr>
  </w:style>
  <w:style w:type="table" w:styleId="PlainTable2">
    <w:name w:val="Plain Table 2"/>
    <w:basedOn w:val="TableNormal"/>
    <w:uiPriority w:val="42"/>
    <w:rsid w:val="00A57B8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</dc:creator>
  <cp:keywords/>
  <dc:description/>
  <cp:lastModifiedBy>Finley, Jean</cp:lastModifiedBy>
  <cp:revision>1</cp:revision>
  <dcterms:created xsi:type="dcterms:W3CDTF">2018-05-07T14:27:00Z</dcterms:created>
  <dcterms:modified xsi:type="dcterms:W3CDTF">2018-05-07T14:32:00Z</dcterms:modified>
</cp:coreProperties>
</file>