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43B8" w14:textId="77777777" w:rsidR="00810409" w:rsidRPr="005F5325" w:rsidRDefault="00810409" w:rsidP="00DB5235">
      <w:pPr>
        <w:pStyle w:val="Title"/>
        <w:rPr>
          <w:rFonts w:ascii="Arial" w:hAnsi="Arial" w:cs="Arial"/>
        </w:rPr>
      </w:pPr>
    </w:p>
    <w:p w14:paraId="4C31EA92" w14:textId="77777777" w:rsidR="00810409" w:rsidRPr="005F5325" w:rsidRDefault="00810409" w:rsidP="00DB5235">
      <w:pPr>
        <w:pStyle w:val="Title"/>
        <w:rPr>
          <w:rFonts w:ascii="Arial" w:hAnsi="Arial" w:cs="Arial"/>
        </w:rPr>
      </w:pPr>
    </w:p>
    <w:p w14:paraId="3200BF47" w14:textId="77777777" w:rsidR="00810409" w:rsidRPr="005F5325" w:rsidRDefault="00810409" w:rsidP="00DB5235">
      <w:pPr>
        <w:pStyle w:val="Title"/>
        <w:rPr>
          <w:rFonts w:ascii="Arial" w:hAnsi="Arial" w:cs="Arial"/>
        </w:rPr>
      </w:pPr>
    </w:p>
    <w:p w14:paraId="61B6D145" w14:textId="77777777" w:rsidR="00810409" w:rsidRPr="005F5325" w:rsidRDefault="00810409" w:rsidP="00DB5235">
      <w:pPr>
        <w:pStyle w:val="Title"/>
        <w:rPr>
          <w:rFonts w:ascii="Arial" w:hAnsi="Arial" w:cs="Arial"/>
        </w:rPr>
      </w:pPr>
    </w:p>
    <w:p w14:paraId="3D873309" w14:textId="77777777" w:rsidR="00810409" w:rsidRPr="005F5325" w:rsidRDefault="00810409" w:rsidP="00DB5235">
      <w:pPr>
        <w:pStyle w:val="Title"/>
        <w:rPr>
          <w:rFonts w:ascii="Arial" w:hAnsi="Arial" w:cs="Arial"/>
        </w:rPr>
      </w:pPr>
    </w:p>
    <w:p w14:paraId="06BDBA7D" w14:textId="77777777" w:rsidR="00810409" w:rsidRPr="005F5325" w:rsidRDefault="00810409" w:rsidP="00DB5235">
      <w:pPr>
        <w:pStyle w:val="Title"/>
        <w:rPr>
          <w:rFonts w:ascii="Arial" w:hAnsi="Arial" w:cs="Arial"/>
        </w:rPr>
      </w:pPr>
    </w:p>
    <w:p w14:paraId="37A7F533" w14:textId="77777777" w:rsidR="00810409" w:rsidRPr="005F5325" w:rsidRDefault="00810409" w:rsidP="00DB5235">
      <w:pPr>
        <w:pStyle w:val="Title"/>
        <w:rPr>
          <w:rFonts w:ascii="Arial" w:hAnsi="Arial" w:cs="Arial"/>
        </w:rPr>
      </w:pPr>
    </w:p>
    <w:p w14:paraId="1BF0BC4C" w14:textId="15ADDAC1" w:rsidR="00DB5235" w:rsidRPr="00D421DA" w:rsidRDefault="005F5325" w:rsidP="00D13BA8">
      <w:pPr>
        <w:pStyle w:val="Heading1"/>
      </w:pPr>
      <w:bookmarkStart w:id="0" w:name="_Toc1375675"/>
      <w:r w:rsidRPr="00D421DA">
        <w:t>Student Handbook and</w:t>
      </w:r>
      <w:r w:rsidR="00BC2C09" w:rsidRPr="00D421DA">
        <w:t xml:space="preserve"> </w:t>
      </w:r>
      <w:r w:rsidRPr="00D421DA">
        <w:t xml:space="preserve">Program </w:t>
      </w:r>
      <w:r w:rsidR="00BC2C09" w:rsidRPr="00D421DA">
        <w:t>G</w:t>
      </w:r>
      <w:r w:rsidRPr="00D421DA">
        <w:t>uidelines</w:t>
      </w:r>
      <w:bookmarkEnd w:id="0"/>
    </w:p>
    <w:p w14:paraId="7D746062" w14:textId="77777777" w:rsidR="00DB5235" w:rsidRPr="00D421DA" w:rsidRDefault="00DB5235" w:rsidP="005F5325">
      <w:pPr>
        <w:pStyle w:val="Subtitle"/>
        <w:jc w:val="left"/>
        <w:rPr>
          <w:rFonts w:ascii="Arial" w:hAnsi="Arial" w:cs="Arial"/>
        </w:rPr>
      </w:pPr>
    </w:p>
    <w:p w14:paraId="74A29951" w14:textId="1BAE8406" w:rsidR="00DB5235" w:rsidRPr="00D421DA" w:rsidRDefault="005F5325" w:rsidP="005F5325">
      <w:pPr>
        <w:pStyle w:val="NoSpacing"/>
        <w:rPr>
          <w:b/>
        </w:rPr>
      </w:pPr>
      <w:r w:rsidRPr="00D421DA">
        <w:rPr>
          <w:b/>
        </w:rPr>
        <w:t>Ph.D. In Couple and Family Therapy</w:t>
      </w:r>
    </w:p>
    <w:p w14:paraId="7348D38B" w14:textId="70F0807C" w:rsidR="00DB5235" w:rsidRPr="00D421DA" w:rsidRDefault="005F5325" w:rsidP="005F5325">
      <w:pPr>
        <w:pStyle w:val="NoSpacing"/>
      </w:pPr>
      <w:r w:rsidRPr="00D421DA">
        <w:t>Department of Psychological and Quantitative Foundations</w:t>
      </w:r>
      <w:r w:rsidRPr="00D421DA">
        <w:br/>
        <w:t>College of Education</w:t>
      </w:r>
      <w:r w:rsidRPr="00D421DA">
        <w:br/>
        <w:t xml:space="preserve">The University </w:t>
      </w:r>
      <w:proofErr w:type="gramStart"/>
      <w:r w:rsidRPr="00D421DA">
        <w:t>Of</w:t>
      </w:r>
      <w:proofErr w:type="gramEnd"/>
      <w:r w:rsidRPr="00D421DA">
        <w:t xml:space="preserve"> Iowa</w:t>
      </w:r>
    </w:p>
    <w:p w14:paraId="70318930" w14:textId="77777777" w:rsidR="0036476B" w:rsidRPr="00D421DA" w:rsidRDefault="0036476B" w:rsidP="005F5325">
      <w:pPr>
        <w:pStyle w:val="NoSpacing"/>
      </w:pPr>
    </w:p>
    <w:p w14:paraId="3768FAB0" w14:textId="508E7D9B" w:rsidR="0036476B" w:rsidRPr="00D421DA" w:rsidRDefault="0036476B" w:rsidP="005F5325">
      <w:pPr>
        <w:pStyle w:val="NoSpacing"/>
      </w:pPr>
      <w:r w:rsidRPr="00D421DA">
        <w:t>education.uiowa.edu/CFT</w:t>
      </w:r>
    </w:p>
    <w:p w14:paraId="2674BB31" w14:textId="77777777" w:rsidR="00EE6D13" w:rsidRPr="00D421DA" w:rsidRDefault="00EE6D13" w:rsidP="00EE6D13">
      <w:pPr>
        <w:rPr>
          <w:rFonts w:ascii="Arial" w:hAnsi="Arial" w:cs="Arial"/>
        </w:rPr>
      </w:pPr>
    </w:p>
    <w:p w14:paraId="673E1865" w14:textId="77777777" w:rsidR="00EE6D13" w:rsidRPr="00D421DA" w:rsidRDefault="00EE6D13" w:rsidP="00EE6D13">
      <w:pPr>
        <w:rPr>
          <w:rFonts w:ascii="Arial" w:hAnsi="Arial" w:cs="Arial"/>
        </w:rPr>
      </w:pPr>
    </w:p>
    <w:p w14:paraId="543AD37A" w14:textId="77777777" w:rsidR="00EE6D13" w:rsidRPr="00D421DA" w:rsidRDefault="00EE6D13" w:rsidP="00EE6D13">
      <w:pPr>
        <w:rPr>
          <w:rFonts w:ascii="Arial" w:hAnsi="Arial" w:cs="Arial"/>
        </w:rPr>
      </w:pPr>
    </w:p>
    <w:p w14:paraId="6FCFC1AA" w14:textId="77777777" w:rsidR="00EE6D13" w:rsidRPr="00D421DA" w:rsidRDefault="00EE6D13" w:rsidP="00EE6D13">
      <w:pPr>
        <w:rPr>
          <w:rFonts w:ascii="Arial" w:hAnsi="Arial" w:cs="Arial"/>
        </w:rPr>
      </w:pPr>
    </w:p>
    <w:p w14:paraId="10458881" w14:textId="77777777" w:rsidR="00EE6D13" w:rsidRPr="00D421DA" w:rsidRDefault="00EE6D13" w:rsidP="00EE6D13">
      <w:pPr>
        <w:rPr>
          <w:rFonts w:ascii="Arial" w:hAnsi="Arial" w:cs="Arial"/>
        </w:rPr>
      </w:pPr>
    </w:p>
    <w:p w14:paraId="56926626" w14:textId="77777777" w:rsidR="00EE6D13" w:rsidRPr="00D421DA" w:rsidRDefault="00EE6D13" w:rsidP="00EE6D13">
      <w:pPr>
        <w:rPr>
          <w:rFonts w:ascii="Arial" w:hAnsi="Arial" w:cs="Arial"/>
        </w:rPr>
      </w:pPr>
    </w:p>
    <w:p w14:paraId="49659CDE" w14:textId="77777777" w:rsidR="00EE6D13" w:rsidRPr="00D421DA" w:rsidRDefault="00EE6D13" w:rsidP="00EE6D13">
      <w:pPr>
        <w:rPr>
          <w:rFonts w:ascii="Arial" w:hAnsi="Arial" w:cs="Arial"/>
        </w:rPr>
      </w:pPr>
    </w:p>
    <w:p w14:paraId="5A3FBB0D" w14:textId="77777777" w:rsidR="00EE6D13" w:rsidRPr="00D421DA" w:rsidRDefault="00EE6D13" w:rsidP="00EE6D13">
      <w:pPr>
        <w:rPr>
          <w:rFonts w:ascii="Arial" w:hAnsi="Arial" w:cs="Arial"/>
        </w:rPr>
      </w:pPr>
    </w:p>
    <w:p w14:paraId="59F7C9B9" w14:textId="77777777" w:rsidR="00EE6D13" w:rsidRPr="00D421DA" w:rsidRDefault="00EE6D13" w:rsidP="00EE6D13">
      <w:pPr>
        <w:rPr>
          <w:rFonts w:ascii="Arial" w:hAnsi="Arial" w:cs="Arial"/>
        </w:rPr>
      </w:pPr>
    </w:p>
    <w:p w14:paraId="12029C8B" w14:textId="77777777" w:rsidR="00EE6D13" w:rsidRPr="00D421DA" w:rsidRDefault="00EE6D13" w:rsidP="00EE6D13">
      <w:pPr>
        <w:rPr>
          <w:rFonts w:ascii="Arial" w:hAnsi="Arial" w:cs="Arial"/>
        </w:rPr>
      </w:pPr>
    </w:p>
    <w:p w14:paraId="093C4E46" w14:textId="77777777" w:rsidR="00EE6D13" w:rsidRPr="00D421DA" w:rsidRDefault="00EE6D13" w:rsidP="00EE6D13">
      <w:pPr>
        <w:rPr>
          <w:rFonts w:ascii="Arial" w:hAnsi="Arial" w:cs="Arial"/>
        </w:rPr>
      </w:pPr>
    </w:p>
    <w:p w14:paraId="69939BBC" w14:textId="77777777" w:rsidR="00EE6D13" w:rsidRPr="00D421DA" w:rsidRDefault="00EE6D13" w:rsidP="00EE6D13">
      <w:pPr>
        <w:rPr>
          <w:rFonts w:ascii="Arial" w:hAnsi="Arial" w:cs="Arial"/>
        </w:rPr>
      </w:pPr>
    </w:p>
    <w:p w14:paraId="5ECA6000" w14:textId="77777777" w:rsidR="00EE6D13" w:rsidRPr="00D421DA" w:rsidRDefault="00EE6D13" w:rsidP="00EE6D13">
      <w:pPr>
        <w:rPr>
          <w:rFonts w:ascii="Arial" w:hAnsi="Arial" w:cs="Arial"/>
        </w:rPr>
      </w:pPr>
    </w:p>
    <w:p w14:paraId="14D1BEA3" w14:textId="77777777" w:rsidR="00EE6D13" w:rsidRPr="00D421DA" w:rsidRDefault="00EE6D13" w:rsidP="00EE6D13">
      <w:pPr>
        <w:rPr>
          <w:rFonts w:ascii="Arial" w:hAnsi="Arial" w:cs="Arial"/>
        </w:rPr>
      </w:pPr>
    </w:p>
    <w:p w14:paraId="4D8B3680" w14:textId="77777777" w:rsidR="00EE6D13" w:rsidRPr="00D421DA" w:rsidRDefault="00EE6D13" w:rsidP="00EE6D13">
      <w:pPr>
        <w:rPr>
          <w:rFonts w:ascii="Arial" w:hAnsi="Arial" w:cs="Arial"/>
        </w:rPr>
      </w:pPr>
    </w:p>
    <w:p w14:paraId="70B6AAAF" w14:textId="77777777" w:rsidR="00EE6D13" w:rsidRPr="00D421DA" w:rsidRDefault="00EE6D13" w:rsidP="00EE6D13">
      <w:pPr>
        <w:rPr>
          <w:rFonts w:ascii="Arial" w:hAnsi="Arial" w:cs="Arial"/>
        </w:rPr>
      </w:pPr>
    </w:p>
    <w:p w14:paraId="2ABEE1C7" w14:textId="77777777" w:rsidR="00EE6D13" w:rsidRPr="00D421DA" w:rsidRDefault="00EE6D13" w:rsidP="00EE6D13">
      <w:pPr>
        <w:rPr>
          <w:rFonts w:ascii="Arial" w:hAnsi="Arial" w:cs="Arial"/>
        </w:rPr>
      </w:pPr>
    </w:p>
    <w:p w14:paraId="77E85FD6" w14:textId="77777777" w:rsidR="00EE6D13" w:rsidRPr="00D421DA" w:rsidRDefault="00EE6D13" w:rsidP="00EE6D13">
      <w:pPr>
        <w:rPr>
          <w:rFonts w:ascii="Arial" w:hAnsi="Arial" w:cs="Arial"/>
        </w:rPr>
      </w:pPr>
    </w:p>
    <w:p w14:paraId="14CC5E9E" w14:textId="77777777" w:rsidR="00EE6D13" w:rsidRPr="00D421DA" w:rsidRDefault="00EE6D13" w:rsidP="00EE6D13">
      <w:pPr>
        <w:rPr>
          <w:rFonts w:ascii="Arial" w:hAnsi="Arial" w:cs="Arial"/>
        </w:rPr>
      </w:pPr>
    </w:p>
    <w:p w14:paraId="7F56A0DF" w14:textId="77777777" w:rsidR="00EE6D13" w:rsidRPr="00D421DA" w:rsidRDefault="00EE6D13" w:rsidP="00EE6D13">
      <w:pPr>
        <w:rPr>
          <w:rFonts w:ascii="Arial" w:hAnsi="Arial" w:cs="Arial"/>
        </w:rPr>
      </w:pPr>
    </w:p>
    <w:p w14:paraId="3966842C" w14:textId="77777777" w:rsidR="00EE6D13" w:rsidRPr="00D421DA" w:rsidRDefault="00EE6D13" w:rsidP="00EE6D13">
      <w:pPr>
        <w:rPr>
          <w:rFonts w:ascii="Arial" w:hAnsi="Arial" w:cs="Arial"/>
        </w:rPr>
      </w:pPr>
    </w:p>
    <w:p w14:paraId="2CE95AE3" w14:textId="20B13F06" w:rsidR="00EE6D13" w:rsidRPr="00D421DA" w:rsidRDefault="006A1CD5" w:rsidP="00EE6D13">
      <w:pPr>
        <w:rPr>
          <w:rFonts w:ascii="Arial" w:hAnsi="Arial" w:cs="Arial"/>
          <w:i/>
        </w:rPr>
      </w:pPr>
      <w:r w:rsidRPr="00D421DA">
        <w:rPr>
          <w:rFonts w:ascii="Arial" w:hAnsi="Arial" w:cs="Arial"/>
          <w:i/>
        </w:rPr>
        <w:t xml:space="preserve">Last Revised: </w:t>
      </w:r>
      <w:r w:rsidR="00572CDA" w:rsidRPr="00D421DA">
        <w:rPr>
          <w:rFonts w:ascii="Arial" w:hAnsi="Arial" w:cs="Arial"/>
          <w:i/>
        </w:rPr>
        <w:t xml:space="preserve">October </w:t>
      </w:r>
      <w:r w:rsidRPr="00D421DA">
        <w:rPr>
          <w:rFonts w:ascii="Arial" w:hAnsi="Arial" w:cs="Arial"/>
          <w:i/>
        </w:rPr>
        <w:t>201</w:t>
      </w:r>
      <w:r w:rsidR="00572CDA" w:rsidRPr="00D421DA">
        <w:rPr>
          <w:rFonts w:ascii="Arial" w:hAnsi="Arial" w:cs="Arial"/>
          <w:i/>
        </w:rPr>
        <w:t>9</w:t>
      </w:r>
    </w:p>
    <w:p w14:paraId="0F507436" w14:textId="77777777" w:rsidR="00EE6D13" w:rsidRPr="00D421DA" w:rsidRDefault="00EE6D13" w:rsidP="00EE6D13">
      <w:pPr>
        <w:rPr>
          <w:rFonts w:ascii="Arial" w:hAnsi="Arial" w:cs="Arial"/>
        </w:rPr>
      </w:pPr>
    </w:p>
    <w:p w14:paraId="1C86E282" w14:textId="77777777" w:rsidR="00EE6D13" w:rsidRPr="00D421DA" w:rsidRDefault="00EE6D13" w:rsidP="00EE6D13">
      <w:pPr>
        <w:rPr>
          <w:rFonts w:ascii="Arial" w:hAnsi="Arial" w:cs="Arial"/>
        </w:rPr>
      </w:pPr>
    </w:p>
    <w:p w14:paraId="7D218EA9" w14:textId="77777777" w:rsidR="00EE6D13" w:rsidRPr="00D421DA" w:rsidRDefault="00EE6D13" w:rsidP="00EE6D13">
      <w:pPr>
        <w:rPr>
          <w:rFonts w:ascii="Arial" w:hAnsi="Arial" w:cs="Arial"/>
        </w:rPr>
      </w:pPr>
    </w:p>
    <w:p w14:paraId="36DFBCC5" w14:textId="77777777" w:rsidR="00A62343" w:rsidRPr="00D421DA" w:rsidRDefault="00A62343">
      <w:pPr>
        <w:rPr>
          <w:rFonts w:ascii="Arial" w:hAnsi="Arial" w:cs="Arial"/>
        </w:rPr>
      </w:pPr>
    </w:p>
    <w:p w14:paraId="4DCF3C4A" w14:textId="77777777" w:rsidR="00065264" w:rsidRPr="00D421DA" w:rsidRDefault="00065264">
      <w:pPr>
        <w:rPr>
          <w:rFonts w:ascii="Arial" w:hAnsi="Arial" w:cs="Arial"/>
        </w:rPr>
      </w:pPr>
    </w:p>
    <w:sdt>
      <w:sdtPr>
        <w:rPr>
          <w:rFonts w:ascii="Times New Roman" w:eastAsia="Times New Roman" w:hAnsi="Times New Roman" w:cs="Times New Roman"/>
          <w:snapToGrid w:val="0"/>
          <w:color w:val="auto"/>
          <w:sz w:val="24"/>
          <w:szCs w:val="20"/>
        </w:rPr>
        <w:id w:val="1830952102"/>
        <w:docPartObj>
          <w:docPartGallery w:val="Table of Contents"/>
          <w:docPartUnique/>
        </w:docPartObj>
      </w:sdtPr>
      <w:sdtEndPr>
        <w:rPr>
          <w:b/>
          <w:bCs/>
          <w:noProof/>
        </w:rPr>
      </w:sdtEndPr>
      <w:sdtContent>
        <w:p w14:paraId="5FC232F0" w14:textId="03E3005D" w:rsidR="00065264" w:rsidRPr="00D421DA" w:rsidRDefault="00065264">
          <w:pPr>
            <w:pStyle w:val="TOCHeading"/>
          </w:pPr>
          <w:r w:rsidRPr="00D421DA">
            <w:t>Contents</w:t>
          </w:r>
        </w:p>
        <w:p w14:paraId="18829214" w14:textId="5E554632" w:rsidR="00334F77" w:rsidRPr="00D421DA" w:rsidRDefault="00065264">
          <w:pPr>
            <w:pStyle w:val="TOC1"/>
            <w:rPr>
              <w:rFonts w:asciiTheme="minorHAnsi" w:eastAsiaTheme="minorEastAsia" w:hAnsiTheme="minorHAnsi" w:cstheme="minorBidi"/>
              <w:snapToGrid/>
              <w:sz w:val="22"/>
              <w:szCs w:val="22"/>
            </w:rPr>
          </w:pPr>
          <w:r w:rsidRPr="00D421DA">
            <w:fldChar w:fldCharType="begin"/>
          </w:r>
          <w:r w:rsidRPr="00D421DA">
            <w:instrText xml:space="preserve"> TOC \o "1-3" \h \z \u </w:instrText>
          </w:r>
          <w:r w:rsidRPr="00D421DA">
            <w:fldChar w:fldCharType="separate"/>
          </w:r>
          <w:hyperlink w:anchor="_Toc1375675" w:history="1">
            <w:r w:rsidR="00334F77" w:rsidRPr="00D421DA">
              <w:rPr>
                <w:rStyle w:val="Hyperlink"/>
                <w:rFonts w:eastAsiaTheme="minorEastAsia"/>
              </w:rPr>
              <w:t>Student Handbook and Program Guidelines</w:t>
            </w:r>
            <w:r w:rsidR="00334F77" w:rsidRPr="00D421DA">
              <w:rPr>
                <w:webHidden/>
              </w:rPr>
              <w:tab/>
            </w:r>
            <w:r w:rsidR="00334F77" w:rsidRPr="00D421DA">
              <w:rPr>
                <w:webHidden/>
              </w:rPr>
              <w:fldChar w:fldCharType="begin"/>
            </w:r>
            <w:r w:rsidR="00334F77" w:rsidRPr="00D421DA">
              <w:rPr>
                <w:webHidden/>
              </w:rPr>
              <w:instrText xml:space="preserve"> PAGEREF _Toc1375675 \h </w:instrText>
            </w:r>
            <w:r w:rsidR="00334F77" w:rsidRPr="00D421DA">
              <w:rPr>
                <w:webHidden/>
              </w:rPr>
            </w:r>
            <w:r w:rsidR="00334F77" w:rsidRPr="00D421DA">
              <w:rPr>
                <w:webHidden/>
              </w:rPr>
              <w:fldChar w:fldCharType="separate"/>
            </w:r>
            <w:r w:rsidR="00334F77" w:rsidRPr="00D421DA">
              <w:rPr>
                <w:webHidden/>
              </w:rPr>
              <w:t>2</w:t>
            </w:r>
            <w:r w:rsidR="00334F77" w:rsidRPr="00D421DA">
              <w:rPr>
                <w:webHidden/>
              </w:rPr>
              <w:fldChar w:fldCharType="end"/>
            </w:r>
          </w:hyperlink>
        </w:p>
        <w:p w14:paraId="642AC2A9" w14:textId="06B710F9" w:rsidR="00334F77" w:rsidRPr="00D421DA" w:rsidRDefault="00D421DA">
          <w:pPr>
            <w:pStyle w:val="TOC2"/>
            <w:rPr>
              <w:rFonts w:asciiTheme="minorHAnsi" w:eastAsiaTheme="minorEastAsia" w:hAnsiTheme="minorHAnsi" w:cstheme="minorBidi"/>
              <w:noProof/>
              <w:snapToGrid/>
              <w:sz w:val="22"/>
              <w:szCs w:val="22"/>
            </w:rPr>
          </w:pPr>
          <w:hyperlink w:anchor="_Toc1375676" w:history="1">
            <w:r w:rsidR="00334F77" w:rsidRPr="00D421DA">
              <w:rPr>
                <w:rStyle w:val="Hyperlink"/>
                <w:rFonts w:eastAsiaTheme="minorEastAsia"/>
                <w:noProof/>
              </w:rPr>
              <w:t>Introduction</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_Toc1375676 \h </w:instrText>
            </w:r>
            <w:r w:rsidR="00334F77" w:rsidRPr="00D421DA">
              <w:rPr>
                <w:noProof/>
                <w:webHidden/>
              </w:rPr>
            </w:r>
            <w:r w:rsidR="00334F77" w:rsidRPr="00D421DA">
              <w:rPr>
                <w:noProof/>
                <w:webHidden/>
              </w:rPr>
              <w:fldChar w:fldCharType="separate"/>
            </w:r>
            <w:r w:rsidR="00334F77" w:rsidRPr="00D421DA">
              <w:rPr>
                <w:noProof/>
                <w:webHidden/>
              </w:rPr>
              <w:t>4</w:t>
            </w:r>
            <w:r w:rsidR="00334F77" w:rsidRPr="00D421DA">
              <w:rPr>
                <w:noProof/>
                <w:webHidden/>
              </w:rPr>
              <w:fldChar w:fldCharType="end"/>
            </w:r>
          </w:hyperlink>
        </w:p>
        <w:p w14:paraId="577AAC7A" w14:textId="138F44D1" w:rsidR="00334F77" w:rsidRPr="00D421DA" w:rsidRDefault="00D421DA">
          <w:pPr>
            <w:pStyle w:val="TOC3"/>
            <w:rPr>
              <w:rFonts w:asciiTheme="minorHAnsi" w:eastAsiaTheme="minorEastAsia" w:hAnsiTheme="minorHAnsi" w:cstheme="minorBidi"/>
              <w:noProof/>
              <w:snapToGrid/>
              <w:sz w:val="22"/>
              <w:szCs w:val="22"/>
            </w:rPr>
          </w:pPr>
          <w:hyperlink w:anchor="_Toc1375677" w:history="1">
            <w:r w:rsidR="00334F77" w:rsidRPr="00D421DA">
              <w:rPr>
                <w:rStyle w:val="Hyperlink"/>
                <w:rFonts w:eastAsiaTheme="minorEastAsia"/>
                <w:noProof/>
              </w:rPr>
              <w:t>Online Resources for Graduate Students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_Toc1375677 \h </w:instrText>
            </w:r>
            <w:r w:rsidR="00334F77" w:rsidRPr="00D421DA">
              <w:rPr>
                <w:noProof/>
                <w:webHidden/>
              </w:rPr>
            </w:r>
            <w:r w:rsidR="00334F77" w:rsidRPr="00D421DA">
              <w:rPr>
                <w:noProof/>
                <w:webHidden/>
              </w:rPr>
              <w:fldChar w:fldCharType="separate"/>
            </w:r>
            <w:r w:rsidR="00334F77" w:rsidRPr="00D421DA">
              <w:rPr>
                <w:noProof/>
                <w:webHidden/>
              </w:rPr>
              <w:t>5</w:t>
            </w:r>
            <w:r w:rsidR="00334F77" w:rsidRPr="00D421DA">
              <w:rPr>
                <w:noProof/>
                <w:webHidden/>
              </w:rPr>
              <w:fldChar w:fldCharType="end"/>
            </w:r>
          </w:hyperlink>
        </w:p>
        <w:p w14:paraId="1837B16B" w14:textId="5C4541E0" w:rsidR="00334F77" w:rsidRPr="00D421DA" w:rsidRDefault="00D421DA">
          <w:pPr>
            <w:pStyle w:val="TOC3"/>
            <w:rPr>
              <w:rFonts w:asciiTheme="minorHAnsi" w:eastAsiaTheme="minorEastAsia" w:hAnsiTheme="minorHAnsi" w:cstheme="minorBidi"/>
              <w:noProof/>
              <w:snapToGrid/>
              <w:sz w:val="22"/>
              <w:szCs w:val="22"/>
            </w:rPr>
          </w:pPr>
          <w:hyperlink w:anchor="_Toc1375678" w:history="1">
            <w:r w:rsidR="00334F77" w:rsidRPr="00D421DA">
              <w:rPr>
                <w:rStyle w:val="Hyperlink"/>
                <w:rFonts w:eastAsiaTheme="minorEastAsia"/>
                <w:noProof/>
              </w:rPr>
              <w:t>Policies for Graduate Students Reference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_Toc1375678 \h </w:instrText>
            </w:r>
            <w:r w:rsidR="00334F77" w:rsidRPr="00D421DA">
              <w:rPr>
                <w:noProof/>
                <w:webHidden/>
              </w:rPr>
            </w:r>
            <w:r w:rsidR="00334F77" w:rsidRPr="00D421DA">
              <w:rPr>
                <w:noProof/>
                <w:webHidden/>
              </w:rPr>
              <w:fldChar w:fldCharType="separate"/>
            </w:r>
            <w:r w:rsidR="00334F77" w:rsidRPr="00D421DA">
              <w:rPr>
                <w:noProof/>
                <w:webHidden/>
              </w:rPr>
              <w:t>5</w:t>
            </w:r>
            <w:r w:rsidR="00334F77" w:rsidRPr="00D421DA">
              <w:rPr>
                <w:noProof/>
                <w:webHidden/>
              </w:rPr>
              <w:fldChar w:fldCharType="end"/>
            </w:r>
          </w:hyperlink>
        </w:p>
        <w:p w14:paraId="2B9E1B55" w14:textId="6DD366A5" w:rsidR="00334F77" w:rsidRPr="00D421DA" w:rsidRDefault="00D421DA">
          <w:pPr>
            <w:pStyle w:val="TOC3"/>
            <w:rPr>
              <w:rFonts w:asciiTheme="minorHAnsi" w:eastAsiaTheme="minorEastAsia" w:hAnsiTheme="minorHAnsi" w:cstheme="minorBidi"/>
              <w:noProof/>
              <w:snapToGrid/>
              <w:sz w:val="22"/>
              <w:szCs w:val="22"/>
            </w:rPr>
          </w:pPr>
          <w:hyperlink w:anchor="_Toc1375679" w:history="1">
            <w:r w:rsidR="00334F77" w:rsidRPr="00D421DA">
              <w:rPr>
                <w:rStyle w:val="Hyperlink"/>
                <w:rFonts w:eastAsiaTheme="minorEastAsia"/>
                <w:noProof/>
              </w:rPr>
              <w:t>Resources for Student Well-being</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_Toc1375679 \h </w:instrText>
            </w:r>
            <w:r w:rsidR="00334F77" w:rsidRPr="00D421DA">
              <w:rPr>
                <w:noProof/>
                <w:webHidden/>
              </w:rPr>
            </w:r>
            <w:r w:rsidR="00334F77" w:rsidRPr="00D421DA">
              <w:rPr>
                <w:noProof/>
                <w:webHidden/>
              </w:rPr>
              <w:fldChar w:fldCharType="separate"/>
            </w:r>
            <w:r w:rsidR="00334F77" w:rsidRPr="00D421DA">
              <w:rPr>
                <w:noProof/>
                <w:webHidden/>
              </w:rPr>
              <w:t>6</w:t>
            </w:r>
            <w:r w:rsidR="00334F77" w:rsidRPr="00D421DA">
              <w:rPr>
                <w:noProof/>
                <w:webHidden/>
              </w:rPr>
              <w:fldChar w:fldCharType="end"/>
            </w:r>
          </w:hyperlink>
        </w:p>
        <w:p w14:paraId="6B8B4DF7" w14:textId="4E4460D7" w:rsidR="00334F77" w:rsidRPr="00D421DA" w:rsidRDefault="00D421DA">
          <w:pPr>
            <w:pStyle w:val="TOC2"/>
            <w:rPr>
              <w:rFonts w:asciiTheme="minorHAnsi" w:eastAsiaTheme="minorEastAsia" w:hAnsiTheme="minorHAnsi" w:cstheme="minorBidi"/>
              <w:noProof/>
              <w:snapToGrid/>
              <w:sz w:val="22"/>
              <w:szCs w:val="22"/>
            </w:rPr>
          </w:pPr>
          <w:hyperlink w:anchor="_Toc1375680" w:history="1">
            <w:r w:rsidR="00334F77" w:rsidRPr="00D421DA">
              <w:rPr>
                <w:rStyle w:val="Hyperlink"/>
                <w:rFonts w:eastAsiaTheme="minorEastAsia"/>
                <w:noProof/>
              </w:rPr>
              <w:t>Program Overview</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_Toc1375680 \h </w:instrText>
            </w:r>
            <w:r w:rsidR="00334F77" w:rsidRPr="00D421DA">
              <w:rPr>
                <w:noProof/>
                <w:webHidden/>
              </w:rPr>
            </w:r>
            <w:r w:rsidR="00334F77" w:rsidRPr="00D421DA">
              <w:rPr>
                <w:noProof/>
                <w:webHidden/>
              </w:rPr>
              <w:fldChar w:fldCharType="separate"/>
            </w:r>
            <w:r w:rsidR="00334F77" w:rsidRPr="00D421DA">
              <w:rPr>
                <w:noProof/>
                <w:webHidden/>
              </w:rPr>
              <w:t>4</w:t>
            </w:r>
            <w:r w:rsidR="00334F77" w:rsidRPr="00D421DA">
              <w:rPr>
                <w:noProof/>
                <w:webHidden/>
              </w:rPr>
              <w:fldChar w:fldCharType="end"/>
            </w:r>
          </w:hyperlink>
        </w:p>
        <w:p w14:paraId="5A3ADE83" w14:textId="49A93044" w:rsidR="00334F77" w:rsidRPr="00D421DA" w:rsidRDefault="00D421DA">
          <w:pPr>
            <w:pStyle w:val="TOC2"/>
            <w:rPr>
              <w:rFonts w:asciiTheme="minorHAnsi" w:eastAsiaTheme="minorEastAsia" w:hAnsiTheme="minorHAnsi" w:cstheme="minorBidi"/>
              <w:noProof/>
              <w:snapToGrid/>
              <w:sz w:val="22"/>
              <w:szCs w:val="22"/>
            </w:rPr>
          </w:pPr>
          <w:hyperlink w:anchor="_Toc1375681" w:history="1">
            <w:r w:rsidR="00334F77" w:rsidRPr="00D421DA">
              <w:rPr>
                <w:rStyle w:val="Hyperlink"/>
                <w:rFonts w:eastAsiaTheme="minorEastAsia"/>
                <w:noProof/>
              </w:rPr>
              <w:t>Student Recruitment</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_Toc1375681 \h </w:instrText>
            </w:r>
            <w:r w:rsidR="00334F77" w:rsidRPr="00D421DA">
              <w:rPr>
                <w:noProof/>
                <w:webHidden/>
              </w:rPr>
            </w:r>
            <w:r w:rsidR="00334F77" w:rsidRPr="00D421DA">
              <w:rPr>
                <w:noProof/>
                <w:webHidden/>
              </w:rPr>
              <w:fldChar w:fldCharType="separate"/>
            </w:r>
            <w:r w:rsidR="00334F77" w:rsidRPr="00D421DA">
              <w:rPr>
                <w:noProof/>
                <w:webHidden/>
              </w:rPr>
              <w:t>4</w:t>
            </w:r>
            <w:r w:rsidR="00334F77" w:rsidRPr="00D421DA">
              <w:rPr>
                <w:noProof/>
                <w:webHidden/>
              </w:rPr>
              <w:fldChar w:fldCharType="end"/>
            </w:r>
          </w:hyperlink>
        </w:p>
        <w:p w14:paraId="1F772314" w14:textId="49897C9F" w:rsidR="00334F77" w:rsidRPr="00D421DA" w:rsidRDefault="00D421DA">
          <w:pPr>
            <w:pStyle w:val="TOC2"/>
            <w:rPr>
              <w:rFonts w:asciiTheme="minorHAnsi" w:eastAsiaTheme="minorEastAsia" w:hAnsiTheme="minorHAnsi" w:cstheme="minorBidi"/>
              <w:noProof/>
              <w:snapToGrid/>
              <w:sz w:val="22"/>
              <w:szCs w:val="22"/>
            </w:rPr>
          </w:pPr>
          <w:hyperlink w:anchor="_Toc1375682" w:history="1">
            <w:r w:rsidR="00334F77" w:rsidRPr="00D421DA">
              <w:rPr>
                <w:rStyle w:val="Hyperlink"/>
                <w:rFonts w:eastAsiaTheme="minorEastAsia"/>
                <w:noProof/>
              </w:rPr>
              <w:t>Admission to the Program</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_Toc1375682 \h </w:instrText>
            </w:r>
            <w:r w:rsidR="00334F77" w:rsidRPr="00D421DA">
              <w:rPr>
                <w:noProof/>
                <w:webHidden/>
              </w:rPr>
            </w:r>
            <w:r w:rsidR="00334F77" w:rsidRPr="00D421DA">
              <w:rPr>
                <w:noProof/>
                <w:webHidden/>
              </w:rPr>
              <w:fldChar w:fldCharType="separate"/>
            </w:r>
            <w:r w:rsidR="00334F77" w:rsidRPr="00D421DA">
              <w:rPr>
                <w:noProof/>
                <w:webHidden/>
              </w:rPr>
              <w:t>5</w:t>
            </w:r>
            <w:r w:rsidR="00334F77" w:rsidRPr="00D421DA">
              <w:rPr>
                <w:noProof/>
                <w:webHidden/>
              </w:rPr>
              <w:fldChar w:fldCharType="end"/>
            </w:r>
          </w:hyperlink>
        </w:p>
        <w:p w14:paraId="388987CA" w14:textId="5A594193" w:rsidR="00334F77" w:rsidRPr="00D421DA" w:rsidRDefault="00D421DA">
          <w:pPr>
            <w:pStyle w:val="TOC2"/>
            <w:rPr>
              <w:rFonts w:asciiTheme="minorHAnsi" w:eastAsiaTheme="minorEastAsia" w:hAnsiTheme="minorHAnsi" w:cstheme="minorBidi"/>
              <w:noProof/>
              <w:snapToGrid/>
              <w:sz w:val="22"/>
              <w:szCs w:val="22"/>
            </w:rPr>
          </w:pPr>
          <w:hyperlink w:anchor="_Toc1375683" w:history="1">
            <w:r w:rsidR="00334F77" w:rsidRPr="00D421DA">
              <w:rPr>
                <w:rStyle w:val="Hyperlink"/>
                <w:rFonts w:eastAsiaTheme="minorEastAsia"/>
                <w:noProof/>
              </w:rPr>
              <w:t>Program Governance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_Toc1375683 \h </w:instrText>
            </w:r>
            <w:r w:rsidR="00334F77" w:rsidRPr="00D421DA">
              <w:rPr>
                <w:noProof/>
                <w:webHidden/>
              </w:rPr>
            </w:r>
            <w:r w:rsidR="00334F77" w:rsidRPr="00D421DA">
              <w:rPr>
                <w:noProof/>
                <w:webHidden/>
              </w:rPr>
              <w:fldChar w:fldCharType="separate"/>
            </w:r>
            <w:r w:rsidR="00334F77" w:rsidRPr="00D421DA">
              <w:rPr>
                <w:noProof/>
                <w:webHidden/>
              </w:rPr>
              <w:t>5</w:t>
            </w:r>
            <w:r w:rsidR="00334F77" w:rsidRPr="00D421DA">
              <w:rPr>
                <w:noProof/>
                <w:webHidden/>
              </w:rPr>
              <w:fldChar w:fldCharType="end"/>
            </w:r>
          </w:hyperlink>
        </w:p>
        <w:p w14:paraId="0F2B1BD7" w14:textId="04275E4E" w:rsidR="00334F77" w:rsidRPr="00D421DA" w:rsidRDefault="00D421DA">
          <w:pPr>
            <w:pStyle w:val="TOC2"/>
            <w:rPr>
              <w:rFonts w:asciiTheme="minorHAnsi" w:eastAsiaTheme="minorEastAsia" w:hAnsiTheme="minorHAnsi" w:cstheme="minorBidi"/>
              <w:noProof/>
              <w:snapToGrid/>
              <w:sz w:val="22"/>
              <w:szCs w:val="22"/>
            </w:rPr>
          </w:pPr>
          <w:hyperlink w:anchor="_Toc1375684" w:history="1">
            <w:r w:rsidR="00334F77" w:rsidRPr="00D421DA">
              <w:rPr>
                <w:rStyle w:val="Hyperlink"/>
                <w:rFonts w:eastAsiaTheme="minorEastAsia"/>
                <w:noProof/>
              </w:rPr>
              <w:t>Student/Graduate Achievements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_Toc1375684 \h </w:instrText>
            </w:r>
            <w:r w:rsidR="00334F77" w:rsidRPr="00D421DA">
              <w:rPr>
                <w:noProof/>
                <w:webHidden/>
              </w:rPr>
            </w:r>
            <w:r w:rsidR="00334F77" w:rsidRPr="00D421DA">
              <w:rPr>
                <w:noProof/>
                <w:webHidden/>
              </w:rPr>
              <w:fldChar w:fldCharType="separate"/>
            </w:r>
            <w:r w:rsidR="00334F77" w:rsidRPr="00D421DA">
              <w:rPr>
                <w:noProof/>
                <w:webHidden/>
              </w:rPr>
              <w:t>5</w:t>
            </w:r>
            <w:r w:rsidR="00334F77" w:rsidRPr="00D421DA">
              <w:rPr>
                <w:noProof/>
                <w:webHidden/>
              </w:rPr>
              <w:fldChar w:fldCharType="end"/>
            </w:r>
          </w:hyperlink>
        </w:p>
        <w:p w14:paraId="03D7B737" w14:textId="4173337F" w:rsidR="00334F77" w:rsidRPr="00D421DA" w:rsidRDefault="00D421DA">
          <w:pPr>
            <w:pStyle w:val="TOC3"/>
            <w:rPr>
              <w:rFonts w:asciiTheme="minorHAnsi" w:eastAsiaTheme="minorEastAsia" w:hAnsiTheme="minorHAnsi" w:cstheme="minorBidi"/>
              <w:noProof/>
              <w:snapToGrid/>
              <w:sz w:val="22"/>
              <w:szCs w:val="22"/>
            </w:rPr>
          </w:pPr>
          <w:hyperlink w:anchor="_Toc1375685" w:history="1">
            <w:r w:rsidR="00334F77" w:rsidRPr="00D421DA">
              <w:rPr>
                <w:rStyle w:val="Hyperlink"/>
                <w:rFonts w:eastAsiaTheme="minorEastAsia"/>
                <w:noProof/>
              </w:rPr>
              <w:t>Statement of Portability of Degree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_Toc1375685 \h </w:instrText>
            </w:r>
            <w:r w:rsidR="00334F77" w:rsidRPr="00D421DA">
              <w:rPr>
                <w:noProof/>
                <w:webHidden/>
              </w:rPr>
            </w:r>
            <w:r w:rsidR="00334F77" w:rsidRPr="00D421DA">
              <w:rPr>
                <w:noProof/>
                <w:webHidden/>
              </w:rPr>
              <w:fldChar w:fldCharType="separate"/>
            </w:r>
            <w:r w:rsidR="00334F77" w:rsidRPr="00D421DA">
              <w:rPr>
                <w:noProof/>
                <w:webHidden/>
              </w:rPr>
              <w:t>6</w:t>
            </w:r>
            <w:r w:rsidR="00334F77" w:rsidRPr="00D421DA">
              <w:rPr>
                <w:noProof/>
                <w:webHidden/>
              </w:rPr>
              <w:fldChar w:fldCharType="end"/>
            </w:r>
          </w:hyperlink>
        </w:p>
        <w:p w14:paraId="059C5DA0" w14:textId="5001FF58" w:rsidR="00334F77" w:rsidRPr="00D421DA" w:rsidRDefault="00D421DA">
          <w:pPr>
            <w:pStyle w:val="TOC2"/>
            <w:rPr>
              <w:rFonts w:asciiTheme="minorHAnsi" w:eastAsiaTheme="minorEastAsia" w:hAnsiTheme="minorHAnsi" w:cstheme="minorBidi"/>
              <w:noProof/>
              <w:snapToGrid/>
              <w:sz w:val="22"/>
              <w:szCs w:val="22"/>
            </w:rPr>
          </w:pPr>
          <w:hyperlink w:anchor="_Toc1375686" w:history="1">
            <w:r w:rsidR="00334F77" w:rsidRPr="00D421DA">
              <w:rPr>
                <w:rStyle w:val="Hyperlink"/>
                <w:rFonts w:eastAsiaTheme="minorEastAsia"/>
                <w:noProof/>
              </w:rPr>
              <w:t>Descripti</w:t>
            </w:r>
            <w:r w:rsidR="00334F77" w:rsidRPr="00D421DA">
              <w:rPr>
                <w:rStyle w:val="Hyperlink"/>
                <w:rFonts w:eastAsiaTheme="minorEastAsia"/>
                <w:noProof/>
              </w:rPr>
              <w:t>o</w:t>
            </w:r>
            <w:r w:rsidR="00334F77" w:rsidRPr="00D421DA">
              <w:rPr>
                <w:rStyle w:val="Hyperlink"/>
                <w:rFonts w:eastAsiaTheme="minorEastAsia"/>
                <w:noProof/>
              </w:rPr>
              <w:t>n of Faculty Members &amp; Supervisors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_Toc1375686 \h </w:instrText>
            </w:r>
            <w:r w:rsidR="00334F77" w:rsidRPr="00D421DA">
              <w:rPr>
                <w:noProof/>
                <w:webHidden/>
              </w:rPr>
            </w:r>
            <w:r w:rsidR="00334F77" w:rsidRPr="00D421DA">
              <w:rPr>
                <w:noProof/>
                <w:webHidden/>
              </w:rPr>
              <w:fldChar w:fldCharType="separate"/>
            </w:r>
            <w:r w:rsidR="00334F77" w:rsidRPr="00D421DA">
              <w:rPr>
                <w:noProof/>
                <w:webHidden/>
              </w:rPr>
              <w:t>6</w:t>
            </w:r>
            <w:r w:rsidR="00334F77" w:rsidRPr="00D421DA">
              <w:rPr>
                <w:noProof/>
                <w:webHidden/>
              </w:rPr>
              <w:fldChar w:fldCharType="end"/>
            </w:r>
          </w:hyperlink>
        </w:p>
        <w:p w14:paraId="5AC06FC8" w14:textId="4964744F" w:rsidR="00334F77" w:rsidRPr="00D421DA" w:rsidRDefault="00D421DA">
          <w:pPr>
            <w:pStyle w:val="TOC2"/>
            <w:rPr>
              <w:rFonts w:asciiTheme="minorHAnsi" w:eastAsiaTheme="minorEastAsia" w:hAnsiTheme="minorHAnsi" w:cstheme="minorBidi"/>
              <w:noProof/>
              <w:snapToGrid/>
              <w:sz w:val="22"/>
              <w:szCs w:val="22"/>
            </w:rPr>
          </w:pPr>
          <w:hyperlink w:anchor="_Toc1375687" w:history="1">
            <w:r w:rsidR="00334F77" w:rsidRPr="00D421DA">
              <w:rPr>
                <w:rStyle w:val="Hyperlink"/>
                <w:rFonts w:eastAsiaTheme="minorEastAsia"/>
                <w:noProof/>
              </w:rPr>
              <w:t>Roles of Faculty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_Toc1375687 \h </w:instrText>
            </w:r>
            <w:r w:rsidR="00334F77" w:rsidRPr="00D421DA">
              <w:rPr>
                <w:noProof/>
                <w:webHidden/>
              </w:rPr>
            </w:r>
            <w:r w:rsidR="00334F77" w:rsidRPr="00D421DA">
              <w:rPr>
                <w:noProof/>
                <w:webHidden/>
              </w:rPr>
              <w:fldChar w:fldCharType="separate"/>
            </w:r>
            <w:r w:rsidR="00334F77" w:rsidRPr="00D421DA">
              <w:rPr>
                <w:noProof/>
                <w:webHidden/>
              </w:rPr>
              <w:t>7</w:t>
            </w:r>
            <w:r w:rsidR="00334F77" w:rsidRPr="00D421DA">
              <w:rPr>
                <w:noProof/>
                <w:webHidden/>
              </w:rPr>
              <w:fldChar w:fldCharType="end"/>
            </w:r>
          </w:hyperlink>
        </w:p>
        <w:p w14:paraId="238D2F63" w14:textId="0941CE87" w:rsidR="00334F77" w:rsidRPr="00D421DA" w:rsidRDefault="00D421DA">
          <w:pPr>
            <w:pStyle w:val="TOC3"/>
            <w:rPr>
              <w:rFonts w:asciiTheme="minorHAnsi" w:eastAsiaTheme="minorEastAsia" w:hAnsiTheme="minorHAnsi" w:cstheme="minorBidi"/>
              <w:noProof/>
              <w:snapToGrid/>
              <w:sz w:val="22"/>
              <w:szCs w:val="22"/>
            </w:rPr>
          </w:pPr>
          <w:hyperlink w:anchor="_Toc1375688" w:history="1">
            <w:r w:rsidR="00334F77" w:rsidRPr="00D421DA">
              <w:rPr>
                <w:rStyle w:val="Hyperlink"/>
                <w:rFonts w:eastAsiaTheme="minorEastAsia"/>
                <w:noProof/>
              </w:rPr>
              <w:t>Advisement</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_Toc1375688 \h </w:instrText>
            </w:r>
            <w:r w:rsidR="00334F77" w:rsidRPr="00D421DA">
              <w:rPr>
                <w:noProof/>
                <w:webHidden/>
              </w:rPr>
            </w:r>
            <w:r w:rsidR="00334F77" w:rsidRPr="00D421DA">
              <w:rPr>
                <w:noProof/>
                <w:webHidden/>
              </w:rPr>
              <w:fldChar w:fldCharType="separate"/>
            </w:r>
            <w:r w:rsidR="00334F77" w:rsidRPr="00D421DA">
              <w:rPr>
                <w:noProof/>
                <w:webHidden/>
              </w:rPr>
              <w:t>7</w:t>
            </w:r>
            <w:r w:rsidR="00334F77" w:rsidRPr="00D421DA">
              <w:rPr>
                <w:noProof/>
                <w:webHidden/>
              </w:rPr>
              <w:fldChar w:fldCharType="end"/>
            </w:r>
          </w:hyperlink>
        </w:p>
        <w:p w14:paraId="7A5FB9BC" w14:textId="6232DDD0" w:rsidR="00334F77" w:rsidRPr="00D421DA" w:rsidRDefault="00D421DA">
          <w:pPr>
            <w:pStyle w:val="TOC3"/>
            <w:rPr>
              <w:rFonts w:asciiTheme="minorHAnsi" w:eastAsiaTheme="minorEastAsia" w:hAnsiTheme="minorHAnsi" w:cstheme="minorBidi"/>
              <w:noProof/>
              <w:snapToGrid/>
              <w:sz w:val="22"/>
              <w:szCs w:val="22"/>
            </w:rPr>
          </w:pPr>
          <w:hyperlink w:anchor="_Toc1375689" w:history="1">
            <w:r w:rsidR="00334F77" w:rsidRPr="00D421DA">
              <w:rPr>
                <w:rStyle w:val="Hyperlink"/>
                <w:rFonts w:eastAsiaTheme="minorEastAsia"/>
                <w:noProof/>
              </w:rPr>
              <w:t>Research</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_Toc1375689 \h </w:instrText>
            </w:r>
            <w:r w:rsidR="00334F77" w:rsidRPr="00D421DA">
              <w:rPr>
                <w:noProof/>
                <w:webHidden/>
              </w:rPr>
            </w:r>
            <w:r w:rsidR="00334F77" w:rsidRPr="00D421DA">
              <w:rPr>
                <w:noProof/>
                <w:webHidden/>
              </w:rPr>
              <w:fldChar w:fldCharType="separate"/>
            </w:r>
            <w:r w:rsidR="00334F77" w:rsidRPr="00D421DA">
              <w:rPr>
                <w:noProof/>
                <w:webHidden/>
              </w:rPr>
              <w:t>7</w:t>
            </w:r>
            <w:r w:rsidR="00334F77" w:rsidRPr="00D421DA">
              <w:rPr>
                <w:noProof/>
                <w:webHidden/>
              </w:rPr>
              <w:fldChar w:fldCharType="end"/>
            </w:r>
          </w:hyperlink>
        </w:p>
        <w:p w14:paraId="45655A28" w14:textId="5D5EB195" w:rsidR="00334F77" w:rsidRPr="00D421DA" w:rsidRDefault="00D421DA">
          <w:pPr>
            <w:pStyle w:val="TOC3"/>
            <w:rPr>
              <w:rFonts w:asciiTheme="minorHAnsi" w:eastAsiaTheme="minorEastAsia" w:hAnsiTheme="minorHAnsi" w:cstheme="minorBidi"/>
              <w:noProof/>
              <w:snapToGrid/>
              <w:sz w:val="22"/>
              <w:szCs w:val="22"/>
            </w:rPr>
          </w:pPr>
          <w:hyperlink w:anchor="_Toc1375690" w:history="1">
            <w:r w:rsidR="00334F77" w:rsidRPr="00D421DA">
              <w:rPr>
                <w:rStyle w:val="Hyperlink"/>
                <w:rFonts w:eastAsiaTheme="minorEastAsia"/>
                <w:noProof/>
              </w:rPr>
              <w:t>Teaching</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_Toc1375690 \h </w:instrText>
            </w:r>
            <w:r w:rsidR="00334F77" w:rsidRPr="00D421DA">
              <w:rPr>
                <w:noProof/>
                <w:webHidden/>
              </w:rPr>
            </w:r>
            <w:r w:rsidR="00334F77" w:rsidRPr="00D421DA">
              <w:rPr>
                <w:noProof/>
                <w:webHidden/>
              </w:rPr>
              <w:fldChar w:fldCharType="separate"/>
            </w:r>
            <w:r w:rsidR="00334F77" w:rsidRPr="00D421DA">
              <w:rPr>
                <w:noProof/>
                <w:webHidden/>
              </w:rPr>
              <w:t>7</w:t>
            </w:r>
            <w:r w:rsidR="00334F77" w:rsidRPr="00D421DA">
              <w:rPr>
                <w:noProof/>
                <w:webHidden/>
              </w:rPr>
              <w:fldChar w:fldCharType="end"/>
            </w:r>
          </w:hyperlink>
        </w:p>
        <w:p w14:paraId="5C4089EB" w14:textId="664F0705" w:rsidR="00334F77" w:rsidRPr="00D421DA" w:rsidRDefault="00D421DA">
          <w:pPr>
            <w:pStyle w:val="TOC3"/>
            <w:rPr>
              <w:rFonts w:asciiTheme="minorHAnsi" w:eastAsiaTheme="minorEastAsia" w:hAnsiTheme="minorHAnsi" w:cstheme="minorBidi"/>
              <w:noProof/>
              <w:snapToGrid/>
              <w:sz w:val="22"/>
              <w:szCs w:val="22"/>
            </w:rPr>
          </w:pPr>
          <w:hyperlink w:anchor="_Toc1375691" w:history="1">
            <w:r w:rsidR="00334F77" w:rsidRPr="00D421DA">
              <w:rPr>
                <w:rStyle w:val="Hyperlink"/>
                <w:rFonts w:eastAsiaTheme="minorEastAsia"/>
                <w:noProof/>
              </w:rPr>
              <w:t>Supervision</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_Toc1375691 \h </w:instrText>
            </w:r>
            <w:r w:rsidR="00334F77" w:rsidRPr="00D421DA">
              <w:rPr>
                <w:noProof/>
                <w:webHidden/>
              </w:rPr>
            </w:r>
            <w:r w:rsidR="00334F77" w:rsidRPr="00D421DA">
              <w:rPr>
                <w:noProof/>
                <w:webHidden/>
              </w:rPr>
              <w:fldChar w:fldCharType="separate"/>
            </w:r>
            <w:r w:rsidR="00334F77" w:rsidRPr="00D421DA">
              <w:rPr>
                <w:noProof/>
                <w:webHidden/>
              </w:rPr>
              <w:t>7</w:t>
            </w:r>
            <w:r w:rsidR="00334F77" w:rsidRPr="00D421DA">
              <w:rPr>
                <w:noProof/>
                <w:webHidden/>
              </w:rPr>
              <w:fldChar w:fldCharType="end"/>
            </w:r>
          </w:hyperlink>
        </w:p>
        <w:p w14:paraId="32F7F0F6" w14:textId="50618BE0" w:rsidR="00334F77" w:rsidRPr="00D421DA" w:rsidRDefault="00D421DA">
          <w:pPr>
            <w:pStyle w:val="TOC3"/>
            <w:rPr>
              <w:rFonts w:asciiTheme="minorHAnsi" w:eastAsiaTheme="minorEastAsia" w:hAnsiTheme="minorHAnsi" w:cstheme="minorBidi"/>
              <w:noProof/>
              <w:snapToGrid/>
              <w:sz w:val="22"/>
              <w:szCs w:val="22"/>
            </w:rPr>
          </w:pPr>
          <w:hyperlink w:anchor="_Toc1375692" w:history="1">
            <w:r w:rsidR="00334F77" w:rsidRPr="00D421DA">
              <w:rPr>
                <w:rStyle w:val="Hyperlink"/>
                <w:rFonts w:eastAsiaTheme="minorEastAsia"/>
                <w:noProof/>
              </w:rPr>
              <w:t>Distinction between Faculty Roles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_Toc1375692 \h </w:instrText>
            </w:r>
            <w:r w:rsidR="00334F77" w:rsidRPr="00D421DA">
              <w:rPr>
                <w:noProof/>
                <w:webHidden/>
              </w:rPr>
            </w:r>
            <w:r w:rsidR="00334F77" w:rsidRPr="00D421DA">
              <w:rPr>
                <w:noProof/>
                <w:webHidden/>
              </w:rPr>
              <w:fldChar w:fldCharType="separate"/>
            </w:r>
            <w:r w:rsidR="00334F77" w:rsidRPr="00D421DA">
              <w:rPr>
                <w:noProof/>
                <w:webHidden/>
              </w:rPr>
              <w:t>8</w:t>
            </w:r>
            <w:r w:rsidR="00334F77" w:rsidRPr="00D421DA">
              <w:rPr>
                <w:noProof/>
                <w:webHidden/>
              </w:rPr>
              <w:fldChar w:fldCharType="end"/>
            </w:r>
          </w:hyperlink>
        </w:p>
        <w:p w14:paraId="6CE3D91E" w14:textId="6425618D" w:rsidR="00334F77" w:rsidRPr="00D421DA" w:rsidRDefault="00D421DA">
          <w:pPr>
            <w:pStyle w:val="TOC3"/>
            <w:rPr>
              <w:rFonts w:asciiTheme="minorHAnsi" w:eastAsiaTheme="minorEastAsia" w:hAnsiTheme="minorHAnsi" w:cstheme="minorBidi"/>
              <w:noProof/>
              <w:snapToGrid/>
              <w:sz w:val="22"/>
              <w:szCs w:val="22"/>
            </w:rPr>
          </w:pPr>
          <w:hyperlink w:anchor="_Toc1375693" w:history="1">
            <w:r w:rsidR="00334F77" w:rsidRPr="00D421DA">
              <w:rPr>
                <w:rStyle w:val="Hyperlink"/>
                <w:rFonts w:eastAsiaTheme="minorEastAsia"/>
                <w:noProof/>
              </w:rPr>
              <w:t>Role of the Program Director</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_Toc1375693 \h </w:instrText>
            </w:r>
            <w:r w:rsidR="00334F77" w:rsidRPr="00D421DA">
              <w:rPr>
                <w:noProof/>
                <w:webHidden/>
              </w:rPr>
            </w:r>
            <w:r w:rsidR="00334F77" w:rsidRPr="00D421DA">
              <w:rPr>
                <w:noProof/>
                <w:webHidden/>
              </w:rPr>
              <w:fldChar w:fldCharType="separate"/>
            </w:r>
            <w:r w:rsidR="00334F77" w:rsidRPr="00D421DA">
              <w:rPr>
                <w:noProof/>
                <w:webHidden/>
              </w:rPr>
              <w:t>8</w:t>
            </w:r>
            <w:r w:rsidR="00334F77" w:rsidRPr="00D421DA">
              <w:rPr>
                <w:noProof/>
                <w:webHidden/>
              </w:rPr>
              <w:fldChar w:fldCharType="end"/>
            </w:r>
          </w:hyperlink>
        </w:p>
        <w:p w14:paraId="7C0D463C" w14:textId="038094B5" w:rsidR="00334F77" w:rsidRPr="00D421DA" w:rsidRDefault="00D421DA">
          <w:pPr>
            <w:pStyle w:val="TOC3"/>
            <w:rPr>
              <w:rFonts w:asciiTheme="minorHAnsi" w:eastAsiaTheme="minorEastAsia" w:hAnsiTheme="minorHAnsi" w:cstheme="minorBidi"/>
              <w:noProof/>
              <w:snapToGrid/>
              <w:sz w:val="22"/>
              <w:szCs w:val="22"/>
            </w:rPr>
          </w:pPr>
          <w:hyperlink w:anchor="_Toc1375694" w:history="1">
            <w:r w:rsidR="00334F77" w:rsidRPr="00D421DA">
              <w:rPr>
                <w:rStyle w:val="Hyperlink"/>
                <w:rFonts w:eastAsiaTheme="minorEastAsia"/>
                <w:noProof/>
              </w:rPr>
              <w:t>Role of the Clinic Director</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_Toc1375694 \h </w:instrText>
            </w:r>
            <w:r w:rsidR="00334F77" w:rsidRPr="00D421DA">
              <w:rPr>
                <w:noProof/>
                <w:webHidden/>
              </w:rPr>
            </w:r>
            <w:r w:rsidR="00334F77" w:rsidRPr="00D421DA">
              <w:rPr>
                <w:noProof/>
                <w:webHidden/>
              </w:rPr>
              <w:fldChar w:fldCharType="separate"/>
            </w:r>
            <w:r w:rsidR="00334F77" w:rsidRPr="00D421DA">
              <w:rPr>
                <w:noProof/>
                <w:webHidden/>
              </w:rPr>
              <w:t>8</w:t>
            </w:r>
            <w:r w:rsidR="00334F77" w:rsidRPr="00D421DA">
              <w:rPr>
                <w:noProof/>
                <w:webHidden/>
              </w:rPr>
              <w:fldChar w:fldCharType="end"/>
            </w:r>
          </w:hyperlink>
        </w:p>
        <w:p w14:paraId="244C7332" w14:textId="7C4511EB" w:rsidR="00334F77" w:rsidRPr="00D421DA" w:rsidRDefault="00D421DA">
          <w:pPr>
            <w:pStyle w:val="TOC3"/>
            <w:rPr>
              <w:rFonts w:asciiTheme="minorHAnsi" w:eastAsiaTheme="minorEastAsia" w:hAnsiTheme="minorHAnsi" w:cstheme="minorBidi"/>
              <w:noProof/>
              <w:snapToGrid/>
              <w:sz w:val="22"/>
              <w:szCs w:val="22"/>
            </w:rPr>
          </w:pPr>
          <w:hyperlink w:anchor="_Toc1375695" w:history="1">
            <w:r w:rsidR="00334F77" w:rsidRPr="00D421DA">
              <w:rPr>
                <w:rStyle w:val="Hyperlink"/>
                <w:rFonts w:eastAsiaTheme="minorEastAsia"/>
                <w:noProof/>
              </w:rPr>
              <w:t>Program Functioning Throughout the Year</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_Toc1375695 \h </w:instrText>
            </w:r>
            <w:r w:rsidR="00334F77" w:rsidRPr="00D421DA">
              <w:rPr>
                <w:noProof/>
                <w:webHidden/>
              </w:rPr>
            </w:r>
            <w:r w:rsidR="00334F77" w:rsidRPr="00D421DA">
              <w:rPr>
                <w:noProof/>
                <w:webHidden/>
              </w:rPr>
              <w:fldChar w:fldCharType="separate"/>
            </w:r>
            <w:r w:rsidR="00334F77" w:rsidRPr="00D421DA">
              <w:rPr>
                <w:noProof/>
                <w:webHidden/>
              </w:rPr>
              <w:t>8</w:t>
            </w:r>
            <w:r w:rsidR="00334F77" w:rsidRPr="00D421DA">
              <w:rPr>
                <w:noProof/>
                <w:webHidden/>
              </w:rPr>
              <w:fldChar w:fldCharType="end"/>
            </w:r>
          </w:hyperlink>
        </w:p>
        <w:p w14:paraId="23EC0155" w14:textId="4F75F75E" w:rsidR="00334F77" w:rsidRPr="00D421DA" w:rsidRDefault="00D421DA">
          <w:pPr>
            <w:pStyle w:val="TOC2"/>
            <w:rPr>
              <w:rFonts w:asciiTheme="minorHAnsi" w:eastAsiaTheme="minorEastAsia" w:hAnsiTheme="minorHAnsi" w:cstheme="minorBidi"/>
              <w:noProof/>
              <w:snapToGrid/>
              <w:sz w:val="22"/>
              <w:szCs w:val="22"/>
            </w:rPr>
          </w:pPr>
          <w:hyperlink w:anchor="_Toc1375696" w:history="1">
            <w:r w:rsidR="00334F77" w:rsidRPr="00D421DA">
              <w:rPr>
                <w:rStyle w:val="Hyperlink"/>
                <w:rFonts w:eastAsiaTheme="minorEastAsia"/>
                <w:noProof/>
              </w:rPr>
              <w:t>Description of Students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_Toc1375696 \h </w:instrText>
            </w:r>
            <w:r w:rsidR="00334F77" w:rsidRPr="00D421DA">
              <w:rPr>
                <w:noProof/>
                <w:webHidden/>
              </w:rPr>
            </w:r>
            <w:r w:rsidR="00334F77" w:rsidRPr="00D421DA">
              <w:rPr>
                <w:noProof/>
                <w:webHidden/>
              </w:rPr>
              <w:fldChar w:fldCharType="separate"/>
            </w:r>
            <w:r w:rsidR="00334F77" w:rsidRPr="00D421DA">
              <w:rPr>
                <w:noProof/>
                <w:webHidden/>
              </w:rPr>
              <w:t>9</w:t>
            </w:r>
            <w:r w:rsidR="00334F77" w:rsidRPr="00D421DA">
              <w:rPr>
                <w:noProof/>
                <w:webHidden/>
              </w:rPr>
              <w:fldChar w:fldCharType="end"/>
            </w:r>
          </w:hyperlink>
        </w:p>
        <w:p w14:paraId="2FFBEE40" w14:textId="7C8EDB20" w:rsidR="00334F77" w:rsidRPr="00D421DA" w:rsidRDefault="00D421DA">
          <w:pPr>
            <w:pStyle w:val="TOC2"/>
            <w:rPr>
              <w:rFonts w:asciiTheme="minorHAnsi" w:eastAsiaTheme="minorEastAsia" w:hAnsiTheme="minorHAnsi" w:cstheme="minorBidi"/>
              <w:noProof/>
              <w:snapToGrid/>
              <w:sz w:val="22"/>
              <w:szCs w:val="22"/>
            </w:rPr>
          </w:pPr>
          <w:hyperlink w:anchor="_Toc1375697" w:history="1">
            <w:r w:rsidR="00334F77" w:rsidRPr="00D421DA">
              <w:rPr>
                <w:rStyle w:val="Hyperlink"/>
                <w:rFonts w:eastAsiaTheme="minorEastAsia"/>
                <w:noProof/>
              </w:rPr>
              <w:t>Program Diversity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_Toc1375697 \h </w:instrText>
            </w:r>
            <w:r w:rsidR="00334F77" w:rsidRPr="00D421DA">
              <w:rPr>
                <w:noProof/>
                <w:webHidden/>
              </w:rPr>
            </w:r>
            <w:r w:rsidR="00334F77" w:rsidRPr="00D421DA">
              <w:rPr>
                <w:noProof/>
                <w:webHidden/>
              </w:rPr>
              <w:fldChar w:fldCharType="separate"/>
            </w:r>
            <w:r w:rsidR="00334F77" w:rsidRPr="00D421DA">
              <w:rPr>
                <w:noProof/>
                <w:webHidden/>
              </w:rPr>
              <w:t>9</w:t>
            </w:r>
            <w:r w:rsidR="00334F77" w:rsidRPr="00D421DA">
              <w:rPr>
                <w:noProof/>
                <w:webHidden/>
              </w:rPr>
              <w:fldChar w:fldCharType="end"/>
            </w:r>
          </w:hyperlink>
        </w:p>
        <w:p w14:paraId="6EEFD4F4" w14:textId="4E8E44F2" w:rsidR="00334F77" w:rsidRPr="00D421DA" w:rsidRDefault="00D421DA">
          <w:pPr>
            <w:pStyle w:val="TOC2"/>
            <w:rPr>
              <w:rFonts w:asciiTheme="minorHAnsi" w:eastAsiaTheme="minorEastAsia" w:hAnsiTheme="minorHAnsi" w:cstheme="minorBidi"/>
              <w:noProof/>
              <w:snapToGrid/>
              <w:sz w:val="22"/>
              <w:szCs w:val="22"/>
            </w:rPr>
          </w:pPr>
          <w:hyperlink w:anchor="_Toc1375698" w:history="1">
            <w:r w:rsidR="00334F77" w:rsidRPr="00D421DA">
              <w:rPr>
                <w:rStyle w:val="Hyperlink"/>
                <w:rFonts w:eastAsiaTheme="minorEastAsia"/>
                <w:noProof/>
              </w:rPr>
              <w:t>Accreditation</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_Toc1375698 \h </w:instrText>
            </w:r>
            <w:r w:rsidR="00334F77" w:rsidRPr="00D421DA">
              <w:rPr>
                <w:noProof/>
                <w:webHidden/>
              </w:rPr>
            </w:r>
            <w:r w:rsidR="00334F77" w:rsidRPr="00D421DA">
              <w:rPr>
                <w:noProof/>
                <w:webHidden/>
              </w:rPr>
              <w:fldChar w:fldCharType="separate"/>
            </w:r>
            <w:r w:rsidR="00334F77" w:rsidRPr="00D421DA">
              <w:rPr>
                <w:noProof/>
                <w:webHidden/>
              </w:rPr>
              <w:t>9</w:t>
            </w:r>
            <w:r w:rsidR="00334F77" w:rsidRPr="00D421DA">
              <w:rPr>
                <w:noProof/>
                <w:webHidden/>
              </w:rPr>
              <w:fldChar w:fldCharType="end"/>
            </w:r>
          </w:hyperlink>
        </w:p>
        <w:p w14:paraId="01C98E54" w14:textId="62B05095" w:rsidR="00334F77" w:rsidRPr="00D421DA" w:rsidRDefault="00D421DA">
          <w:pPr>
            <w:pStyle w:val="TOC2"/>
            <w:rPr>
              <w:rFonts w:asciiTheme="minorHAnsi" w:eastAsiaTheme="minorEastAsia" w:hAnsiTheme="minorHAnsi" w:cstheme="minorBidi"/>
              <w:noProof/>
              <w:snapToGrid/>
              <w:sz w:val="22"/>
              <w:szCs w:val="22"/>
            </w:rPr>
          </w:pPr>
          <w:hyperlink w:anchor="_Toc1375699" w:history="1">
            <w:r w:rsidR="00334F77" w:rsidRPr="00D421DA">
              <w:rPr>
                <w:rStyle w:val="Hyperlink"/>
                <w:rFonts w:eastAsiaTheme="minorEastAsia"/>
                <w:noProof/>
              </w:rPr>
              <w:t>Student Conduct</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_Toc1375699 \h </w:instrText>
            </w:r>
            <w:r w:rsidR="00334F77" w:rsidRPr="00D421DA">
              <w:rPr>
                <w:noProof/>
                <w:webHidden/>
              </w:rPr>
            </w:r>
            <w:r w:rsidR="00334F77" w:rsidRPr="00D421DA">
              <w:rPr>
                <w:noProof/>
                <w:webHidden/>
              </w:rPr>
              <w:fldChar w:fldCharType="separate"/>
            </w:r>
            <w:r w:rsidR="00334F77" w:rsidRPr="00D421DA">
              <w:rPr>
                <w:noProof/>
                <w:webHidden/>
              </w:rPr>
              <w:t>9</w:t>
            </w:r>
            <w:r w:rsidR="00334F77" w:rsidRPr="00D421DA">
              <w:rPr>
                <w:noProof/>
                <w:webHidden/>
              </w:rPr>
              <w:fldChar w:fldCharType="end"/>
            </w:r>
          </w:hyperlink>
        </w:p>
        <w:p w14:paraId="2C65DF65" w14:textId="1567F473" w:rsidR="00334F77" w:rsidRPr="00D421DA" w:rsidRDefault="00D421DA">
          <w:pPr>
            <w:pStyle w:val="TOC2"/>
            <w:rPr>
              <w:rFonts w:asciiTheme="minorHAnsi" w:eastAsiaTheme="minorEastAsia" w:hAnsiTheme="minorHAnsi" w:cstheme="minorBidi"/>
              <w:noProof/>
              <w:snapToGrid/>
              <w:sz w:val="22"/>
              <w:szCs w:val="22"/>
            </w:rPr>
          </w:pPr>
          <w:hyperlink w:anchor="_Toc1375700" w:history="1">
            <w:r w:rsidR="00334F77" w:rsidRPr="00D421DA">
              <w:rPr>
                <w:rStyle w:val="Hyperlink"/>
                <w:rFonts w:eastAsiaTheme="minorEastAsia"/>
                <w:noProof/>
              </w:rPr>
              <w:t>Tuition and Fees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_Toc1375700 \h </w:instrText>
            </w:r>
            <w:r w:rsidR="00334F77" w:rsidRPr="00D421DA">
              <w:rPr>
                <w:noProof/>
                <w:webHidden/>
              </w:rPr>
            </w:r>
            <w:r w:rsidR="00334F77" w:rsidRPr="00D421DA">
              <w:rPr>
                <w:noProof/>
                <w:webHidden/>
              </w:rPr>
              <w:fldChar w:fldCharType="separate"/>
            </w:r>
            <w:r w:rsidR="00334F77" w:rsidRPr="00D421DA">
              <w:rPr>
                <w:noProof/>
                <w:webHidden/>
              </w:rPr>
              <w:t>10</w:t>
            </w:r>
            <w:r w:rsidR="00334F77" w:rsidRPr="00D421DA">
              <w:rPr>
                <w:noProof/>
                <w:webHidden/>
              </w:rPr>
              <w:fldChar w:fldCharType="end"/>
            </w:r>
          </w:hyperlink>
        </w:p>
        <w:p w14:paraId="5B37E5FB" w14:textId="54160CB8" w:rsidR="00334F77" w:rsidRPr="00D421DA" w:rsidRDefault="00D421DA">
          <w:pPr>
            <w:pStyle w:val="TOC2"/>
            <w:rPr>
              <w:rFonts w:asciiTheme="minorHAnsi" w:eastAsiaTheme="minorEastAsia" w:hAnsiTheme="minorHAnsi" w:cstheme="minorBidi"/>
              <w:noProof/>
              <w:snapToGrid/>
              <w:sz w:val="22"/>
              <w:szCs w:val="22"/>
            </w:rPr>
          </w:pPr>
          <w:hyperlink w:anchor="_Toc1375701" w:history="1">
            <w:r w:rsidR="00334F77" w:rsidRPr="00D421DA">
              <w:rPr>
                <w:rStyle w:val="Hyperlink"/>
                <w:rFonts w:eastAsiaTheme="minorEastAsia"/>
                <w:noProof/>
              </w:rPr>
              <w:t>Technology Requirements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_Toc1375701 \h </w:instrText>
            </w:r>
            <w:r w:rsidR="00334F77" w:rsidRPr="00D421DA">
              <w:rPr>
                <w:noProof/>
                <w:webHidden/>
              </w:rPr>
            </w:r>
            <w:r w:rsidR="00334F77" w:rsidRPr="00D421DA">
              <w:rPr>
                <w:noProof/>
                <w:webHidden/>
              </w:rPr>
              <w:fldChar w:fldCharType="separate"/>
            </w:r>
            <w:r w:rsidR="00334F77" w:rsidRPr="00D421DA">
              <w:rPr>
                <w:noProof/>
                <w:webHidden/>
              </w:rPr>
              <w:t>10</w:t>
            </w:r>
            <w:r w:rsidR="00334F77" w:rsidRPr="00D421DA">
              <w:rPr>
                <w:noProof/>
                <w:webHidden/>
              </w:rPr>
              <w:fldChar w:fldCharType="end"/>
            </w:r>
          </w:hyperlink>
        </w:p>
        <w:p w14:paraId="0A7EB92F" w14:textId="27D65AEA" w:rsidR="00334F77" w:rsidRPr="00D421DA" w:rsidRDefault="00D421DA">
          <w:pPr>
            <w:pStyle w:val="TOC2"/>
            <w:rPr>
              <w:rFonts w:asciiTheme="minorHAnsi" w:eastAsiaTheme="minorEastAsia" w:hAnsiTheme="minorHAnsi" w:cstheme="minorBidi"/>
              <w:noProof/>
              <w:snapToGrid/>
              <w:sz w:val="22"/>
              <w:szCs w:val="22"/>
            </w:rPr>
          </w:pPr>
          <w:hyperlink w:anchor="_Toc1375702" w:history="1">
            <w:r w:rsidR="00334F77" w:rsidRPr="00D421DA">
              <w:rPr>
                <w:rStyle w:val="Hyperlink"/>
                <w:rFonts w:eastAsiaTheme="minorEastAsia"/>
                <w:noProof/>
              </w:rPr>
              <w:t>Program Mission</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_Toc1375702 \h </w:instrText>
            </w:r>
            <w:r w:rsidR="00334F77" w:rsidRPr="00D421DA">
              <w:rPr>
                <w:noProof/>
                <w:webHidden/>
              </w:rPr>
            </w:r>
            <w:r w:rsidR="00334F77" w:rsidRPr="00D421DA">
              <w:rPr>
                <w:noProof/>
                <w:webHidden/>
              </w:rPr>
              <w:fldChar w:fldCharType="separate"/>
            </w:r>
            <w:r w:rsidR="00334F77" w:rsidRPr="00D421DA">
              <w:rPr>
                <w:noProof/>
                <w:webHidden/>
              </w:rPr>
              <w:t>10</w:t>
            </w:r>
            <w:r w:rsidR="00334F77" w:rsidRPr="00D421DA">
              <w:rPr>
                <w:noProof/>
                <w:webHidden/>
              </w:rPr>
              <w:fldChar w:fldCharType="end"/>
            </w:r>
          </w:hyperlink>
        </w:p>
        <w:p w14:paraId="3A93023D" w14:textId="1F2333B9" w:rsidR="00334F77" w:rsidRPr="00D421DA" w:rsidRDefault="00D421DA">
          <w:pPr>
            <w:pStyle w:val="TOC2"/>
            <w:rPr>
              <w:rFonts w:asciiTheme="minorHAnsi" w:eastAsiaTheme="minorEastAsia" w:hAnsiTheme="minorHAnsi" w:cstheme="minorBidi"/>
              <w:noProof/>
              <w:snapToGrid/>
              <w:sz w:val="22"/>
              <w:szCs w:val="22"/>
            </w:rPr>
          </w:pPr>
          <w:hyperlink w:anchor="_Toc1375703" w:history="1">
            <w:r w:rsidR="00334F77" w:rsidRPr="00D421DA">
              <w:rPr>
                <w:rStyle w:val="Hyperlink"/>
                <w:rFonts w:eastAsiaTheme="minorEastAsia"/>
                <w:noProof/>
              </w:rPr>
              <w:t>Program Goals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_Toc1375703 \h </w:instrText>
            </w:r>
            <w:r w:rsidR="00334F77" w:rsidRPr="00D421DA">
              <w:rPr>
                <w:noProof/>
                <w:webHidden/>
              </w:rPr>
            </w:r>
            <w:r w:rsidR="00334F77" w:rsidRPr="00D421DA">
              <w:rPr>
                <w:noProof/>
                <w:webHidden/>
              </w:rPr>
              <w:fldChar w:fldCharType="separate"/>
            </w:r>
            <w:r w:rsidR="00334F77" w:rsidRPr="00D421DA">
              <w:rPr>
                <w:noProof/>
                <w:webHidden/>
              </w:rPr>
              <w:t>10</w:t>
            </w:r>
            <w:r w:rsidR="00334F77" w:rsidRPr="00D421DA">
              <w:rPr>
                <w:noProof/>
                <w:webHidden/>
              </w:rPr>
              <w:fldChar w:fldCharType="end"/>
            </w:r>
          </w:hyperlink>
        </w:p>
        <w:p w14:paraId="34C9A08C" w14:textId="54324124" w:rsidR="00334F77" w:rsidRPr="00D421DA" w:rsidRDefault="00D421DA">
          <w:pPr>
            <w:pStyle w:val="TOC2"/>
            <w:rPr>
              <w:rFonts w:asciiTheme="minorHAnsi" w:eastAsiaTheme="minorEastAsia" w:hAnsiTheme="minorHAnsi" w:cstheme="minorBidi"/>
              <w:noProof/>
              <w:snapToGrid/>
              <w:sz w:val="22"/>
              <w:szCs w:val="22"/>
            </w:rPr>
          </w:pPr>
          <w:hyperlink w:anchor="_Toc1375704" w:history="1">
            <w:r w:rsidR="00334F77" w:rsidRPr="00D421DA">
              <w:rPr>
                <w:rStyle w:val="Hyperlink"/>
                <w:rFonts w:eastAsiaTheme="minorEastAsia"/>
                <w:noProof/>
              </w:rPr>
              <w:t>Student Learning Outcomes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_Toc1375704 \h </w:instrText>
            </w:r>
            <w:r w:rsidR="00334F77" w:rsidRPr="00D421DA">
              <w:rPr>
                <w:noProof/>
                <w:webHidden/>
              </w:rPr>
            </w:r>
            <w:r w:rsidR="00334F77" w:rsidRPr="00D421DA">
              <w:rPr>
                <w:noProof/>
                <w:webHidden/>
              </w:rPr>
              <w:fldChar w:fldCharType="separate"/>
            </w:r>
            <w:r w:rsidR="00334F77" w:rsidRPr="00D421DA">
              <w:rPr>
                <w:noProof/>
                <w:webHidden/>
              </w:rPr>
              <w:t>10</w:t>
            </w:r>
            <w:r w:rsidR="00334F77" w:rsidRPr="00D421DA">
              <w:rPr>
                <w:noProof/>
                <w:webHidden/>
              </w:rPr>
              <w:fldChar w:fldCharType="end"/>
            </w:r>
          </w:hyperlink>
        </w:p>
        <w:p w14:paraId="3620F227" w14:textId="4A8A7FF8" w:rsidR="00334F77" w:rsidRPr="00D421DA" w:rsidRDefault="00D421DA">
          <w:pPr>
            <w:pStyle w:val="TOC3"/>
            <w:rPr>
              <w:rFonts w:asciiTheme="minorHAnsi" w:eastAsiaTheme="minorEastAsia" w:hAnsiTheme="minorHAnsi" w:cstheme="minorBidi"/>
              <w:noProof/>
              <w:snapToGrid/>
              <w:sz w:val="22"/>
              <w:szCs w:val="22"/>
            </w:rPr>
          </w:pPr>
          <w:hyperlink w:anchor="_Toc1375705" w:history="1">
            <w:r w:rsidR="00334F77" w:rsidRPr="00D421DA">
              <w:rPr>
                <w:rStyle w:val="Hyperlink"/>
                <w:rFonts w:eastAsiaTheme="minorEastAsia"/>
                <w:noProof/>
              </w:rPr>
              <w:t>Research Competency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_Toc1375705 \h </w:instrText>
            </w:r>
            <w:r w:rsidR="00334F77" w:rsidRPr="00D421DA">
              <w:rPr>
                <w:noProof/>
                <w:webHidden/>
              </w:rPr>
            </w:r>
            <w:r w:rsidR="00334F77" w:rsidRPr="00D421DA">
              <w:rPr>
                <w:noProof/>
                <w:webHidden/>
              </w:rPr>
              <w:fldChar w:fldCharType="separate"/>
            </w:r>
            <w:r w:rsidR="00334F77" w:rsidRPr="00D421DA">
              <w:rPr>
                <w:noProof/>
                <w:webHidden/>
              </w:rPr>
              <w:t>10</w:t>
            </w:r>
            <w:r w:rsidR="00334F77" w:rsidRPr="00D421DA">
              <w:rPr>
                <w:noProof/>
                <w:webHidden/>
              </w:rPr>
              <w:fldChar w:fldCharType="end"/>
            </w:r>
          </w:hyperlink>
        </w:p>
        <w:p w14:paraId="28F68D19" w14:textId="4859D32B" w:rsidR="00334F77" w:rsidRPr="00D421DA" w:rsidRDefault="00D421DA">
          <w:pPr>
            <w:pStyle w:val="TOC3"/>
            <w:rPr>
              <w:rFonts w:asciiTheme="minorHAnsi" w:eastAsiaTheme="minorEastAsia" w:hAnsiTheme="minorHAnsi" w:cstheme="minorBidi"/>
              <w:noProof/>
              <w:snapToGrid/>
              <w:sz w:val="22"/>
              <w:szCs w:val="22"/>
            </w:rPr>
          </w:pPr>
          <w:hyperlink w:anchor="_Toc1375706" w:history="1">
            <w:r w:rsidR="00334F77" w:rsidRPr="00D421DA">
              <w:rPr>
                <w:rStyle w:val="Hyperlink"/>
                <w:rFonts w:eastAsiaTheme="minorEastAsia"/>
                <w:noProof/>
              </w:rPr>
              <w:t>Educator Competency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_Toc1375706 \h </w:instrText>
            </w:r>
            <w:r w:rsidR="00334F77" w:rsidRPr="00D421DA">
              <w:rPr>
                <w:noProof/>
                <w:webHidden/>
              </w:rPr>
            </w:r>
            <w:r w:rsidR="00334F77" w:rsidRPr="00D421DA">
              <w:rPr>
                <w:noProof/>
                <w:webHidden/>
              </w:rPr>
              <w:fldChar w:fldCharType="separate"/>
            </w:r>
            <w:r w:rsidR="00334F77" w:rsidRPr="00D421DA">
              <w:rPr>
                <w:noProof/>
                <w:webHidden/>
              </w:rPr>
              <w:t>11</w:t>
            </w:r>
            <w:r w:rsidR="00334F77" w:rsidRPr="00D421DA">
              <w:rPr>
                <w:noProof/>
                <w:webHidden/>
              </w:rPr>
              <w:fldChar w:fldCharType="end"/>
            </w:r>
          </w:hyperlink>
        </w:p>
        <w:p w14:paraId="158FC423" w14:textId="3525197F" w:rsidR="00334F77" w:rsidRPr="00D421DA" w:rsidRDefault="00D421DA">
          <w:pPr>
            <w:pStyle w:val="TOC3"/>
            <w:rPr>
              <w:rFonts w:asciiTheme="minorHAnsi" w:eastAsiaTheme="minorEastAsia" w:hAnsiTheme="minorHAnsi" w:cstheme="minorBidi"/>
              <w:noProof/>
              <w:snapToGrid/>
              <w:sz w:val="22"/>
              <w:szCs w:val="22"/>
            </w:rPr>
          </w:pPr>
          <w:hyperlink w:anchor="_Toc1375707" w:history="1">
            <w:r w:rsidR="00334F77" w:rsidRPr="00D421DA">
              <w:rPr>
                <w:rStyle w:val="Hyperlink"/>
                <w:rFonts w:eastAsiaTheme="minorEastAsia"/>
                <w:noProof/>
              </w:rPr>
              <w:t>Theoretical and Clinical Competency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_Toc1375707 \h </w:instrText>
            </w:r>
            <w:r w:rsidR="00334F77" w:rsidRPr="00D421DA">
              <w:rPr>
                <w:noProof/>
                <w:webHidden/>
              </w:rPr>
            </w:r>
            <w:r w:rsidR="00334F77" w:rsidRPr="00D421DA">
              <w:rPr>
                <w:noProof/>
                <w:webHidden/>
              </w:rPr>
              <w:fldChar w:fldCharType="separate"/>
            </w:r>
            <w:r w:rsidR="00334F77" w:rsidRPr="00D421DA">
              <w:rPr>
                <w:noProof/>
                <w:webHidden/>
              </w:rPr>
              <w:t>11</w:t>
            </w:r>
            <w:r w:rsidR="00334F77" w:rsidRPr="00D421DA">
              <w:rPr>
                <w:noProof/>
                <w:webHidden/>
              </w:rPr>
              <w:fldChar w:fldCharType="end"/>
            </w:r>
          </w:hyperlink>
        </w:p>
        <w:p w14:paraId="47643434" w14:textId="7A208BC2" w:rsidR="00334F77" w:rsidRPr="00D421DA" w:rsidRDefault="00D421DA">
          <w:pPr>
            <w:pStyle w:val="TOC3"/>
            <w:rPr>
              <w:rFonts w:asciiTheme="minorHAnsi" w:eastAsiaTheme="minorEastAsia" w:hAnsiTheme="minorHAnsi" w:cstheme="minorBidi"/>
              <w:noProof/>
              <w:snapToGrid/>
              <w:sz w:val="22"/>
              <w:szCs w:val="22"/>
            </w:rPr>
          </w:pPr>
          <w:hyperlink w:anchor="_Toc1375708" w:history="1">
            <w:r w:rsidR="00334F77" w:rsidRPr="00D421DA">
              <w:rPr>
                <w:rStyle w:val="Hyperlink"/>
                <w:rFonts w:eastAsiaTheme="minorEastAsia"/>
                <w:noProof/>
              </w:rPr>
              <w:t>Ethical Competency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_Toc1375708 \h </w:instrText>
            </w:r>
            <w:r w:rsidR="00334F77" w:rsidRPr="00D421DA">
              <w:rPr>
                <w:noProof/>
                <w:webHidden/>
              </w:rPr>
            </w:r>
            <w:r w:rsidR="00334F77" w:rsidRPr="00D421DA">
              <w:rPr>
                <w:noProof/>
                <w:webHidden/>
              </w:rPr>
              <w:fldChar w:fldCharType="separate"/>
            </w:r>
            <w:r w:rsidR="00334F77" w:rsidRPr="00D421DA">
              <w:rPr>
                <w:noProof/>
                <w:webHidden/>
              </w:rPr>
              <w:t>11</w:t>
            </w:r>
            <w:r w:rsidR="00334F77" w:rsidRPr="00D421DA">
              <w:rPr>
                <w:noProof/>
                <w:webHidden/>
              </w:rPr>
              <w:fldChar w:fldCharType="end"/>
            </w:r>
          </w:hyperlink>
        </w:p>
        <w:p w14:paraId="6A337F49" w14:textId="4C72CFDB" w:rsidR="00334F77" w:rsidRPr="00D421DA" w:rsidRDefault="00D421DA">
          <w:pPr>
            <w:pStyle w:val="TOC3"/>
            <w:rPr>
              <w:rFonts w:asciiTheme="minorHAnsi" w:eastAsiaTheme="minorEastAsia" w:hAnsiTheme="minorHAnsi" w:cstheme="minorBidi"/>
              <w:noProof/>
              <w:snapToGrid/>
              <w:sz w:val="22"/>
              <w:szCs w:val="22"/>
            </w:rPr>
          </w:pPr>
          <w:hyperlink w:anchor="_Toc1375709" w:history="1">
            <w:r w:rsidR="00334F77" w:rsidRPr="00D421DA">
              <w:rPr>
                <w:rStyle w:val="Hyperlink"/>
                <w:rFonts w:eastAsiaTheme="minorEastAsia"/>
                <w:noProof/>
              </w:rPr>
              <w:t>Multicultural Competency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_Toc1375709 \h </w:instrText>
            </w:r>
            <w:r w:rsidR="00334F77" w:rsidRPr="00D421DA">
              <w:rPr>
                <w:noProof/>
                <w:webHidden/>
              </w:rPr>
            </w:r>
            <w:r w:rsidR="00334F77" w:rsidRPr="00D421DA">
              <w:rPr>
                <w:noProof/>
                <w:webHidden/>
              </w:rPr>
              <w:fldChar w:fldCharType="separate"/>
            </w:r>
            <w:r w:rsidR="00334F77" w:rsidRPr="00D421DA">
              <w:rPr>
                <w:noProof/>
                <w:webHidden/>
              </w:rPr>
              <w:t>12</w:t>
            </w:r>
            <w:r w:rsidR="00334F77" w:rsidRPr="00D421DA">
              <w:rPr>
                <w:noProof/>
                <w:webHidden/>
              </w:rPr>
              <w:fldChar w:fldCharType="end"/>
            </w:r>
          </w:hyperlink>
        </w:p>
        <w:p w14:paraId="54A70FE6" w14:textId="5068D60E" w:rsidR="00334F77" w:rsidRPr="00D421DA" w:rsidRDefault="00D421DA">
          <w:pPr>
            <w:pStyle w:val="TOC2"/>
            <w:rPr>
              <w:rFonts w:asciiTheme="minorHAnsi" w:eastAsiaTheme="minorEastAsia" w:hAnsiTheme="minorHAnsi" w:cstheme="minorBidi"/>
              <w:noProof/>
              <w:snapToGrid/>
              <w:sz w:val="22"/>
              <w:szCs w:val="22"/>
            </w:rPr>
          </w:pPr>
          <w:hyperlink w:anchor="_Toc1375710" w:history="1">
            <w:r w:rsidR="00334F77" w:rsidRPr="00D421DA">
              <w:rPr>
                <w:rStyle w:val="Hyperlink"/>
                <w:rFonts w:eastAsiaTheme="minorEastAsia"/>
                <w:noProof/>
              </w:rPr>
              <w:t>Program Requirements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_Toc1375710 \h </w:instrText>
            </w:r>
            <w:r w:rsidR="00334F77" w:rsidRPr="00D421DA">
              <w:rPr>
                <w:noProof/>
                <w:webHidden/>
              </w:rPr>
            </w:r>
            <w:r w:rsidR="00334F77" w:rsidRPr="00D421DA">
              <w:rPr>
                <w:noProof/>
                <w:webHidden/>
              </w:rPr>
              <w:fldChar w:fldCharType="separate"/>
            </w:r>
            <w:r w:rsidR="00334F77" w:rsidRPr="00D421DA">
              <w:rPr>
                <w:noProof/>
                <w:webHidden/>
              </w:rPr>
              <w:t>13</w:t>
            </w:r>
            <w:r w:rsidR="00334F77" w:rsidRPr="00D421DA">
              <w:rPr>
                <w:noProof/>
                <w:webHidden/>
              </w:rPr>
              <w:fldChar w:fldCharType="end"/>
            </w:r>
          </w:hyperlink>
        </w:p>
        <w:p w14:paraId="2819D87A" w14:textId="40E1077D" w:rsidR="00334F77" w:rsidRPr="00D421DA" w:rsidRDefault="00D421DA">
          <w:pPr>
            <w:pStyle w:val="TOC3"/>
            <w:rPr>
              <w:rFonts w:asciiTheme="minorHAnsi" w:eastAsiaTheme="minorEastAsia" w:hAnsiTheme="minorHAnsi" w:cstheme="minorBidi"/>
              <w:noProof/>
              <w:snapToGrid/>
              <w:sz w:val="22"/>
              <w:szCs w:val="22"/>
            </w:rPr>
          </w:pPr>
          <w:hyperlink w:anchor="_Toc1375711" w:history="1">
            <w:r w:rsidR="00334F77" w:rsidRPr="00D421DA">
              <w:rPr>
                <w:rStyle w:val="Hyperlink"/>
                <w:rFonts w:eastAsiaTheme="minorEastAsia"/>
                <w:noProof/>
              </w:rPr>
              <w:t>Plan of Study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_Toc1375711 \h </w:instrText>
            </w:r>
            <w:r w:rsidR="00334F77" w:rsidRPr="00D421DA">
              <w:rPr>
                <w:noProof/>
                <w:webHidden/>
              </w:rPr>
            </w:r>
            <w:r w:rsidR="00334F77" w:rsidRPr="00D421DA">
              <w:rPr>
                <w:noProof/>
                <w:webHidden/>
              </w:rPr>
              <w:fldChar w:fldCharType="separate"/>
            </w:r>
            <w:r w:rsidR="00334F77" w:rsidRPr="00D421DA">
              <w:rPr>
                <w:noProof/>
                <w:webHidden/>
              </w:rPr>
              <w:t>13</w:t>
            </w:r>
            <w:r w:rsidR="00334F77" w:rsidRPr="00D421DA">
              <w:rPr>
                <w:noProof/>
                <w:webHidden/>
              </w:rPr>
              <w:fldChar w:fldCharType="end"/>
            </w:r>
          </w:hyperlink>
        </w:p>
        <w:p w14:paraId="029285B5" w14:textId="62045AC0" w:rsidR="00334F77" w:rsidRPr="00D421DA" w:rsidRDefault="00D421DA">
          <w:pPr>
            <w:pStyle w:val="TOC2"/>
            <w:rPr>
              <w:rFonts w:asciiTheme="minorHAnsi" w:eastAsiaTheme="minorEastAsia" w:hAnsiTheme="minorHAnsi" w:cstheme="minorBidi"/>
              <w:noProof/>
              <w:snapToGrid/>
              <w:sz w:val="22"/>
              <w:szCs w:val="22"/>
            </w:rPr>
          </w:pPr>
          <w:hyperlink w:anchor="_Toc1375712" w:history="1">
            <w:r w:rsidR="00334F77" w:rsidRPr="00D421DA">
              <w:rPr>
                <w:rStyle w:val="Hyperlink"/>
                <w:rFonts w:eastAsiaTheme="minorEastAsia"/>
                <w:noProof/>
              </w:rPr>
              <w:t>Course Sequencing</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_Toc1375712 \h </w:instrText>
            </w:r>
            <w:r w:rsidR="00334F77" w:rsidRPr="00D421DA">
              <w:rPr>
                <w:noProof/>
                <w:webHidden/>
              </w:rPr>
            </w:r>
            <w:r w:rsidR="00334F77" w:rsidRPr="00D421DA">
              <w:rPr>
                <w:noProof/>
                <w:webHidden/>
              </w:rPr>
              <w:fldChar w:fldCharType="separate"/>
            </w:r>
            <w:r w:rsidR="00334F77" w:rsidRPr="00D421DA">
              <w:rPr>
                <w:noProof/>
                <w:webHidden/>
              </w:rPr>
              <w:t>2</w:t>
            </w:r>
            <w:r w:rsidR="00334F77" w:rsidRPr="00D421DA">
              <w:rPr>
                <w:noProof/>
                <w:webHidden/>
              </w:rPr>
              <w:fldChar w:fldCharType="end"/>
            </w:r>
          </w:hyperlink>
        </w:p>
        <w:p w14:paraId="4A202BDF" w14:textId="3551547E" w:rsidR="00334F77" w:rsidRPr="00D421DA" w:rsidRDefault="00D421DA">
          <w:pPr>
            <w:pStyle w:val="TOC3"/>
            <w:rPr>
              <w:rFonts w:asciiTheme="minorHAnsi" w:eastAsiaTheme="minorEastAsia" w:hAnsiTheme="minorHAnsi" w:cstheme="minorBidi"/>
              <w:noProof/>
              <w:snapToGrid/>
              <w:sz w:val="22"/>
              <w:szCs w:val="22"/>
            </w:rPr>
          </w:pPr>
          <w:hyperlink w:anchor="_Toc1375713" w:history="1">
            <w:r w:rsidR="00334F77" w:rsidRPr="00D421DA">
              <w:rPr>
                <w:rStyle w:val="Hyperlink"/>
                <w:rFonts w:eastAsiaTheme="minorEastAsia"/>
                <w:noProof/>
              </w:rPr>
              <w:t>Cohort A (entering odd years)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_Toc1375713 \h </w:instrText>
            </w:r>
            <w:r w:rsidR="00334F77" w:rsidRPr="00D421DA">
              <w:rPr>
                <w:noProof/>
                <w:webHidden/>
              </w:rPr>
            </w:r>
            <w:r w:rsidR="00334F77" w:rsidRPr="00D421DA">
              <w:rPr>
                <w:noProof/>
                <w:webHidden/>
              </w:rPr>
              <w:fldChar w:fldCharType="separate"/>
            </w:r>
            <w:r w:rsidR="00334F77" w:rsidRPr="00D421DA">
              <w:rPr>
                <w:noProof/>
                <w:webHidden/>
              </w:rPr>
              <w:t>2</w:t>
            </w:r>
            <w:r w:rsidR="00334F77" w:rsidRPr="00D421DA">
              <w:rPr>
                <w:noProof/>
                <w:webHidden/>
              </w:rPr>
              <w:fldChar w:fldCharType="end"/>
            </w:r>
          </w:hyperlink>
        </w:p>
        <w:p w14:paraId="4F3FEFEA" w14:textId="7CCCADEB" w:rsidR="00334F77" w:rsidRPr="00D421DA" w:rsidRDefault="00D421DA">
          <w:pPr>
            <w:pStyle w:val="TOC3"/>
            <w:rPr>
              <w:rFonts w:asciiTheme="minorHAnsi" w:eastAsiaTheme="minorEastAsia" w:hAnsiTheme="minorHAnsi" w:cstheme="minorBidi"/>
              <w:noProof/>
              <w:snapToGrid/>
              <w:sz w:val="22"/>
              <w:szCs w:val="22"/>
            </w:rPr>
          </w:pPr>
          <w:hyperlink w:anchor="_Toc1375714" w:history="1">
            <w:r w:rsidR="00334F77" w:rsidRPr="00D421DA">
              <w:rPr>
                <w:rStyle w:val="Hyperlink"/>
                <w:rFonts w:eastAsiaTheme="minorEastAsia"/>
                <w:noProof/>
              </w:rPr>
              <w:t>Cohort B (entering even years)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_Toc1375714 \h </w:instrText>
            </w:r>
            <w:r w:rsidR="00334F77" w:rsidRPr="00D421DA">
              <w:rPr>
                <w:noProof/>
                <w:webHidden/>
              </w:rPr>
            </w:r>
            <w:r w:rsidR="00334F77" w:rsidRPr="00D421DA">
              <w:rPr>
                <w:noProof/>
                <w:webHidden/>
              </w:rPr>
              <w:fldChar w:fldCharType="separate"/>
            </w:r>
            <w:r w:rsidR="00334F77" w:rsidRPr="00D421DA">
              <w:rPr>
                <w:noProof/>
                <w:webHidden/>
              </w:rPr>
              <w:t>2</w:t>
            </w:r>
            <w:r w:rsidR="00334F77" w:rsidRPr="00D421DA">
              <w:rPr>
                <w:noProof/>
                <w:webHidden/>
              </w:rPr>
              <w:fldChar w:fldCharType="end"/>
            </w:r>
          </w:hyperlink>
        </w:p>
        <w:p w14:paraId="62E3D60C" w14:textId="5752D8F0" w:rsidR="00334F77" w:rsidRPr="00D421DA" w:rsidRDefault="00D421DA">
          <w:pPr>
            <w:pStyle w:val="TOC2"/>
            <w:rPr>
              <w:rFonts w:asciiTheme="minorHAnsi" w:eastAsiaTheme="minorEastAsia" w:hAnsiTheme="minorHAnsi" w:cstheme="minorBidi"/>
              <w:noProof/>
              <w:snapToGrid/>
              <w:sz w:val="22"/>
              <w:szCs w:val="22"/>
            </w:rPr>
          </w:pPr>
          <w:hyperlink w:anchor="_Toc1375715" w:history="1">
            <w:r w:rsidR="00334F77" w:rsidRPr="00D421DA">
              <w:rPr>
                <w:rStyle w:val="Hyperlink"/>
                <w:rFonts w:eastAsiaTheme="minorEastAsia"/>
                <w:noProof/>
              </w:rPr>
              <w:t>Theory of Change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_Toc1375715 \h </w:instrText>
            </w:r>
            <w:r w:rsidR="00334F77" w:rsidRPr="00D421DA">
              <w:rPr>
                <w:noProof/>
                <w:webHidden/>
              </w:rPr>
            </w:r>
            <w:r w:rsidR="00334F77" w:rsidRPr="00D421DA">
              <w:rPr>
                <w:noProof/>
                <w:webHidden/>
              </w:rPr>
              <w:fldChar w:fldCharType="separate"/>
            </w:r>
            <w:r w:rsidR="00334F77" w:rsidRPr="00D421DA">
              <w:rPr>
                <w:noProof/>
                <w:webHidden/>
              </w:rPr>
              <w:t>15</w:t>
            </w:r>
            <w:r w:rsidR="00334F77" w:rsidRPr="00D421DA">
              <w:rPr>
                <w:noProof/>
                <w:webHidden/>
              </w:rPr>
              <w:fldChar w:fldCharType="end"/>
            </w:r>
          </w:hyperlink>
        </w:p>
        <w:p w14:paraId="599775BB" w14:textId="23C8245D" w:rsidR="00334F77" w:rsidRPr="00D421DA" w:rsidRDefault="00D421DA">
          <w:pPr>
            <w:pStyle w:val="TOC3"/>
            <w:rPr>
              <w:rFonts w:asciiTheme="minorHAnsi" w:eastAsiaTheme="minorEastAsia" w:hAnsiTheme="minorHAnsi" w:cstheme="minorBidi"/>
              <w:noProof/>
              <w:snapToGrid/>
              <w:sz w:val="22"/>
              <w:szCs w:val="22"/>
            </w:rPr>
          </w:pPr>
          <w:hyperlink w:anchor="_Toc1375716" w:history="1">
            <w:r w:rsidR="00334F77" w:rsidRPr="00D421DA">
              <w:rPr>
                <w:rStyle w:val="Hyperlink"/>
                <w:rFonts w:eastAsiaTheme="minorEastAsia"/>
                <w:noProof/>
              </w:rPr>
              <w:t>Guidelines for Theory of Change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_Toc1375716 \h </w:instrText>
            </w:r>
            <w:r w:rsidR="00334F77" w:rsidRPr="00D421DA">
              <w:rPr>
                <w:noProof/>
                <w:webHidden/>
              </w:rPr>
            </w:r>
            <w:r w:rsidR="00334F77" w:rsidRPr="00D421DA">
              <w:rPr>
                <w:noProof/>
                <w:webHidden/>
              </w:rPr>
              <w:fldChar w:fldCharType="separate"/>
            </w:r>
            <w:r w:rsidR="00334F77" w:rsidRPr="00D421DA">
              <w:rPr>
                <w:noProof/>
                <w:webHidden/>
              </w:rPr>
              <w:t>15</w:t>
            </w:r>
            <w:r w:rsidR="00334F77" w:rsidRPr="00D421DA">
              <w:rPr>
                <w:noProof/>
                <w:webHidden/>
              </w:rPr>
              <w:fldChar w:fldCharType="end"/>
            </w:r>
          </w:hyperlink>
        </w:p>
        <w:p w14:paraId="228C6BF0" w14:textId="5E3E7833" w:rsidR="00334F77" w:rsidRPr="00D421DA" w:rsidRDefault="00D421DA">
          <w:pPr>
            <w:pStyle w:val="TOC2"/>
            <w:rPr>
              <w:rFonts w:asciiTheme="minorHAnsi" w:eastAsiaTheme="minorEastAsia" w:hAnsiTheme="minorHAnsi" w:cstheme="minorBidi"/>
              <w:noProof/>
              <w:snapToGrid/>
              <w:sz w:val="22"/>
              <w:szCs w:val="22"/>
            </w:rPr>
          </w:pPr>
          <w:hyperlink w:anchor="_Toc1375717" w:history="1">
            <w:r w:rsidR="00334F77" w:rsidRPr="00D421DA">
              <w:rPr>
                <w:rStyle w:val="Hyperlink"/>
                <w:rFonts w:eastAsiaTheme="minorEastAsia"/>
                <w:noProof/>
              </w:rPr>
              <w:t>Systematic Review</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_Toc1375717 \h </w:instrText>
            </w:r>
            <w:r w:rsidR="00334F77" w:rsidRPr="00D421DA">
              <w:rPr>
                <w:noProof/>
                <w:webHidden/>
              </w:rPr>
            </w:r>
            <w:r w:rsidR="00334F77" w:rsidRPr="00D421DA">
              <w:rPr>
                <w:noProof/>
                <w:webHidden/>
              </w:rPr>
              <w:fldChar w:fldCharType="separate"/>
            </w:r>
            <w:r w:rsidR="00334F77" w:rsidRPr="00D421DA">
              <w:rPr>
                <w:noProof/>
                <w:webHidden/>
              </w:rPr>
              <w:t>16</w:t>
            </w:r>
            <w:r w:rsidR="00334F77" w:rsidRPr="00D421DA">
              <w:rPr>
                <w:noProof/>
                <w:webHidden/>
              </w:rPr>
              <w:fldChar w:fldCharType="end"/>
            </w:r>
          </w:hyperlink>
        </w:p>
        <w:p w14:paraId="0015AA56" w14:textId="630C3F89" w:rsidR="00334F77" w:rsidRPr="00D421DA" w:rsidRDefault="00D421DA">
          <w:pPr>
            <w:pStyle w:val="TOC2"/>
            <w:rPr>
              <w:rFonts w:asciiTheme="minorHAnsi" w:eastAsiaTheme="minorEastAsia" w:hAnsiTheme="minorHAnsi" w:cstheme="minorBidi"/>
              <w:noProof/>
              <w:snapToGrid/>
              <w:sz w:val="22"/>
              <w:szCs w:val="22"/>
            </w:rPr>
          </w:pPr>
          <w:hyperlink w:anchor="_Toc1375718" w:history="1">
            <w:r w:rsidR="00334F77" w:rsidRPr="00D421DA">
              <w:rPr>
                <w:rStyle w:val="Hyperlink"/>
                <w:rFonts w:eastAsiaTheme="minorEastAsia"/>
                <w:noProof/>
              </w:rPr>
              <w:t>Timeline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_Toc1375718 \h </w:instrText>
            </w:r>
            <w:r w:rsidR="00334F77" w:rsidRPr="00D421DA">
              <w:rPr>
                <w:noProof/>
                <w:webHidden/>
              </w:rPr>
            </w:r>
            <w:r w:rsidR="00334F77" w:rsidRPr="00D421DA">
              <w:rPr>
                <w:noProof/>
                <w:webHidden/>
              </w:rPr>
              <w:fldChar w:fldCharType="separate"/>
            </w:r>
            <w:r w:rsidR="00334F77" w:rsidRPr="00D421DA">
              <w:rPr>
                <w:noProof/>
                <w:webHidden/>
              </w:rPr>
              <w:t>16</w:t>
            </w:r>
            <w:r w:rsidR="00334F77" w:rsidRPr="00D421DA">
              <w:rPr>
                <w:noProof/>
                <w:webHidden/>
              </w:rPr>
              <w:fldChar w:fldCharType="end"/>
            </w:r>
          </w:hyperlink>
        </w:p>
        <w:p w14:paraId="5A34580B" w14:textId="5C0AA605" w:rsidR="00334F77" w:rsidRPr="00D421DA" w:rsidRDefault="00D421DA">
          <w:pPr>
            <w:pStyle w:val="TOC3"/>
            <w:rPr>
              <w:rFonts w:asciiTheme="minorHAnsi" w:eastAsiaTheme="minorEastAsia" w:hAnsiTheme="minorHAnsi" w:cstheme="minorBidi"/>
              <w:noProof/>
              <w:snapToGrid/>
              <w:sz w:val="22"/>
              <w:szCs w:val="22"/>
            </w:rPr>
          </w:pPr>
          <w:hyperlink w:anchor="_Toc1375719" w:history="1">
            <w:r w:rsidR="00334F77" w:rsidRPr="00D421DA">
              <w:rPr>
                <w:rStyle w:val="Hyperlink"/>
                <w:rFonts w:eastAsiaTheme="minorEastAsia"/>
                <w:noProof/>
              </w:rPr>
              <w:t>Year 1</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_Toc1375719 \h </w:instrText>
            </w:r>
            <w:r w:rsidR="00334F77" w:rsidRPr="00D421DA">
              <w:rPr>
                <w:noProof/>
                <w:webHidden/>
              </w:rPr>
            </w:r>
            <w:r w:rsidR="00334F77" w:rsidRPr="00D421DA">
              <w:rPr>
                <w:noProof/>
                <w:webHidden/>
              </w:rPr>
              <w:fldChar w:fldCharType="separate"/>
            </w:r>
            <w:r w:rsidR="00334F77" w:rsidRPr="00D421DA">
              <w:rPr>
                <w:noProof/>
                <w:webHidden/>
              </w:rPr>
              <w:t>16</w:t>
            </w:r>
            <w:r w:rsidR="00334F77" w:rsidRPr="00D421DA">
              <w:rPr>
                <w:noProof/>
                <w:webHidden/>
              </w:rPr>
              <w:fldChar w:fldCharType="end"/>
            </w:r>
          </w:hyperlink>
        </w:p>
        <w:p w14:paraId="25227DAF" w14:textId="794943AD" w:rsidR="00334F77" w:rsidRPr="00D421DA" w:rsidRDefault="00D421DA">
          <w:pPr>
            <w:pStyle w:val="TOC3"/>
            <w:rPr>
              <w:rFonts w:asciiTheme="minorHAnsi" w:eastAsiaTheme="minorEastAsia" w:hAnsiTheme="minorHAnsi" w:cstheme="minorBidi"/>
              <w:noProof/>
              <w:snapToGrid/>
              <w:sz w:val="22"/>
              <w:szCs w:val="22"/>
            </w:rPr>
          </w:pPr>
          <w:hyperlink w:anchor="_Toc1375720" w:history="1">
            <w:r w:rsidR="00334F77" w:rsidRPr="00D421DA">
              <w:rPr>
                <w:rStyle w:val="Hyperlink"/>
                <w:rFonts w:eastAsiaTheme="minorEastAsia"/>
                <w:noProof/>
              </w:rPr>
              <w:t>Year 2</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_Toc1375720 \h </w:instrText>
            </w:r>
            <w:r w:rsidR="00334F77" w:rsidRPr="00D421DA">
              <w:rPr>
                <w:noProof/>
                <w:webHidden/>
              </w:rPr>
            </w:r>
            <w:r w:rsidR="00334F77" w:rsidRPr="00D421DA">
              <w:rPr>
                <w:noProof/>
                <w:webHidden/>
              </w:rPr>
              <w:fldChar w:fldCharType="separate"/>
            </w:r>
            <w:r w:rsidR="00334F77" w:rsidRPr="00D421DA">
              <w:rPr>
                <w:noProof/>
                <w:webHidden/>
              </w:rPr>
              <w:t>16</w:t>
            </w:r>
            <w:r w:rsidR="00334F77" w:rsidRPr="00D421DA">
              <w:rPr>
                <w:noProof/>
                <w:webHidden/>
              </w:rPr>
              <w:fldChar w:fldCharType="end"/>
            </w:r>
          </w:hyperlink>
        </w:p>
        <w:p w14:paraId="373C61F7" w14:textId="071D263A" w:rsidR="00334F77" w:rsidRPr="00D421DA" w:rsidRDefault="00D421DA">
          <w:pPr>
            <w:pStyle w:val="TOC2"/>
            <w:rPr>
              <w:rFonts w:asciiTheme="minorHAnsi" w:eastAsiaTheme="minorEastAsia" w:hAnsiTheme="minorHAnsi" w:cstheme="minorBidi"/>
              <w:noProof/>
              <w:snapToGrid/>
              <w:sz w:val="22"/>
              <w:szCs w:val="22"/>
            </w:rPr>
          </w:pPr>
          <w:hyperlink w:anchor="_Toc1375721" w:history="1">
            <w:r w:rsidR="00334F77" w:rsidRPr="00D421DA">
              <w:rPr>
                <w:rStyle w:val="Hyperlink"/>
                <w:rFonts w:eastAsiaTheme="minorEastAsia"/>
                <w:noProof/>
              </w:rPr>
              <w:t>Clinical Requirements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_Toc1375721 \h </w:instrText>
            </w:r>
            <w:r w:rsidR="00334F77" w:rsidRPr="00D421DA">
              <w:rPr>
                <w:noProof/>
                <w:webHidden/>
              </w:rPr>
            </w:r>
            <w:r w:rsidR="00334F77" w:rsidRPr="00D421DA">
              <w:rPr>
                <w:noProof/>
                <w:webHidden/>
              </w:rPr>
              <w:fldChar w:fldCharType="separate"/>
            </w:r>
            <w:r w:rsidR="00334F77" w:rsidRPr="00D421DA">
              <w:rPr>
                <w:noProof/>
                <w:webHidden/>
              </w:rPr>
              <w:t>17</w:t>
            </w:r>
            <w:r w:rsidR="00334F77" w:rsidRPr="00D421DA">
              <w:rPr>
                <w:noProof/>
                <w:webHidden/>
              </w:rPr>
              <w:fldChar w:fldCharType="end"/>
            </w:r>
          </w:hyperlink>
        </w:p>
        <w:p w14:paraId="22870DD5" w14:textId="6B4AC9FC" w:rsidR="00334F77" w:rsidRPr="00D421DA" w:rsidRDefault="00D421DA">
          <w:pPr>
            <w:pStyle w:val="TOC3"/>
            <w:rPr>
              <w:rFonts w:asciiTheme="minorHAnsi" w:eastAsiaTheme="minorEastAsia" w:hAnsiTheme="minorHAnsi" w:cstheme="minorBidi"/>
              <w:noProof/>
              <w:snapToGrid/>
              <w:sz w:val="22"/>
              <w:szCs w:val="22"/>
            </w:rPr>
          </w:pPr>
          <w:hyperlink w:anchor="_Toc1375722" w:history="1">
            <w:r w:rsidR="00334F77" w:rsidRPr="00D421DA">
              <w:rPr>
                <w:rStyle w:val="Hyperlink"/>
                <w:rFonts w:eastAsiaTheme="minorEastAsia"/>
                <w:noProof/>
              </w:rPr>
              <w:t>Practicum</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_Toc1375722 \h </w:instrText>
            </w:r>
            <w:r w:rsidR="00334F77" w:rsidRPr="00D421DA">
              <w:rPr>
                <w:noProof/>
                <w:webHidden/>
              </w:rPr>
            </w:r>
            <w:r w:rsidR="00334F77" w:rsidRPr="00D421DA">
              <w:rPr>
                <w:noProof/>
                <w:webHidden/>
              </w:rPr>
              <w:fldChar w:fldCharType="separate"/>
            </w:r>
            <w:r w:rsidR="00334F77" w:rsidRPr="00D421DA">
              <w:rPr>
                <w:noProof/>
                <w:webHidden/>
              </w:rPr>
              <w:t>17</w:t>
            </w:r>
            <w:r w:rsidR="00334F77" w:rsidRPr="00D421DA">
              <w:rPr>
                <w:noProof/>
                <w:webHidden/>
              </w:rPr>
              <w:fldChar w:fldCharType="end"/>
            </w:r>
          </w:hyperlink>
        </w:p>
        <w:p w14:paraId="322A7AB3" w14:textId="44CA31A3" w:rsidR="00334F77" w:rsidRPr="00D421DA" w:rsidRDefault="00D421DA">
          <w:pPr>
            <w:pStyle w:val="TOC2"/>
            <w:rPr>
              <w:rFonts w:asciiTheme="minorHAnsi" w:eastAsiaTheme="minorEastAsia" w:hAnsiTheme="minorHAnsi" w:cstheme="minorBidi"/>
              <w:noProof/>
              <w:snapToGrid/>
              <w:sz w:val="22"/>
              <w:szCs w:val="22"/>
            </w:rPr>
          </w:pPr>
          <w:hyperlink w:anchor="_Toc1375723" w:history="1">
            <w:r w:rsidR="00334F77" w:rsidRPr="00D421DA">
              <w:rPr>
                <w:rStyle w:val="Hyperlink"/>
                <w:rFonts w:eastAsiaTheme="minorEastAsia"/>
                <w:noProof/>
              </w:rPr>
              <w:t>Supervision</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_Toc1375723 \h </w:instrText>
            </w:r>
            <w:r w:rsidR="00334F77" w:rsidRPr="00D421DA">
              <w:rPr>
                <w:noProof/>
                <w:webHidden/>
              </w:rPr>
            </w:r>
            <w:r w:rsidR="00334F77" w:rsidRPr="00D421DA">
              <w:rPr>
                <w:noProof/>
                <w:webHidden/>
              </w:rPr>
              <w:fldChar w:fldCharType="separate"/>
            </w:r>
            <w:r w:rsidR="00334F77" w:rsidRPr="00D421DA">
              <w:rPr>
                <w:noProof/>
                <w:webHidden/>
              </w:rPr>
              <w:t>17</w:t>
            </w:r>
            <w:r w:rsidR="00334F77" w:rsidRPr="00D421DA">
              <w:rPr>
                <w:noProof/>
                <w:webHidden/>
              </w:rPr>
              <w:fldChar w:fldCharType="end"/>
            </w:r>
          </w:hyperlink>
        </w:p>
        <w:p w14:paraId="22B1E219" w14:textId="0E6CE3D6" w:rsidR="00334F77" w:rsidRPr="00D421DA" w:rsidRDefault="00D421DA">
          <w:pPr>
            <w:pStyle w:val="TOC2"/>
            <w:rPr>
              <w:rFonts w:asciiTheme="minorHAnsi" w:eastAsiaTheme="minorEastAsia" w:hAnsiTheme="minorHAnsi" w:cstheme="minorBidi"/>
              <w:noProof/>
              <w:snapToGrid/>
              <w:sz w:val="22"/>
              <w:szCs w:val="22"/>
            </w:rPr>
          </w:pPr>
          <w:hyperlink w:anchor="_Toc1375724" w:history="1">
            <w:r w:rsidR="00334F77" w:rsidRPr="00D421DA">
              <w:rPr>
                <w:rStyle w:val="Hyperlink"/>
                <w:rFonts w:eastAsiaTheme="minorEastAsia"/>
                <w:noProof/>
              </w:rPr>
              <w:t>Comprehensive Exams: Doctoral Portfolio</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_Toc1375724 \h </w:instrText>
            </w:r>
            <w:r w:rsidR="00334F77" w:rsidRPr="00D421DA">
              <w:rPr>
                <w:noProof/>
                <w:webHidden/>
              </w:rPr>
            </w:r>
            <w:r w:rsidR="00334F77" w:rsidRPr="00D421DA">
              <w:rPr>
                <w:noProof/>
                <w:webHidden/>
              </w:rPr>
              <w:fldChar w:fldCharType="separate"/>
            </w:r>
            <w:r w:rsidR="00334F77" w:rsidRPr="00D421DA">
              <w:rPr>
                <w:noProof/>
                <w:webHidden/>
              </w:rPr>
              <w:t>18</w:t>
            </w:r>
            <w:r w:rsidR="00334F77" w:rsidRPr="00D421DA">
              <w:rPr>
                <w:noProof/>
                <w:webHidden/>
              </w:rPr>
              <w:fldChar w:fldCharType="end"/>
            </w:r>
          </w:hyperlink>
        </w:p>
        <w:p w14:paraId="1D3B8DFC" w14:textId="3AB65394" w:rsidR="00334F77" w:rsidRPr="00D421DA" w:rsidRDefault="00D421DA">
          <w:pPr>
            <w:pStyle w:val="TOC3"/>
            <w:rPr>
              <w:rFonts w:asciiTheme="minorHAnsi" w:eastAsiaTheme="minorEastAsia" w:hAnsiTheme="minorHAnsi" w:cstheme="minorBidi"/>
              <w:noProof/>
              <w:snapToGrid/>
              <w:sz w:val="22"/>
              <w:szCs w:val="22"/>
            </w:rPr>
          </w:pPr>
          <w:hyperlink w:anchor="_Toc1375725" w:history="1">
            <w:r w:rsidR="00334F77" w:rsidRPr="00D421DA">
              <w:rPr>
                <w:rStyle w:val="Hyperlink"/>
                <w:rFonts w:eastAsiaTheme="minorEastAsia"/>
                <w:noProof/>
              </w:rPr>
              <w:t>Competence Areas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_Toc1375725 \h </w:instrText>
            </w:r>
            <w:r w:rsidR="00334F77" w:rsidRPr="00D421DA">
              <w:rPr>
                <w:noProof/>
                <w:webHidden/>
              </w:rPr>
            </w:r>
            <w:r w:rsidR="00334F77" w:rsidRPr="00D421DA">
              <w:rPr>
                <w:noProof/>
                <w:webHidden/>
              </w:rPr>
              <w:fldChar w:fldCharType="separate"/>
            </w:r>
            <w:r w:rsidR="00334F77" w:rsidRPr="00D421DA">
              <w:rPr>
                <w:noProof/>
                <w:webHidden/>
              </w:rPr>
              <w:t>18</w:t>
            </w:r>
            <w:r w:rsidR="00334F77" w:rsidRPr="00D421DA">
              <w:rPr>
                <w:noProof/>
                <w:webHidden/>
              </w:rPr>
              <w:fldChar w:fldCharType="end"/>
            </w:r>
          </w:hyperlink>
        </w:p>
        <w:p w14:paraId="10C2B92B" w14:textId="5FDD66FA" w:rsidR="00334F77" w:rsidRPr="00D421DA" w:rsidRDefault="00D421DA">
          <w:pPr>
            <w:pStyle w:val="TOC3"/>
            <w:rPr>
              <w:rFonts w:asciiTheme="minorHAnsi" w:eastAsiaTheme="minorEastAsia" w:hAnsiTheme="minorHAnsi" w:cstheme="minorBidi"/>
              <w:noProof/>
              <w:snapToGrid/>
              <w:sz w:val="22"/>
              <w:szCs w:val="22"/>
            </w:rPr>
          </w:pPr>
          <w:hyperlink w:anchor="_Toc1375726" w:history="1">
            <w:r w:rsidR="00334F77" w:rsidRPr="00D421DA">
              <w:rPr>
                <w:rStyle w:val="Hyperlink"/>
                <w:rFonts w:eastAsiaTheme="minorEastAsia"/>
                <w:noProof/>
              </w:rPr>
              <w:t>Checklist for Portfolio Defense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_Toc1375726 \h </w:instrText>
            </w:r>
            <w:r w:rsidR="00334F77" w:rsidRPr="00D421DA">
              <w:rPr>
                <w:noProof/>
                <w:webHidden/>
              </w:rPr>
            </w:r>
            <w:r w:rsidR="00334F77" w:rsidRPr="00D421DA">
              <w:rPr>
                <w:noProof/>
                <w:webHidden/>
              </w:rPr>
              <w:fldChar w:fldCharType="separate"/>
            </w:r>
            <w:r w:rsidR="00334F77" w:rsidRPr="00D421DA">
              <w:rPr>
                <w:noProof/>
                <w:webHidden/>
              </w:rPr>
              <w:t>21</w:t>
            </w:r>
            <w:r w:rsidR="00334F77" w:rsidRPr="00D421DA">
              <w:rPr>
                <w:noProof/>
                <w:webHidden/>
              </w:rPr>
              <w:fldChar w:fldCharType="end"/>
            </w:r>
          </w:hyperlink>
        </w:p>
        <w:p w14:paraId="19465814" w14:textId="018F8EAF" w:rsidR="00334F77" w:rsidRPr="00D421DA" w:rsidRDefault="00D421DA">
          <w:pPr>
            <w:pStyle w:val="TOC3"/>
            <w:rPr>
              <w:rFonts w:asciiTheme="minorHAnsi" w:eastAsiaTheme="minorEastAsia" w:hAnsiTheme="minorHAnsi" w:cstheme="minorBidi"/>
              <w:noProof/>
              <w:snapToGrid/>
              <w:sz w:val="22"/>
              <w:szCs w:val="22"/>
            </w:rPr>
          </w:pPr>
          <w:hyperlink w:anchor="_Toc1375727" w:history="1">
            <w:r w:rsidR="00334F77" w:rsidRPr="00D421DA">
              <w:rPr>
                <w:rStyle w:val="Hyperlink"/>
                <w:rFonts w:eastAsiaTheme="minorEastAsia"/>
                <w:noProof/>
              </w:rPr>
              <w:t>Structure of CFT Portfolio Defense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_Toc1375727 \h </w:instrText>
            </w:r>
            <w:r w:rsidR="00334F77" w:rsidRPr="00D421DA">
              <w:rPr>
                <w:noProof/>
                <w:webHidden/>
              </w:rPr>
            </w:r>
            <w:r w:rsidR="00334F77" w:rsidRPr="00D421DA">
              <w:rPr>
                <w:noProof/>
                <w:webHidden/>
              </w:rPr>
              <w:fldChar w:fldCharType="separate"/>
            </w:r>
            <w:r w:rsidR="00334F77" w:rsidRPr="00D421DA">
              <w:rPr>
                <w:noProof/>
                <w:webHidden/>
              </w:rPr>
              <w:t>21</w:t>
            </w:r>
            <w:r w:rsidR="00334F77" w:rsidRPr="00D421DA">
              <w:rPr>
                <w:noProof/>
                <w:webHidden/>
              </w:rPr>
              <w:fldChar w:fldCharType="end"/>
            </w:r>
          </w:hyperlink>
        </w:p>
        <w:p w14:paraId="3AADA63F" w14:textId="59D7A41E" w:rsidR="00334F77" w:rsidRPr="00D421DA" w:rsidRDefault="00D421DA">
          <w:pPr>
            <w:pStyle w:val="TOC2"/>
            <w:rPr>
              <w:rFonts w:asciiTheme="minorHAnsi" w:eastAsiaTheme="minorEastAsia" w:hAnsiTheme="minorHAnsi" w:cstheme="minorBidi"/>
              <w:noProof/>
              <w:snapToGrid/>
              <w:sz w:val="22"/>
              <w:szCs w:val="22"/>
            </w:rPr>
          </w:pPr>
          <w:hyperlink w:anchor="_Toc1375728" w:history="1">
            <w:r w:rsidR="00334F77" w:rsidRPr="00D421DA">
              <w:rPr>
                <w:rStyle w:val="Hyperlink"/>
                <w:rFonts w:eastAsiaTheme="minorEastAsia"/>
                <w:noProof/>
              </w:rPr>
              <w:t>Advanced Practical Experiences (APE)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_Toc1375728 \h </w:instrText>
            </w:r>
            <w:r w:rsidR="00334F77" w:rsidRPr="00D421DA">
              <w:rPr>
                <w:noProof/>
                <w:webHidden/>
              </w:rPr>
            </w:r>
            <w:r w:rsidR="00334F77" w:rsidRPr="00D421DA">
              <w:rPr>
                <w:noProof/>
                <w:webHidden/>
              </w:rPr>
              <w:fldChar w:fldCharType="separate"/>
            </w:r>
            <w:r w:rsidR="00334F77" w:rsidRPr="00D421DA">
              <w:rPr>
                <w:noProof/>
                <w:webHidden/>
              </w:rPr>
              <w:t>22</w:t>
            </w:r>
            <w:r w:rsidR="00334F77" w:rsidRPr="00D421DA">
              <w:rPr>
                <w:noProof/>
                <w:webHidden/>
              </w:rPr>
              <w:fldChar w:fldCharType="end"/>
            </w:r>
          </w:hyperlink>
        </w:p>
        <w:p w14:paraId="32CF9475" w14:textId="42406B27" w:rsidR="00334F77" w:rsidRPr="00D421DA" w:rsidRDefault="00D421DA">
          <w:pPr>
            <w:pStyle w:val="TOC3"/>
            <w:rPr>
              <w:rFonts w:asciiTheme="minorHAnsi" w:eastAsiaTheme="minorEastAsia" w:hAnsiTheme="minorHAnsi" w:cstheme="minorBidi"/>
              <w:noProof/>
              <w:snapToGrid/>
              <w:sz w:val="22"/>
              <w:szCs w:val="22"/>
            </w:rPr>
          </w:pPr>
          <w:hyperlink w:anchor="_Toc1375729" w:history="1">
            <w:r w:rsidR="00334F77" w:rsidRPr="00D421DA">
              <w:rPr>
                <w:rStyle w:val="Hyperlink"/>
                <w:rFonts w:eastAsiaTheme="minorEastAsia"/>
                <w:noProof/>
              </w:rPr>
              <w:t>Advanced Practical Experience MOU Sample</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_Toc1375729 \h </w:instrText>
            </w:r>
            <w:r w:rsidR="00334F77" w:rsidRPr="00D421DA">
              <w:rPr>
                <w:noProof/>
                <w:webHidden/>
              </w:rPr>
            </w:r>
            <w:r w:rsidR="00334F77" w:rsidRPr="00D421DA">
              <w:rPr>
                <w:noProof/>
                <w:webHidden/>
              </w:rPr>
              <w:fldChar w:fldCharType="separate"/>
            </w:r>
            <w:r w:rsidR="00334F77" w:rsidRPr="00D421DA">
              <w:rPr>
                <w:noProof/>
                <w:webHidden/>
              </w:rPr>
              <w:t>23</w:t>
            </w:r>
            <w:r w:rsidR="00334F77" w:rsidRPr="00D421DA">
              <w:rPr>
                <w:noProof/>
                <w:webHidden/>
              </w:rPr>
              <w:fldChar w:fldCharType="end"/>
            </w:r>
          </w:hyperlink>
        </w:p>
        <w:p w14:paraId="607F109D" w14:textId="693AD552" w:rsidR="00334F77" w:rsidRPr="00D421DA" w:rsidRDefault="00D421DA">
          <w:pPr>
            <w:pStyle w:val="TOC2"/>
            <w:rPr>
              <w:rFonts w:asciiTheme="minorHAnsi" w:eastAsiaTheme="minorEastAsia" w:hAnsiTheme="minorHAnsi" w:cstheme="minorBidi"/>
              <w:noProof/>
              <w:snapToGrid/>
              <w:sz w:val="22"/>
              <w:szCs w:val="22"/>
            </w:rPr>
          </w:pPr>
          <w:hyperlink w:anchor="_Toc1375730" w:history="1">
            <w:r w:rsidR="00334F77" w:rsidRPr="00D421DA">
              <w:rPr>
                <w:rStyle w:val="Hyperlink"/>
                <w:rFonts w:eastAsiaTheme="minorEastAsia"/>
                <w:noProof/>
              </w:rPr>
              <w:t>Dissertation</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_Toc1375730 \h </w:instrText>
            </w:r>
            <w:r w:rsidR="00334F77" w:rsidRPr="00D421DA">
              <w:rPr>
                <w:noProof/>
                <w:webHidden/>
              </w:rPr>
            </w:r>
            <w:r w:rsidR="00334F77" w:rsidRPr="00D421DA">
              <w:rPr>
                <w:noProof/>
                <w:webHidden/>
              </w:rPr>
              <w:fldChar w:fldCharType="separate"/>
            </w:r>
            <w:r w:rsidR="00334F77" w:rsidRPr="00D421DA">
              <w:rPr>
                <w:noProof/>
                <w:webHidden/>
              </w:rPr>
              <w:t>24</w:t>
            </w:r>
            <w:r w:rsidR="00334F77" w:rsidRPr="00D421DA">
              <w:rPr>
                <w:noProof/>
                <w:webHidden/>
              </w:rPr>
              <w:fldChar w:fldCharType="end"/>
            </w:r>
          </w:hyperlink>
        </w:p>
        <w:p w14:paraId="05AD3526" w14:textId="7BC18285" w:rsidR="00334F77" w:rsidRPr="00D421DA" w:rsidRDefault="00D421DA">
          <w:pPr>
            <w:pStyle w:val="TOC3"/>
            <w:rPr>
              <w:rFonts w:asciiTheme="minorHAnsi" w:eastAsiaTheme="minorEastAsia" w:hAnsiTheme="minorHAnsi" w:cstheme="minorBidi"/>
              <w:noProof/>
              <w:snapToGrid/>
              <w:sz w:val="22"/>
              <w:szCs w:val="22"/>
            </w:rPr>
          </w:pPr>
          <w:hyperlink w:anchor="_Toc1375731" w:history="1">
            <w:r w:rsidR="00334F77" w:rsidRPr="00D421DA">
              <w:rPr>
                <w:rStyle w:val="Hyperlink"/>
                <w:rFonts w:eastAsiaTheme="minorEastAsia"/>
                <w:noProof/>
              </w:rPr>
              <w:t>Overview of Dissertation Process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_Toc1375731 \h </w:instrText>
            </w:r>
            <w:r w:rsidR="00334F77" w:rsidRPr="00D421DA">
              <w:rPr>
                <w:noProof/>
                <w:webHidden/>
              </w:rPr>
            </w:r>
            <w:r w:rsidR="00334F77" w:rsidRPr="00D421DA">
              <w:rPr>
                <w:noProof/>
                <w:webHidden/>
              </w:rPr>
              <w:fldChar w:fldCharType="separate"/>
            </w:r>
            <w:r w:rsidR="00334F77" w:rsidRPr="00D421DA">
              <w:rPr>
                <w:noProof/>
                <w:webHidden/>
              </w:rPr>
              <w:t>24</w:t>
            </w:r>
            <w:r w:rsidR="00334F77" w:rsidRPr="00D421DA">
              <w:rPr>
                <w:noProof/>
                <w:webHidden/>
              </w:rPr>
              <w:fldChar w:fldCharType="end"/>
            </w:r>
          </w:hyperlink>
        </w:p>
        <w:p w14:paraId="60DCABAC" w14:textId="6B8E55F9" w:rsidR="00334F77" w:rsidRPr="00D421DA" w:rsidRDefault="00D421DA">
          <w:pPr>
            <w:pStyle w:val="TOC2"/>
            <w:rPr>
              <w:rFonts w:asciiTheme="minorHAnsi" w:eastAsiaTheme="minorEastAsia" w:hAnsiTheme="minorHAnsi" w:cstheme="minorBidi"/>
              <w:noProof/>
              <w:snapToGrid/>
              <w:sz w:val="22"/>
              <w:szCs w:val="22"/>
            </w:rPr>
          </w:pPr>
          <w:hyperlink w:anchor="_Toc1375732" w:history="1">
            <w:r w:rsidR="00334F77" w:rsidRPr="00D421DA">
              <w:rPr>
                <w:rStyle w:val="Hyperlink"/>
                <w:rFonts w:eastAsiaTheme="minorEastAsia"/>
                <w:noProof/>
              </w:rPr>
              <w:t>Summary of Program Requirements by Year</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_Toc1375732 \h </w:instrText>
            </w:r>
            <w:r w:rsidR="00334F77" w:rsidRPr="00D421DA">
              <w:rPr>
                <w:noProof/>
                <w:webHidden/>
              </w:rPr>
            </w:r>
            <w:r w:rsidR="00334F77" w:rsidRPr="00D421DA">
              <w:rPr>
                <w:noProof/>
                <w:webHidden/>
              </w:rPr>
              <w:fldChar w:fldCharType="separate"/>
            </w:r>
            <w:r w:rsidR="00334F77" w:rsidRPr="00D421DA">
              <w:rPr>
                <w:noProof/>
                <w:webHidden/>
              </w:rPr>
              <w:t>25</w:t>
            </w:r>
            <w:r w:rsidR="00334F77" w:rsidRPr="00D421DA">
              <w:rPr>
                <w:noProof/>
                <w:webHidden/>
              </w:rPr>
              <w:fldChar w:fldCharType="end"/>
            </w:r>
          </w:hyperlink>
        </w:p>
        <w:p w14:paraId="0CB2E085" w14:textId="52B8D290" w:rsidR="00334F77" w:rsidRPr="00D421DA" w:rsidRDefault="00D421DA">
          <w:pPr>
            <w:pStyle w:val="TOC2"/>
            <w:rPr>
              <w:rFonts w:asciiTheme="minorHAnsi" w:eastAsiaTheme="minorEastAsia" w:hAnsiTheme="minorHAnsi" w:cstheme="minorBidi"/>
              <w:noProof/>
              <w:snapToGrid/>
              <w:sz w:val="22"/>
              <w:szCs w:val="22"/>
            </w:rPr>
          </w:pPr>
          <w:hyperlink w:anchor="_Toc1375733" w:history="1">
            <w:r w:rsidR="00334F77" w:rsidRPr="00D421DA">
              <w:rPr>
                <w:rStyle w:val="Hyperlink"/>
                <w:rFonts w:eastAsiaTheme="minorEastAsia"/>
                <w:noProof/>
              </w:rPr>
              <w:t>Assistantship Requirements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_Toc1375733 \h </w:instrText>
            </w:r>
            <w:r w:rsidR="00334F77" w:rsidRPr="00D421DA">
              <w:rPr>
                <w:noProof/>
                <w:webHidden/>
              </w:rPr>
            </w:r>
            <w:r w:rsidR="00334F77" w:rsidRPr="00D421DA">
              <w:rPr>
                <w:noProof/>
                <w:webHidden/>
              </w:rPr>
              <w:fldChar w:fldCharType="separate"/>
            </w:r>
            <w:r w:rsidR="00334F77" w:rsidRPr="00D421DA">
              <w:rPr>
                <w:noProof/>
                <w:webHidden/>
              </w:rPr>
              <w:t>26</w:t>
            </w:r>
            <w:r w:rsidR="00334F77" w:rsidRPr="00D421DA">
              <w:rPr>
                <w:noProof/>
                <w:webHidden/>
              </w:rPr>
              <w:fldChar w:fldCharType="end"/>
            </w:r>
          </w:hyperlink>
        </w:p>
        <w:p w14:paraId="455C0B88" w14:textId="062016BB" w:rsidR="00334F77" w:rsidRPr="00D421DA" w:rsidRDefault="00D421DA">
          <w:pPr>
            <w:pStyle w:val="TOC2"/>
            <w:rPr>
              <w:rFonts w:asciiTheme="minorHAnsi" w:eastAsiaTheme="minorEastAsia" w:hAnsiTheme="minorHAnsi" w:cstheme="minorBidi"/>
              <w:noProof/>
              <w:snapToGrid/>
              <w:sz w:val="22"/>
              <w:szCs w:val="22"/>
            </w:rPr>
          </w:pPr>
          <w:hyperlink w:anchor="_Toc1375734" w:history="1">
            <w:r w:rsidR="00334F77" w:rsidRPr="00D421DA">
              <w:rPr>
                <w:rStyle w:val="Hyperlink"/>
                <w:rFonts w:eastAsiaTheme="minorEastAsia"/>
                <w:noProof/>
              </w:rPr>
              <w:t>Appendix A</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_Toc1375734 \h </w:instrText>
            </w:r>
            <w:r w:rsidR="00334F77" w:rsidRPr="00D421DA">
              <w:rPr>
                <w:noProof/>
                <w:webHidden/>
              </w:rPr>
            </w:r>
            <w:r w:rsidR="00334F77" w:rsidRPr="00D421DA">
              <w:rPr>
                <w:noProof/>
                <w:webHidden/>
              </w:rPr>
              <w:fldChar w:fldCharType="separate"/>
            </w:r>
            <w:r w:rsidR="00334F77" w:rsidRPr="00D421DA">
              <w:rPr>
                <w:noProof/>
                <w:webHidden/>
              </w:rPr>
              <w:t>27</w:t>
            </w:r>
            <w:r w:rsidR="00334F77" w:rsidRPr="00D421DA">
              <w:rPr>
                <w:noProof/>
                <w:webHidden/>
              </w:rPr>
              <w:fldChar w:fldCharType="end"/>
            </w:r>
          </w:hyperlink>
        </w:p>
        <w:p w14:paraId="7733499A" w14:textId="3D0BF071" w:rsidR="00334F77" w:rsidRPr="00D421DA" w:rsidRDefault="00D421DA">
          <w:pPr>
            <w:pStyle w:val="TOC3"/>
            <w:rPr>
              <w:rFonts w:asciiTheme="minorHAnsi" w:eastAsiaTheme="minorEastAsia" w:hAnsiTheme="minorHAnsi" w:cstheme="minorBidi"/>
              <w:noProof/>
              <w:snapToGrid/>
              <w:sz w:val="22"/>
              <w:szCs w:val="22"/>
            </w:rPr>
          </w:pPr>
          <w:hyperlink w:anchor="_Toc1375735" w:history="1">
            <w:r w:rsidR="00334F77" w:rsidRPr="00D421DA">
              <w:rPr>
                <w:rStyle w:val="Hyperlink"/>
                <w:rFonts w:eastAsiaTheme="minorEastAsia"/>
                <w:noProof/>
              </w:rPr>
              <w:t>Student Review &amp; Retention Policy</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_Toc1375735 \h </w:instrText>
            </w:r>
            <w:r w:rsidR="00334F77" w:rsidRPr="00D421DA">
              <w:rPr>
                <w:noProof/>
                <w:webHidden/>
              </w:rPr>
            </w:r>
            <w:r w:rsidR="00334F77" w:rsidRPr="00D421DA">
              <w:rPr>
                <w:noProof/>
                <w:webHidden/>
              </w:rPr>
              <w:fldChar w:fldCharType="separate"/>
            </w:r>
            <w:r w:rsidR="00334F77" w:rsidRPr="00D421DA">
              <w:rPr>
                <w:noProof/>
                <w:webHidden/>
              </w:rPr>
              <w:t>27</w:t>
            </w:r>
            <w:r w:rsidR="00334F77" w:rsidRPr="00D421DA">
              <w:rPr>
                <w:noProof/>
                <w:webHidden/>
              </w:rPr>
              <w:fldChar w:fldCharType="end"/>
            </w:r>
          </w:hyperlink>
        </w:p>
        <w:p w14:paraId="059B9A0D" w14:textId="2F77381C" w:rsidR="00334F77" w:rsidRPr="00D421DA" w:rsidRDefault="00D421DA">
          <w:pPr>
            <w:pStyle w:val="TOC3"/>
            <w:rPr>
              <w:rFonts w:asciiTheme="minorHAnsi" w:eastAsiaTheme="minorEastAsia" w:hAnsiTheme="minorHAnsi" w:cstheme="minorBidi"/>
              <w:noProof/>
              <w:snapToGrid/>
              <w:sz w:val="22"/>
              <w:szCs w:val="22"/>
            </w:rPr>
          </w:pPr>
          <w:hyperlink w:anchor="_Toc1375736" w:history="1">
            <w:r w:rsidR="00334F77" w:rsidRPr="00D421DA">
              <w:rPr>
                <w:rStyle w:val="Hyperlink"/>
                <w:rFonts w:eastAsiaTheme="minorEastAsia"/>
                <w:noProof/>
                <w:w w:val="105"/>
              </w:rPr>
              <w:t>Review</w:t>
            </w:r>
            <w:r w:rsidR="00334F77" w:rsidRPr="00D421DA">
              <w:rPr>
                <w:rStyle w:val="Hyperlink"/>
                <w:rFonts w:eastAsiaTheme="minorEastAsia"/>
                <w:noProof/>
                <w:spacing w:val="-18"/>
                <w:w w:val="105"/>
              </w:rPr>
              <w:t xml:space="preserve"> </w:t>
            </w:r>
            <w:r w:rsidR="00334F77" w:rsidRPr="00D421DA">
              <w:rPr>
                <w:rStyle w:val="Hyperlink"/>
                <w:rFonts w:eastAsiaTheme="minorEastAsia"/>
                <w:noProof/>
                <w:spacing w:val="4"/>
                <w:w w:val="105"/>
              </w:rPr>
              <w:t>and</w:t>
            </w:r>
            <w:r w:rsidR="00334F77" w:rsidRPr="00D421DA">
              <w:rPr>
                <w:rStyle w:val="Hyperlink"/>
                <w:rFonts w:eastAsiaTheme="minorEastAsia"/>
                <w:noProof/>
                <w:spacing w:val="-11"/>
                <w:w w:val="105"/>
              </w:rPr>
              <w:t xml:space="preserve"> </w:t>
            </w:r>
            <w:r w:rsidR="00334F77" w:rsidRPr="00D421DA">
              <w:rPr>
                <w:rStyle w:val="Hyperlink"/>
                <w:rFonts w:eastAsiaTheme="minorEastAsia"/>
                <w:noProof/>
                <w:w w:val="105"/>
              </w:rPr>
              <w:t>Retention Policy</w:t>
            </w:r>
            <w:r w:rsidR="00334F77" w:rsidRPr="00D421DA">
              <w:rPr>
                <w:rStyle w:val="Hyperlink"/>
                <w:rFonts w:eastAsiaTheme="minorEastAsia"/>
                <w:noProof/>
                <w:spacing w:val="-15"/>
                <w:w w:val="105"/>
              </w:rPr>
              <w:t xml:space="preserve"> </w:t>
            </w:r>
            <w:r w:rsidR="00334F77" w:rsidRPr="00D421DA">
              <w:rPr>
                <w:rStyle w:val="Hyperlink"/>
                <w:rFonts w:eastAsiaTheme="minorEastAsia"/>
                <w:noProof/>
                <w:spacing w:val="3"/>
                <w:w w:val="105"/>
              </w:rPr>
              <w:t>Consent</w:t>
            </w:r>
            <w:r w:rsidR="00334F77" w:rsidRPr="00D421DA">
              <w:rPr>
                <w:rStyle w:val="Hyperlink"/>
                <w:rFonts w:eastAsiaTheme="minorEastAsia"/>
                <w:noProof/>
                <w:spacing w:val="-20"/>
                <w:w w:val="105"/>
              </w:rPr>
              <w:t xml:space="preserve"> </w:t>
            </w:r>
            <w:r w:rsidR="00334F77" w:rsidRPr="00D421DA">
              <w:rPr>
                <w:rStyle w:val="Hyperlink"/>
                <w:rFonts w:eastAsiaTheme="minorEastAsia"/>
                <w:noProof/>
                <w:spacing w:val="3"/>
                <w:w w:val="105"/>
              </w:rPr>
              <w:t>Form</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_Toc1375736 \h </w:instrText>
            </w:r>
            <w:r w:rsidR="00334F77" w:rsidRPr="00D421DA">
              <w:rPr>
                <w:noProof/>
                <w:webHidden/>
              </w:rPr>
            </w:r>
            <w:r w:rsidR="00334F77" w:rsidRPr="00D421DA">
              <w:rPr>
                <w:noProof/>
                <w:webHidden/>
              </w:rPr>
              <w:fldChar w:fldCharType="separate"/>
            </w:r>
            <w:r w:rsidR="00334F77" w:rsidRPr="00D421DA">
              <w:rPr>
                <w:noProof/>
                <w:webHidden/>
              </w:rPr>
              <w:t>31</w:t>
            </w:r>
            <w:r w:rsidR="00334F77" w:rsidRPr="00D421DA">
              <w:rPr>
                <w:noProof/>
                <w:webHidden/>
              </w:rPr>
              <w:fldChar w:fldCharType="end"/>
            </w:r>
          </w:hyperlink>
        </w:p>
        <w:p w14:paraId="3D719700" w14:textId="3A7C732F" w:rsidR="00334F77" w:rsidRPr="00D421DA" w:rsidRDefault="00D421DA">
          <w:pPr>
            <w:pStyle w:val="TOC2"/>
            <w:rPr>
              <w:rFonts w:asciiTheme="minorHAnsi" w:eastAsiaTheme="minorEastAsia" w:hAnsiTheme="minorHAnsi" w:cstheme="minorBidi"/>
              <w:noProof/>
              <w:snapToGrid/>
              <w:sz w:val="22"/>
              <w:szCs w:val="22"/>
            </w:rPr>
          </w:pPr>
          <w:hyperlink w:anchor="_Toc1375737" w:history="1">
            <w:r w:rsidR="00334F77" w:rsidRPr="00D421DA">
              <w:rPr>
                <w:rStyle w:val="Hyperlink"/>
                <w:rFonts w:eastAsiaTheme="minorEastAsia"/>
                <w:noProof/>
              </w:rPr>
              <w:t>Appendix B</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_Toc1375737 \h </w:instrText>
            </w:r>
            <w:r w:rsidR="00334F77" w:rsidRPr="00D421DA">
              <w:rPr>
                <w:noProof/>
                <w:webHidden/>
              </w:rPr>
            </w:r>
            <w:r w:rsidR="00334F77" w:rsidRPr="00D421DA">
              <w:rPr>
                <w:noProof/>
                <w:webHidden/>
              </w:rPr>
              <w:fldChar w:fldCharType="separate"/>
            </w:r>
            <w:r w:rsidR="00334F77" w:rsidRPr="00D421DA">
              <w:rPr>
                <w:noProof/>
                <w:webHidden/>
              </w:rPr>
              <w:t>32</w:t>
            </w:r>
            <w:r w:rsidR="00334F77" w:rsidRPr="00D421DA">
              <w:rPr>
                <w:noProof/>
                <w:webHidden/>
              </w:rPr>
              <w:fldChar w:fldCharType="end"/>
            </w:r>
          </w:hyperlink>
        </w:p>
        <w:p w14:paraId="49BAB045" w14:textId="4FD6412D" w:rsidR="00334F77" w:rsidRPr="00D421DA" w:rsidRDefault="00D421DA">
          <w:pPr>
            <w:pStyle w:val="TOC3"/>
            <w:rPr>
              <w:rFonts w:asciiTheme="minorHAnsi" w:eastAsiaTheme="minorEastAsia" w:hAnsiTheme="minorHAnsi" w:cstheme="minorBidi"/>
              <w:noProof/>
              <w:snapToGrid/>
              <w:sz w:val="22"/>
              <w:szCs w:val="22"/>
            </w:rPr>
          </w:pPr>
          <w:hyperlink w:anchor="_Toc1375738" w:history="1">
            <w:r w:rsidR="00334F77" w:rsidRPr="00D421DA">
              <w:rPr>
                <w:rStyle w:val="Hyperlink"/>
                <w:rFonts w:eastAsiaTheme="minorEastAsia"/>
                <w:noProof/>
              </w:rPr>
              <w:t>Forms and Documents</w:t>
            </w:r>
            <w:r w:rsidR="00334F77" w:rsidRPr="00D421DA">
              <w:rPr>
                <w:noProof/>
                <w:webHidden/>
              </w:rPr>
              <w:tab/>
            </w:r>
            <w:r w:rsidR="00334F77" w:rsidRPr="00D421DA">
              <w:rPr>
                <w:noProof/>
                <w:webHidden/>
              </w:rPr>
              <w:fldChar w:fldCharType="begin"/>
            </w:r>
            <w:r w:rsidR="00334F77" w:rsidRPr="00D421DA">
              <w:rPr>
                <w:noProof/>
                <w:webHidden/>
              </w:rPr>
              <w:instrText xml:space="preserve"> PAGEREF _Toc1375738 \h </w:instrText>
            </w:r>
            <w:r w:rsidR="00334F77" w:rsidRPr="00D421DA">
              <w:rPr>
                <w:noProof/>
                <w:webHidden/>
              </w:rPr>
            </w:r>
            <w:r w:rsidR="00334F77" w:rsidRPr="00D421DA">
              <w:rPr>
                <w:noProof/>
                <w:webHidden/>
              </w:rPr>
              <w:fldChar w:fldCharType="separate"/>
            </w:r>
            <w:r w:rsidR="00334F77" w:rsidRPr="00D421DA">
              <w:rPr>
                <w:noProof/>
                <w:webHidden/>
              </w:rPr>
              <w:t>32</w:t>
            </w:r>
            <w:r w:rsidR="00334F77" w:rsidRPr="00D421DA">
              <w:rPr>
                <w:noProof/>
                <w:webHidden/>
              </w:rPr>
              <w:fldChar w:fldCharType="end"/>
            </w:r>
          </w:hyperlink>
        </w:p>
        <w:p w14:paraId="38290511" w14:textId="653E0CEB" w:rsidR="00065264" w:rsidRPr="00D421DA" w:rsidRDefault="00065264">
          <w:r w:rsidRPr="00D421DA">
            <w:rPr>
              <w:b/>
              <w:bCs/>
              <w:noProof/>
            </w:rPr>
            <w:fldChar w:fldCharType="end"/>
          </w:r>
        </w:p>
      </w:sdtContent>
    </w:sdt>
    <w:p w14:paraId="7A6B43F0" w14:textId="77777777" w:rsidR="00065264" w:rsidRPr="00D421DA" w:rsidRDefault="00065264">
      <w:pPr>
        <w:rPr>
          <w:rFonts w:ascii="Arial" w:hAnsi="Arial" w:cs="Arial"/>
        </w:rPr>
      </w:pPr>
    </w:p>
    <w:p w14:paraId="0785128A" w14:textId="77777777" w:rsidR="00254839" w:rsidRPr="00D421DA" w:rsidRDefault="00254839" w:rsidP="00D13BA8">
      <w:pPr>
        <w:pStyle w:val="Heading1"/>
      </w:pPr>
    </w:p>
    <w:p w14:paraId="47F26A68" w14:textId="77777777" w:rsidR="00A62343" w:rsidRPr="00D421DA" w:rsidRDefault="00527098" w:rsidP="00D13BA8">
      <w:pPr>
        <w:pStyle w:val="Heading2"/>
      </w:pPr>
      <w:bookmarkStart w:id="1" w:name="_Toc1375676"/>
      <w:r w:rsidRPr="00D421DA">
        <w:t>Introduction</w:t>
      </w:r>
      <w:bookmarkEnd w:id="1"/>
    </w:p>
    <w:p w14:paraId="39E8EBED" w14:textId="77777777" w:rsidR="00A62343" w:rsidRPr="00D421DA" w:rsidRDefault="00A62343" w:rsidP="00A62343">
      <w:pPr>
        <w:jc w:val="center"/>
        <w:rPr>
          <w:rFonts w:ascii="Arial" w:hAnsi="Arial" w:cs="Arial"/>
          <w:b/>
        </w:rPr>
      </w:pPr>
    </w:p>
    <w:p w14:paraId="37AFBC43" w14:textId="151403FA" w:rsidR="00527098" w:rsidRPr="00D421DA" w:rsidRDefault="00527098" w:rsidP="00645E28">
      <w:pPr>
        <w:pStyle w:val="NoSpacing"/>
      </w:pPr>
      <w:r w:rsidRPr="00D421DA">
        <w:t xml:space="preserve">Welcome to the University of Iowa Couple and Family Therapy (CFT) Program. We are part of the Department of </w:t>
      </w:r>
      <w:r w:rsidR="008E6956" w:rsidRPr="00D421DA">
        <w:t>Psychological and Quantitative Foundations</w:t>
      </w:r>
      <w:r w:rsidRPr="00D421DA">
        <w:t xml:space="preserve">, which is, a part of the College of Education. This Handbook is intended to assist students in planning each phase of their studies and to assist faculty in their advising of students. The materials contained in this Handbook were assembled from various sources for the convenience of present and prospective graduate students in the CFT Program. This Handbook is not an official publication of The University of Iowa and is superseded by the </w:t>
      </w:r>
      <w:hyperlink r:id="rId8" w:history="1">
        <w:r w:rsidRPr="00D421DA">
          <w:rPr>
            <w:rStyle w:val="Hyperlink"/>
            <w:rFonts w:eastAsiaTheme="minorEastAsia"/>
          </w:rPr>
          <w:t>Manual of Rules and Regulations of the Graduate College</w:t>
        </w:r>
      </w:hyperlink>
      <w:r w:rsidR="008E6956" w:rsidRPr="00D421DA">
        <w:rPr>
          <w:rStyle w:val="Hyperlink"/>
          <w:rFonts w:eastAsiaTheme="minorEastAsia"/>
        </w:rPr>
        <w:t>.</w:t>
      </w:r>
      <w:r w:rsidRPr="00D421DA">
        <w:t xml:space="preserve"> </w:t>
      </w:r>
      <w:r w:rsidR="00DD0290" w:rsidRPr="00D421DA">
        <w:t>All students are responsible for being acquainted with the Graduate College’s manual and policies therein.</w:t>
      </w:r>
    </w:p>
    <w:p w14:paraId="6BD63605" w14:textId="5723F426" w:rsidR="00527098" w:rsidRPr="00D421DA" w:rsidRDefault="00527098" w:rsidP="00645E28">
      <w:pPr>
        <w:pStyle w:val="NoSpacing"/>
      </w:pPr>
      <w:r w:rsidRPr="00D421DA">
        <w:t xml:space="preserve">The CFT Program Student Handbook includes program policies, expectation, and guidelines. All policies, expectations, and guidelines are considered binding only within the Couple and Family Therapy Program within the Department of </w:t>
      </w:r>
      <w:r w:rsidR="008E6956" w:rsidRPr="00D421DA">
        <w:t>Psychological and Quantitative Foundations in</w:t>
      </w:r>
      <w:r w:rsidRPr="00D421DA">
        <w:t xml:space="preserve"> the College of Education; they can be revised at any time by action of the faculty. Certain program requirements are more applicable to students in the Program than those of the Graduate College and the Department of </w:t>
      </w:r>
      <w:r w:rsidR="008E6956" w:rsidRPr="00D421DA">
        <w:t>Psychological and Quantitative Foundations</w:t>
      </w:r>
      <w:r w:rsidRPr="00D421DA">
        <w:t xml:space="preserve">, and do not constitute a conflict. The remaining policies are those of The University of Iowa College of Education and are taken from various official University publications.  The CFT Program is governed by the regulations operative on the date of the student's initial matriculation, unless the student chooses to be regulated by policies adopted subsequently.  </w:t>
      </w:r>
    </w:p>
    <w:p w14:paraId="55BB9242" w14:textId="77777777" w:rsidR="005F5325" w:rsidRPr="00D421DA" w:rsidRDefault="00527098" w:rsidP="00645E28">
      <w:pPr>
        <w:pStyle w:val="NoSpacing"/>
      </w:pPr>
      <w:r w:rsidRPr="00D421DA">
        <w:t>You are advised to consult the following for more complete coverage of the policies and procedures for graduate students.</w:t>
      </w:r>
      <w:r w:rsidR="00F2684A" w:rsidRPr="00D421DA">
        <w:t xml:space="preserve"> This list is not exhaustive and it is the student’s responsibility to adhere to all policies and procedures applicable to graduate students.</w:t>
      </w:r>
      <w:r w:rsidRPr="00D421DA">
        <w:t xml:space="preserve"> You </w:t>
      </w:r>
      <w:r w:rsidRPr="00D421DA">
        <w:lastRenderedPageBreak/>
        <w:t xml:space="preserve">can click on these resources as they are hyperlinked to the </w:t>
      </w:r>
      <w:r w:rsidR="00701239" w:rsidRPr="00D421DA">
        <w:t xml:space="preserve">appropriate </w:t>
      </w:r>
      <w:r w:rsidRPr="00D421DA">
        <w:t>site</w:t>
      </w:r>
      <w:r w:rsidR="00701239" w:rsidRPr="00D421DA">
        <w:t>s</w:t>
      </w:r>
      <w:r w:rsidR="005F5325" w:rsidRPr="00D421DA">
        <w:t>.</w:t>
      </w:r>
    </w:p>
    <w:p w14:paraId="0F1305FE" w14:textId="14D7860E" w:rsidR="005F5325" w:rsidRPr="00D421DA" w:rsidRDefault="00C3214C" w:rsidP="00221F87">
      <w:pPr>
        <w:pStyle w:val="Heading3"/>
      </w:pPr>
      <w:bookmarkStart w:id="2" w:name="_Toc1375677"/>
      <w:r w:rsidRPr="00D421DA">
        <w:t xml:space="preserve">Online </w:t>
      </w:r>
      <w:r w:rsidR="005F5325" w:rsidRPr="00D421DA">
        <w:t>Resources for Graduate Students</w:t>
      </w:r>
      <w:bookmarkEnd w:id="2"/>
    </w:p>
    <w:p w14:paraId="19B7A404" w14:textId="77777777" w:rsidR="007B1874" w:rsidRPr="00D421DA" w:rsidRDefault="00D421DA" w:rsidP="00666F2D">
      <w:pPr>
        <w:pStyle w:val="NoSpacing"/>
      </w:pPr>
      <w:hyperlink r:id="rId9" w:history="1">
        <w:r w:rsidR="007B1874" w:rsidRPr="00D421DA">
          <w:rPr>
            <w:rStyle w:val="Hyperlink"/>
            <w:color w:val="auto"/>
            <w:u w:val="none"/>
          </w:rPr>
          <w:t>University of Iowa</w:t>
        </w:r>
      </w:hyperlink>
    </w:p>
    <w:p w14:paraId="351BDE75" w14:textId="77777777" w:rsidR="007B1874" w:rsidRPr="00D421DA" w:rsidRDefault="00D421DA" w:rsidP="001935DA">
      <w:pPr>
        <w:widowControl/>
        <w:numPr>
          <w:ilvl w:val="0"/>
          <w:numId w:val="15"/>
        </w:numPr>
        <w:spacing w:before="100" w:beforeAutospacing="1" w:after="100" w:afterAutospacing="1"/>
      </w:pPr>
      <w:hyperlink r:id="rId10" w:history="1">
        <w:r w:rsidR="007B1874" w:rsidRPr="00D421DA">
          <w:rPr>
            <w:rStyle w:val="Hyperlink"/>
          </w:rPr>
          <w:t>Academic Calendar</w:t>
        </w:r>
      </w:hyperlink>
    </w:p>
    <w:p w14:paraId="09320067" w14:textId="77777777" w:rsidR="007B1874" w:rsidRPr="00D421DA" w:rsidRDefault="00D421DA" w:rsidP="001935DA">
      <w:pPr>
        <w:widowControl/>
        <w:numPr>
          <w:ilvl w:val="0"/>
          <w:numId w:val="15"/>
        </w:numPr>
        <w:spacing w:before="100" w:beforeAutospacing="1" w:after="100" w:afterAutospacing="1"/>
      </w:pPr>
      <w:hyperlink r:id="rId11" w:history="1">
        <w:r w:rsidR="007B1874" w:rsidRPr="00D421DA">
          <w:rPr>
            <w:rStyle w:val="Hyperlink"/>
          </w:rPr>
          <w:t>My UI</w:t>
        </w:r>
      </w:hyperlink>
    </w:p>
    <w:p w14:paraId="5E463759" w14:textId="77777777" w:rsidR="007B1874" w:rsidRPr="00D421DA" w:rsidRDefault="00D421DA" w:rsidP="001935DA">
      <w:pPr>
        <w:widowControl/>
        <w:numPr>
          <w:ilvl w:val="0"/>
          <w:numId w:val="15"/>
        </w:numPr>
        <w:spacing w:before="100" w:beforeAutospacing="1" w:after="100" w:afterAutospacing="1"/>
      </w:pPr>
      <w:hyperlink r:id="rId12" w:history="1">
        <w:r w:rsidR="007B1874" w:rsidRPr="00D421DA">
          <w:rPr>
            <w:rStyle w:val="Hyperlink"/>
          </w:rPr>
          <w:t>Technical training for students, faculty and supervisors</w:t>
        </w:r>
      </w:hyperlink>
    </w:p>
    <w:p w14:paraId="46C6398F" w14:textId="77777777" w:rsidR="007B1874" w:rsidRPr="00D421DA" w:rsidRDefault="00D421DA" w:rsidP="001935DA">
      <w:pPr>
        <w:widowControl/>
        <w:numPr>
          <w:ilvl w:val="0"/>
          <w:numId w:val="15"/>
        </w:numPr>
        <w:spacing w:before="100" w:beforeAutospacing="1" w:after="100" w:afterAutospacing="1"/>
      </w:pPr>
      <w:hyperlink r:id="rId13" w:history="1">
        <w:r w:rsidR="007B1874" w:rsidRPr="00D421DA">
          <w:rPr>
            <w:rStyle w:val="Hyperlink"/>
          </w:rPr>
          <w:t>Portability of degree</w:t>
        </w:r>
      </w:hyperlink>
    </w:p>
    <w:p w14:paraId="3D9AEFD3" w14:textId="77777777" w:rsidR="007B1874" w:rsidRPr="00D421DA" w:rsidRDefault="00D421DA" w:rsidP="001935DA">
      <w:pPr>
        <w:widowControl/>
        <w:numPr>
          <w:ilvl w:val="0"/>
          <w:numId w:val="15"/>
        </w:numPr>
        <w:spacing w:before="100" w:beforeAutospacing="1" w:after="100" w:afterAutospacing="1"/>
      </w:pPr>
      <w:hyperlink r:id="rId14" w:history="1">
        <w:r w:rsidR="007B1874" w:rsidRPr="00D421DA">
          <w:rPr>
            <w:rStyle w:val="Hyperlink"/>
          </w:rPr>
          <w:t>Technical training for students, faculty and supervisors</w:t>
        </w:r>
      </w:hyperlink>
    </w:p>
    <w:p w14:paraId="7BEF596D" w14:textId="77777777" w:rsidR="007B1874" w:rsidRPr="00D421DA" w:rsidRDefault="00D421DA" w:rsidP="001935DA">
      <w:pPr>
        <w:widowControl/>
        <w:numPr>
          <w:ilvl w:val="0"/>
          <w:numId w:val="15"/>
        </w:numPr>
        <w:spacing w:before="100" w:beforeAutospacing="1" w:after="100" w:afterAutospacing="1"/>
      </w:pPr>
      <w:hyperlink r:id="rId15" w:history="1">
        <w:r w:rsidR="007B1874" w:rsidRPr="00D421DA">
          <w:rPr>
            <w:rStyle w:val="Hyperlink"/>
          </w:rPr>
          <w:t>The University of Iowa General Catalog:</w:t>
        </w:r>
      </w:hyperlink>
    </w:p>
    <w:p w14:paraId="28469A64" w14:textId="77777777" w:rsidR="007B1874" w:rsidRPr="00D421DA" w:rsidRDefault="00D421DA" w:rsidP="001935DA">
      <w:pPr>
        <w:widowControl/>
        <w:numPr>
          <w:ilvl w:val="0"/>
          <w:numId w:val="15"/>
        </w:numPr>
        <w:spacing w:before="100" w:beforeAutospacing="1" w:after="100" w:afterAutospacing="1"/>
      </w:pPr>
      <w:hyperlink r:id="rId16" w:history="1">
        <w:r w:rsidR="007B1874" w:rsidRPr="00D421DA">
          <w:rPr>
            <w:rStyle w:val="Hyperlink"/>
          </w:rPr>
          <w:t>UI Writing Center</w:t>
        </w:r>
      </w:hyperlink>
    </w:p>
    <w:p w14:paraId="379DC878" w14:textId="77777777" w:rsidR="007B1874" w:rsidRPr="00D421DA" w:rsidRDefault="00D421DA" w:rsidP="001935DA">
      <w:pPr>
        <w:widowControl/>
        <w:numPr>
          <w:ilvl w:val="0"/>
          <w:numId w:val="15"/>
        </w:numPr>
        <w:spacing w:before="100" w:beforeAutospacing="1" w:after="100" w:afterAutospacing="1"/>
      </w:pPr>
      <w:hyperlink r:id="rId17" w:history="1">
        <w:r w:rsidR="007B1874" w:rsidRPr="00D421DA">
          <w:rPr>
            <w:rStyle w:val="Hyperlink"/>
          </w:rPr>
          <w:t>Student Disability Services</w:t>
        </w:r>
      </w:hyperlink>
    </w:p>
    <w:p w14:paraId="3B206AC7" w14:textId="77777777" w:rsidR="007B1874" w:rsidRPr="00D421DA" w:rsidRDefault="00D421DA" w:rsidP="001935DA">
      <w:pPr>
        <w:widowControl/>
        <w:numPr>
          <w:ilvl w:val="0"/>
          <w:numId w:val="15"/>
        </w:numPr>
        <w:spacing w:before="100" w:beforeAutospacing="1" w:after="100" w:afterAutospacing="1"/>
      </w:pPr>
      <w:hyperlink r:id="rId18" w:history="1">
        <w:r w:rsidR="007B1874" w:rsidRPr="00D421DA">
          <w:rPr>
            <w:rStyle w:val="Hyperlink"/>
          </w:rPr>
          <w:t>Financial Aid Office</w:t>
        </w:r>
      </w:hyperlink>
    </w:p>
    <w:p w14:paraId="65AD1D32" w14:textId="77777777" w:rsidR="007B1874" w:rsidRPr="00D421DA" w:rsidRDefault="00D421DA" w:rsidP="001935DA">
      <w:pPr>
        <w:widowControl/>
        <w:numPr>
          <w:ilvl w:val="0"/>
          <w:numId w:val="15"/>
        </w:numPr>
        <w:spacing w:before="100" w:beforeAutospacing="1" w:after="100" w:afterAutospacing="1"/>
      </w:pPr>
      <w:hyperlink r:id="rId19" w:history="1">
        <w:r w:rsidR="007B1874" w:rsidRPr="00D421DA">
          <w:rPr>
            <w:rStyle w:val="Hyperlink"/>
          </w:rPr>
          <w:t>Diversity at Iowa</w:t>
        </w:r>
      </w:hyperlink>
    </w:p>
    <w:p w14:paraId="3D45FD40" w14:textId="77777777" w:rsidR="007B1874" w:rsidRPr="00D421DA" w:rsidRDefault="00D421DA" w:rsidP="00666F2D">
      <w:pPr>
        <w:pStyle w:val="NoSpacing"/>
      </w:pPr>
      <w:hyperlink r:id="rId20" w:history="1">
        <w:r w:rsidR="007B1874" w:rsidRPr="00D421DA">
          <w:rPr>
            <w:rStyle w:val="Hyperlink"/>
            <w:color w:val="auto"/>
            <w:u w:val="none"/>
          </w:rPr>
          <w:t>Graduate College</w:t>
        </w:r>
      </w:hyperlink>
    </w:p>
    <w:p w14:paraId="41116448" w14:textId="77777777" w:rsidR="007B1874" w:rsidRPr="00D421DA" w:rsidRDefault="00D421DA" w:rsidP="001935DA">
      <w:pPr>
        <w:widowControl/>
        <w:numPr>
          <w:ilvl w:val="0"/>
          <w:numId w:val="16"/>
        </w:numPr>
        <w:spacing w:before="100" w:beforeAutospacing="1" w:after="100" w:afterAutospacing="1"/>
      </w:pPr>
      <w:hyperlink r:id="rId21" w:history="1">
        <w:r w:rsidR="007B1874" w:rsidRPr="00D421DA">
          <w:rPr>
            <w:rStyle w:val="Hyperlink"/>
          </w:rPr>
          <w:t>Graduation Checklist</w:t>
        </w:r>
      </w:hyperlink>
    </w:p>
    <w:p w14:paraId="5340E470" w14:textId="77777777" w:rsidR="007B1874" w:rsidRPr="00D421DA" w:rsidRDefault="00D421DA" w:rsidP="001935DA">
      <w:pPr>
        <w:widowControl/>
        <w:numPr>
          <w:ilvl w:val="0"/>
          <w:numId w:val="16"/>
        </w:numPr>
        <w:spacing w:before="100" w:beforeAutospacing="1" w:after="100" w:afterAutospacing="1"/>
      </w:pPr>
      <w:hyperlink r:id="rId22" w:history="1">
        <w:r w:rsidR="007B1874" w:rsidRPr="00D421DA">
          <w:rPr>
            <w:rStyle w:val="Hyperlink"/>
          </w:rPr>
          <w:t>Graduate College Manual</w:t>
        </w:r>
      </w:hyperlink>
    </w:p>
    <w:p w14:paraId="7B88850F" w14:textId="77777777" w:rsidR="007B1874" w:rsidRPr="00D421DA" w:rsidRDefault="00D421DA" w:rsidP="00666F2D">
      <w:pPr>
        <w:pStyle w:val="NoSpacing"/>
      </w:pPr>
      <w:hyperlink r:id="rId23" w:history="1">
        <w:r w:rsidR="007B1874" w:rsidRPr="00D421DA">
          <w:rPr>
            <w:rStyle w:val="Hyperlink"/>
            <w:color w:val="auto"/>
            <w:u w:val="none"/>
          </w:rPr>
          <w:t>College of Education</w:t>
        </w:r>
      </w:hyperlink>
    </w:p>
    <w:p w14:paraId="3F6591A0" w14:textId="77777777" w:rsidR="007B1874" w:rsidRPr="00D421DA" w:rsidRDefault="00D421DA" w:rsidP="001935DA">
      <w:pPr>
        <w:widowControl/>
        <w:numPr>
          <w:ilvl w:val="0"/>
          <w:numId w:val="17"/>
        </w:numPr>
        <w:spacing w:before="100" w:beforeAutospacing="1" w:after="100" w:afterAutospacing="1"/>
      </w:pPr>
      <w:hyperlink r:id="rId24" w:history="1">
        <w:r w:rsidR="007B1874" w:rsidRPr="00D421DA">
          <w:rPr>
            <w:rStyle w:val="Hyperlink"/>
          </w:rPr>
          <w:t>Couple and Family Therapy Program</w:t>
        </w:r>
      </w:hyperlink>
    </w:p>
    <w:p w14:paraId="369086A9" w14:textId="77777777" w:rsidR="007B1874" w:rsidRPr="00D421DA" w:rsidRDefault="00D421DA" w:rsidP="001935DA">
      <w:pPr>
        <w:widowControl/>
        <w:numPr>
          <w:ilvl w:val="1"/>
          <w:numId w:val="17"/>
        </w:numPr>
        <w:spacing w:before="100" w:beforeAutospacing="1" w:after="100" w:afterAutospacing="1"/>
      </w:pPr>
      <w:hyperlink r:id="rId25" w:history="1">
        <w:r w:rsidR="007B1874" w:rsidRPr="00D421DA">
          <w:rPr>
            <w:rStyle w:val="Hyperlink"/>
          </w:rPr>
          <w:t>Student Handbook and Forms</w:t>
        </w:r>
      </w:hyperlink>
    </w:p>
    <w:p w14:paraId="618ACB92" w14:textId="77777777" w:rsidR="007B1874" w:rsidRPr="00D421DA" w:rsidRDefault="00D421DA" w:rsidP="001935DA">
      <w:pPr>
        <w:widowControl/>
        <w:numPr>
          <w:ilvl w:val="0"/>
          <w:numId w:val="17"/>
        </w:numPr>
        <w:spacing w:before="100" w:beforeAutospacing="1" w:after="100" w:afterAutospacing="1"/>
      </w:pPr>
      <w:hyperlink r:id="rId26" w:history="1">
        <w:r w:rsidR="007B1874" w:rsidRPr="00D421DA">
          <w:rPr>
            <w:rStyle w:val="Hyperlink"/>
          </w:rPr>
          <w:t>Department of Psychological and Quantitative Foundations</w:t>
        </w:r>
      </w:hyperlink>
    </w:p>
    <w:p w14:paraId="24B09980" w14:textId="77777777" w:rsidR="007B1874" w:rsidRPr="00D421DA" w:rsidRDefault="00D421DA" w:rsidP="001935DA">
      <w:pPr>
        <w:widowControl/>
        <w:numPr>
          <w:ilvl w:val="0"/>
          <w:numId w:val="17"/>
        </w:numPr>
        <w:spacing w:before="100" w:beforeAutospacing="1" w:after="100" w:afterAutospacing="1"/>
      </w:pPr>
      <w:hyperlink r:id="rId27" w:history="1">
        <w:r w:rsidR="007B1874" w:rsidRPr="00D421DA">
          <w:rPr>
            <w:rStyle w:val="Hyperlink"/>
          </w:rPr>
          <w:t>Current Student Resources</w:t>
        </w:r>
      </w:hyperlink>
    </w:p>
    <w:p w14:paraId="25FD87D6" w14:textId="77777777" w:rsidR="007B1874" w:rsidRPr="00D421DA" w:rsidRDefault="00D421DA" w:rsidP="001935DA">
      <w:pPr>
        <w:widowControl/>
        <w:numPr>
          <w:ilvl w:val="0"/>
          <w:numId w:val="17"/>
        </w:numPr>
        <w:spacing w:before="100" w:beforeAutospacing="1" w:after="100" w:afterAutospacing="1"/>
      </w:pPr>
      <w:hyperlink r:id="rId28" w:history="1">
        <w:r w:rsidR="007B1874" w:rsidRPr="00D421DA">
          <w:rPr>
            <w:rStyle w:val="Hyperlink"/>
          </w:rPr>
          <w:t>Information for Graduate Students</w:t>
        </w:r>
      </w:hyperlink>
    </w:p>
    <w:p w14:paraId="40412051" w14:textId="484651F3" w:rsidR="007B1874" w:rsidRPr="00D421DA" w:rsidRDefault="006902BB" w:rsidP="003403A2">
      <w:pPr>
        <w:pStyle w:val="Heading3"/>
        <w:rPr>
          <w:rStyle w:val="Hyperlink"/>
          <w:rFonts w:eastAsiaTheme="minorEastAsia"/>
          <w:color w:val="auto"/>
          <w:u w:val="none"/>
        </w:rPr>
      </w:pPr>
      <w:bookmarkStart w:id="3" w:name="_Toc1375678"/>
      <w:r w:rsidRPr="00D421DA">
        <w:rPr>
          <w:rStyle w:val="Hyperlink"/>
          <w:rFonts w:eastAsiaTheme="minorEastAsia"/>
          <w:color w:val="auto"/>
          <w:u w:val="none"/>
        </w:rPr>
        <w:t>Policies for Graduate Students Reference</w:t>
      </w:r>
      <w:bookmarkEnd w:id="3"/>
    </w:p>
    <w:p w14:paraId="7667DF11" w14:textId="29F2B394" w:rsidR="00C20AE5" w:rsidRPr="00D421DA" w:rsidRDefault="00D421DA" w:rsidP="00F86B91">
      <w:pPr>
        <w:pStyle w:val="NoSpacing"/>
        <w:rPr>
          <w:snapToGrid/>
          <w:sz w:val="27"/>
        </w:rPr>
      </w:pPr>
      <w:hyperlink r:id="rId29" w:history="1">
        <w:r w:rsidR="00C20AE5" w:rsidRPr="00D421DA">
          <w:rPr>
            <w:rStyle w:val="Hyperlink"/>
          </w:rPr>
          <w:t>University of Iowa</w:t>
        </w:r>
      </w:hyperlink>
    </w:p>
    <w:p w14:paraId="09E588CA" w14:textId="77777777" w:rsidR="00C20AE5" w:rsidRPr="00D421DA" w:rsidRDefault="00D421DA" w:rsidP="001935DA">
      <w:pPr>
        <w:widowControl/>
        <w:numPr>
          <w:ilvl w:val="0"/>
          <w:numId w:val="18"/>
        </w:numPr>
        <w:spacing w:before="100" w:beforeAutospacing="1" w:after="100" w:afterAutospacing="1"/>
      </w:pPr>
      <w:hyperlink r:id="rId30" w:history="1">
        <w:r w:rsidR="00C20AE5" w:rsidRPr="00D421DA">
          <w:rPr>
            <w:rStyle w:val="Hyperlink"/>
          </w:rPr>
          <w:t>Anti-Discrimination and Harassment Policies</w:t>
        </w:r>
      </w:hyperlink>
    </w:p>
    <w:p w14:paraId="45BD595E" w14:textId="3828A1AD" w:rsidR="00C20AE5" w:rsidRPr="00D421DA" w:rsidRDefault="00D421DA" w:rsidP="00F86B91">
      <w:pPr>
        <w:pStyle w:val="NoSpacing"/>
      </w:pPr>
      <w:hyperlink r:id="rId31" w:history="1">
        <w:r w:rsidR="00C20AE5" w:rsidRPr="00D421DA">
          <w:rPr>
            <w:rStyle w:val="Hyperlink"/>
          </w:rPr>
          <w:t>Graduate College</w:t>
        </w:r>
      </w:hyperlink>
    </w:p>
    <w:p w14:paraId="0C1A3688" w14:textId="77777777" w:rsidR="00C20AE5" w:rsidRPr="00D421DA" w:rsidRDefault="00D421DA" w:rsidP="001935DA">
      <w:pPr>
        <w:widowControl/>
        <w:numPr>
          <w:ilvl w:val="0"/>
          <w:numId w:val="18"/>
        </w:numPr>
        <w:spacing w:before="100" w:beforeAutospacing="1" w:after="100" w:afterAutospacing="1"/>
      </w:pPr>
      <w:hyperlink r:id="rId32" w:history="1">
        <w:r w:rsidR="00C20AE5" w:rsidRPr="00D421DA">
          <w:rPr>
            <w:rStyle w:val="Hyperlink"/>
          </w:rPr>
          <w:t>Academic Grievance Procedure</w:t>
        </w:r>
      </w:hyperlink>
    </w:p>
    <w:p w14:paraId="64AAA88A" w14:textId="77777777" w:rsidR="00C20AE5" w:rsidRPr="00D421DA" w:rsidRDefault="00D421DA" w:rsidP="001935DA">
      <w:pPr>
        <w:widowControl/>
        <w:numPr>
          <w:ilvl w:val="0"/>
          <w:numId w:val="18"/>
        </w:numPr>
        <w:spacing w:before="100" w:beforeAutospacing="1" w:after="100" w:afterAutospacing="1"/>
      </w:pPr>
      <w:hyperlink r:id="rId33" w:history="1">
        <w:r w:rsidR="00C20AE5" w:rsidRPr="00D421DA">
          <w:rPr>
            <w:rStyle w:val="Hyperlink"/>
          </w:rPr>
          <w:t>Codes of conduct</w:t>
        </w:r>
      </w:hyperlink>
    </w:p>
    <w:p w14:paraId="0210ABA0" w14:textId="77777777" w:rsidR="00C20AE5" w:rsidRPr="00D421DA" w:rsidRDefault="00D421DA" w:rsidP="001935DA">
      <w:pPr>
        <w:widowControl/>
        <w:numPr>
          <w:ilvl w:val="0"/>
          <w:numId w:val="18"/>
        </w:numPr>
        <w:spacing w:before="100" w:beforeAutospacing="1" w:after="100" w:afterAutospacing="1"/>
      </w:pPr>
      <w:hyperlink r:id="rId34" w:history="1">
        <w:r w:rsidR="00C20AE5" w:rsidRPr="00D421DA">
          <w:rPr>
            <w:rStyle w:val="Hyperlink"/>
          </w:rPr>
          <w:t>Graduation</w:t>
        </w:r>
      </w:hyperlink>
    </w:p>
    <w:p w14:paraId="5494C568" w14:textId="77777777" w:rsidR="00C20AE5" w:rsidRPr="00D421DA" w:rsidRDefault="00D421DA" w:rsidP="001935DA">
      <w:pPr>
        <w:widowControl/>
        <w:numPr>
          <w:ilvl w:val="0"/>
          <w:numId w:val="18"/>
        </w:numPr>
        <w:spacing w:before="100" w:beforeAutospacing="1" w:after="100" w:afterAutospacing="1"/>
      </w:pPr>
      <w:hyperlink r:id="rId35" w:history="1">
        <w:r w:rsidR="00C20AE5" w:rsidRPr="00D421DA">
          <w:rPr>
            <w:rStyle w:val="Hyperlink"/>
          </w:rPr>
          <w:t>Student Recruitment Policies and Procedures</w:t>
        </w:r>
      </w:hyperlink>
    </w:p>
    <w:p w14:paraId="6A660E08" w14:textId="146F4F95" w:rsidR="00C20AE5" w:rsidRPr="00D421DA" w:rsidRDefault="00D421DA" w:rsidP="00F86B91">
      <w:pPr>
        <w:pStyle w:val="NoSpacing"/>
      </w:pPr>
      <w:hyperlink r:id="rId36" w:history="1">
        <w:r w:rsidR="00C20AE5" w:rsidRPr="00D421DA">
          <w:rPr>
            <w:rStyle w:val="Hyperlink"/>
          </w:rPr>
          <w:t>College of Education</w:t>
        </w:r>
      </w:hyperlink>
    </w:p>
    <w:p w14:paraId="68354549" w14:textId="77777777" w:rsidR="00C20AE5" w:rsidRPr="00D421DA" w:rsidRDefault="00D421DA" w:rsidP="001935DA">
      <w:pPr>
        <w:widowControl/>
        <w:numPr>
          <w:ilvl w:val="0"/>
          <w:numId w:val="18"/>
        </w:numPr>
        <w:spacing w:before="100" w:beforeAutospacing="1" w:after="100" w:afterAutospacing="1"/>
      </w:pPr>
      <w:hyperlink r:id="rId37" w:history="1">
        <w:r w:rsidR="00C20AE5" w:rsidRPr="00D421DA">
          <w:rPr>
            <w:rStyle w:val="Hyperlink"/>
          </w:rPr>
          <w:t>Academic Misconduct</w:t>
        </w:r>
      </w:hyperlink>
    </w:p>
    <w:p w14:paraId="5EAFEF70" w14:textId="77777777" w:rsidR="00C20AE5" w:rsidRPr="00D421DA" w:rsidRDefault="00D421DA" w:rsidP="001935DA">
      <w:pPr>
        <w:widowControl/>
        <w:numPr>
          <w:ilvl w:val="0"/>
          <w:numId w:val="18"/>
        </w:numPr>
        <w:spacing w:before="100" w:beforeAutospacing="1" w:after="100" w:afterAutospacing="1"/>
      </w:pPr>
      <w:hyperlink r:id="rId38" w:history="1">
        <w:r w:rsidR="00C20AE5" w:rsidRPr="00D421DA">
          <w:rPr>
            <w:rStyle w:val="scayt-misspell-word"/>
            <w:color w:val="0000FF"/>
            <w:u w:val="single"/>
          </w:rPr>
          <w:t>CFT</w:t>
        </w:r>
        <w:r w:rsidR="00C20AE5" w:rsidRPr="00D421DA">
          <w:rPr>
            <w:rStyle w:val="Hyperlink"/>
          </w:rPr>
          <w:t xml:space="preserve"> Ph.D. Admission</w:t>
        </w:r>
      </w:hyperlink>
    </w:p>
    <w:p w14:paraId="1E818770" w14:textId="77777777" w:rsidR="00C20AE5" w:rsidRPr="00D421DA" w:rsidRDefault="00D421DA" w:rsidP="001935DA">
      <w:pPr>
        <w:widowControl/>
        <w:numPr>
          <w:ilvl w:val="0"/>
          <w:numId w:val="18"/>
        </w:numPr>
        <w:spacing w:before="100" w:beforeAutospacing="1" w:after="100" w:afterAutospacing="1"/>
      </w:pPr>
      <w:hyperlink r:id="rId39" w:history="1">
        <w:r w:rsidR="00C20AE5" w:rsidRPr="00D421DA">
          <w:rPr>
            <w:rStyle w:val="Hyperlink"/>
          </w:rPr>
          <w:t>Authenticity of Student Work/Academic Misconduct</w:t>
        </w:r>
      </w:hyperlink>
    </w:p>
    <w:p w14:paraId="6A358ECE" w14:textId="77777777" w:rsidR="00C20AE5" w:rsidRPr="00D421DA" w:rsidRDefault="00D421DA" w:rsidP="001935DA">
      <w:pPr>
        <w:widowControl/>
        <w:numPr>
          <w:ilvl w:val="0"/>
          <w:numId w:val="18"/>
        </w:numPr>
        <w:spacing w:before="100" w:beforeAutospacing="1" w:after="100" w:afterAutospacing="1"/>
      </w:pPr>
      <w:hyperlink r:id="rId40" w:history="1">
        <w:r w:rsidR="00C20AE5" w:rsidRPr="00D421DA">
          <w:rPr>
            <w:rStyle w:val="Hyperlink"/>
          </w:rPr>
          <w:t>Student Complaint Procedure</w:t>
        </w:r>
      </w:hyperlink>
    </w:p>
    <w:p w14:paraId="5B61B490" w14:textId="601739B3" w:rsidR="007B1874" w:rsidRPr="00D421DA" w:rsidRDefault="007B1874" w:rsidP="00907777">
      <w:pPr>
        <w:pStyle w:val="BodyText"/>
        <w:widowControl/>
        <w:rPr>
          <w:rStyle w:val="Hyperlink"/>
          <w:rFonts w:eastAsiaTheme="minorEastAsia"/>
        </w:rPr>
      </w:pPr>
    </w:p>
    <w:p w14:paraId="760D6649" w14:textId="054AB116" w:rsidR="007B1874" w:rsidRPr="00D421DA" w:rsidRDefault="007B1874" w:rsidP="00907777">
      <w:pPr>
        <w:pStyle w:val="BodyText"/>
        <w:widowControl/>
        <w:rPr>
          <w:rStyle w:val="Hyperlink"/>
          <w:rFonts w:eastAsiaTheme="minorEastAsia"/>
        </w:rPr>
      </w:pPr>
    </w:p>
    <w:p w14:paraId="4F9A8248" w14:textId="77777777" w:rsidR="003403A2" w:rsidRPr="00D421DA" w:rsidRDefault="003403A2" w:rsidP="003403A2">
      <w:pPr>
        <w:pStyle w:val="Heading3"/>
        <w:rPr>
          <w:rStyle w:val="Hyperlink"/>
          <w:color w:val="auto"/>
          <w:u w:val="none"/>
        </w:rPr>
      </w:pPr>
    </w:p>
    <w:p w14:paraId="1D7842CE" w14:textId="53C1DF25" w:rsidR="007B1874" w:rsidRPr="00D421DA" w:rsidRDefault="00AC3983" w:rsidP="003403A2">
      <w:pPr>
        <w:pStyle w:val="Heading3"/>
        <w:rPr>
          <w:rStyle w:val="Hyperlink"/>
          <w:color w:val="auto"/>
          <w:u w:val="none"/>
        </w:rPr>
      </w:pPr>
      <w:bookmarkStart w:id="4" w:name="_Toc1375679"/>
      <w:r w:rsidRPr="00D421DA">
        <w:rPr>
          <w:rStyle w:val="Hyperlink"/>
          <w:color w:val="auto"/>
          <w:u w:val="none"/>
        </w:rPr>
        <w:t>Resources for Student Well-being</w:t>
      </w:r>
      <w:bookmarkEnd w:id="4"/>
    </w:p>
    <w:p w14:paraId="7A45A677" w14:textId="77777777" w:rsidR="003403A2" w:rsidRPr="00D421DA" w:rsidRDefault="003403A2" w:rsidP="00595DC8">
      <w:pPr>
        <w:rPr>
          <w:rFonts w:eastAsiaTheme="minorEastAsia"/>
        </w:rPr>
      </w:pPr>
    </w:p>
    <w:p w14:paraId="74B43A6F" w14:textId="77777777" w:rsidR="00595DC8" w:rsidRPr="00D421DA" w:rsidRDefault="00595DC8" w:rsidP="00595DC8">
      <w:pPr>
        <w:pStyle w:val="NormalWeb"/>
        <w:sectPr w:rsidR="00595DC8" w:rsidRPr="00D421DA" w:rsidSect="00300DF8">
          <w:headerReference w:type="default" r:id="rId41"/>
          <w:footerReference w:type="even" r:id="rId42"/>
          <w:footerReference w:type="default" r:id="rId43"/>
          <w:pgSz w:w="12240" w:h="15840"/>
          <w:pgMar w:top="720" w:right="1008" w:bottom="720" w:left="1008" w:header="734" w:footer="0" w:gutter="0"/>
          <w:pgNumType w:start="2"/>
          <w:cols w:space="720" w:equalWidth="0">
            <w:col w:w="9912"/>
          </w:cols>
          <w:noEndnote/>
          <w:titlePg/>
          <w:docGrid w:linePitch="326"/>
        </w:sectPr>
      </w:pPr>
    </w:p>
    <w:p w14:paraId="078FCAEC" w14:textId="3C0DB3B7" w:rsidR="00595DC8" w:rsidRPr="00D421DA" w:rsidRDefault="00D421DA" w:rsidP="00595DC8">
      <w:pPr>
        <w:pStyle w:val="NormalWeb"/>
        <w:rPr>
          <w:b/>
        </w:rPr>
      </w:pPr>
      <w:hyperlink r:id="rId44" w:history="1">
        <w:r w:rsidR="00595DC8" w:rsidRPr="00D421DA">
          <w:rPr>
            <w:rStyle w:val="Hyperlink"/>
            <w:b/>
          </w:rPr>
          <w:t>University Counseling Services</w:t>
        </w:r>
      </w:hyperlink>
    </w:p>
    <w:p w14:paraId="326879F4" w14:textId="77777777" w:rsidR="00595DC8" w:rsidRPr="00D421DA" w:rsidRDefault="00595DC8" w:rsidP="001935DA">
      <w:pPr>
        <w:widowControl/>
        <w:numPr>
          <w:ilvl w:val="0"/>
          <w:numId w:val="19"/>
        </w:numPr>
        <w:spacing w:before="100" w:beforeAutospacing="1" w:after="100" w:afterAutospacing="1"/>
      </w:pPr>
      <w:r w:rsidRPr="00D421DA">
        <w:t>Group and Individual Counseling</w:t>
      </w:r>
    </w:p>
    <w:p w14:paraId="6D1B64A6" w14:textId="77777777" w:rsidR="00595DC8" w:rsidRPr="00D421DA" w:rsidRDefault="00595DC8" w:rsidP="001935DA">
      <w:pPr>
        <w:widowControl/>
        <w:numPr>
          <w:ilvl w:val="0"/>
          <w:numId w:val="19"/>
        </w:numPr>
        <w:spacing w:before="100" w:beforeAutospacing="1" w:after="100" w:afterAutospacing="1"/>
      </w:pPr>
      <w:r w:rsidRPr="00D421DA">
        <w:t>Couple or relationship counseling</w:t>
      </w:r>
    </w:p>
    <w:p w14:paraId="4EF11A6E" w14:textId="77777777" w:rsidR="00595DC8" w:rsidRPr="00D421DA" w:rsidRDefault="00595DC8" w:rsidP="001935DA">
      <w:pPr>
        <w:widowControl/>
        <w:numPr>
          <w:ilvl w:val="0"/>
          <w:numId w:val="19"/>
        </w:numPr>
        <w:spacing w:before="100" w:beforeAutospacing="1" w:after="100" w:afterAutospacing="1"/>
      </w:pPr>
      <w:r w:rsidRPr="00D421DA">
        <w:t>Career assessment and testing</w:t>
      </w:r>
    </w:p>
    <w:p w14:paraId="128FDDFB" w14:textId="77777777" w:rsidR="00595DC8" w:rsidRPr="00D421DA" w:rsidRDefault="00595DC8" w:rsidP="001935DA">
      <w:pPr>
        <w:widowControl/>
        <w:numPr>
          <w:ilvl w:val="0"/>
          <w:numId w:val="19"/>
        </w:numPr>
        <w:spacing w:before="100" w:beforeAutospacing="1" w:after="100" w:afterAutospacing="1"/>
      </w:pPr>
      <w:r w:rsidRPr="00D421DA">
        <w:t>Case management and referrals</w:t>
      </w:r>
    </w:p>
    <w:p w14:paraId="3443AEDD" w14:textId="77777777" w:rsidR="00595DC8" w:rsidRPr="00D421DA" w:rsidRDefault="00595DC8" w:rsidP="001935DA">
      <w:pPr>
        <w:widowControl/>
        <w:numPr>
          <w:ilvl w:val="0"/>
          <w:numId w:val="19"/>
        </w:numPr>
        <w:spacing w:before="100" w:beforeAutospacing="1" w:after="100" w:afterAutospacing="1"/>
      </w:pPr>
      <w:r w:rsidRPr="00D421DA">
        <w:t>Psychological consultation regarding concerns about a UI student or situation</w:t>
      </w:r>
    </w:p>
    <w:p w14:paraId="23983578" w14:textId="77777777" w:rsidR="00595DC8" w:rsidRPr="00D421DA" w:rsidRDefault="00D421DA" w:rsidP="00595DC8">
      <w:pPr>
        <w:pStyle w:val="NormalWeb"/>
        <w:rPr>
          <w:b/>
        </w:rPr>
      </w:pPr>
      <w:hyperlink r:id="rId45" w:history="1">
        <w:r w:rsidR="00595DC8" w:rsidRPr="00D421DA">
          <w:rPr>
            <w:rStyle w:val="Hyperlink"/>
            <w:b/>
          </w:rPr>
          <w:t>Wellness Center</w:t>
        </w:r>
      </w:hyperlink>
    </w:p>
    <w:p w14:paraId="214806A0" w14:textId="77777777" w:rsidR="00595DC8" w:rsidRPr="00D421DA" w:rsidRDefault="00595DC8" w:rsidP="001935DA">
      <w:pPr>
        <w:widowControl/>
        <w:numPr>
          <w:ilvl w:val="0"/>
          <w:numId w:val="20"/>
        </w:numPr>
        <w:spacing w:before="100" w:beforeAutospacing="1" w:after="100" w:afterAutospacing="1"/>
      </w:pPr>
      <w:r w:rsidRPr="00D421DA">
        <w:t>Wellness Program Areas:</w:t>
      </w:r>
    </w:p>
    <w:p w14:paraId="6332ED48" w14:textId="77777777" w:rsidR="00595DC8" w:rsidRPr="00D421DA" w:rsidRDefault="00595DC8" w:rsidP="001935DA">
      <w:pPr>
        <w:widowControl/>
        <w:numPr>
          <w:ilvl w:val="0"/>
          <w:numId w:val="20"/>
        </w:numPr>
        <w:spacing w:before="100" w:beforeAutospacing="1" w:after="100" w:afterAutospacing="1"/>
      </w:pPr>
      <w:r w:rsidRPr="00D421DA">
        <w:t>Alcohol &amp; Other Drugs</w:t>
      </w:r>
    </w:p>
    <w:p w14:paraId="33C5D619" w14:textId="77777777" w:rsidR="00595DC8" w:rsidRPr="00D421DA" w:rsidRDefault="00595DC8" w:rsidP="001935DA">
      <w:pPr>
        <w:widowControl/>
        <w:numPr>
          <w:ilvl w:val="0"/>
          <w:numId w:val="20"/>
        </w:numPr>
        <w:spacing w:before="100" w:beforeAutospacing="1" w:after="100" w:afterAutospacing="1"/>
      </w:pPr>
      <w:r w:rsidRPr="00D421DA">
        <w:t>Healthy Eating/Nutrition</w:t>
      </w:r>
    </w:p>
    <w:p w14:paraId="47B348FC" w14:textId="77777777" w:rsidR="00595DC8" w:rsidRPr="00D421DA" w:rsidRDefault="00595DC8" w:rsidP="001935DA">
      <w:pPr>
        <w:widowControl/>
        <w:numPr>
          <w:ilvl w:val="0"/>
          <w:numId w:val="20"/>
        </w:numPr>
        <w:spacing w:before="100" w:beforeAutospacing="1" w:after="100" w:afterAutospacing="1"/>
      </w:pPr>
      <w:r w:rsidRPr="00D421DA">
        <w:t>Physical Activity/Fitness</w:t>
      </w:r>
    </w:p>
    <w:p w14:paraId="4403C576" w14:textId="77777777" w:rsidR="00595DC8" w:rsidRPr="00D421DA" w:rsidRDefault="00595DC8" w:rsidP="001935DA">
      <w:pPr>
        <w:widowControl/>
        <w:numPr>
          <w:ilvl w:val="0"/>
          <w:numId w:val="20"/>
        </w:numPr>
        <w:spacing w:before="100" w:beforeAutospacing="1" w:after="100" w:afterAutospacing="1"/>
      </w:pPr>
      <w:r w:rsidRPr="00D421DA">
        <w:t>Sexual Health</w:t>
      </w:r>
    </w:p>
    <w:p w14:paraId="5FBB1881" w14:textId="77777777" w:rsidR="00595DC8" w:rsidRPr="00D421DA" w:rsidRDefault="00595DC8" w:rsidP="001935DA">
      <w:pPr>
        <w:widowControl/>
        <w:numPr>
          <w:ilvl w:val="0"/>
          <w:numId w:val="20"/>
        </w:numPr>
        <w:spacing w:before="100" w:beforeAutospacing="1" w:after="100" w:afterAutospacing="1"/>
      </w:pPr>
      <w:r w:rsidRPr="00D421DA">
        <w:t>Stress Management</w:t>
      </w:r>
    </w:p>
    <w:p w14:paraId="27A8087F" w14:textId="77777777" w:rsidR="00595DC8" w:rsidRPr="00D421DA" w:rsidRDefault="00595DC8" w:rsidP="001935DA">
      <w:pPr>
        <w:widowControl/>
        <w:numPr>
          <w:ilvl w:val="0"/>
          <w:numId w:val="20"/>
        </w:numPr>
        <w:spacing w:before="100" w:beforeAutospacing="1" w:after="100" w:afterAutospacing="1"/>
      </w:pPr>
      <w:r w:rsidRPr="00D421DA">
        <w:t>Tobacco Cessation</w:t>
      </w:r>
    </w:p>
    <w:p w14:paraId="745ABEBC" w14:textId="77777777" w:rsidR="00595DC8" w:rsidRPr="00D421DA" w:rsidRDefault="00D421DA" w:rsidP="00595DC8">
      <w:pPr>
        <w:pStyle w:val="NormalWeb"/>
        <w:rPr>
          <w:b/>
        </w:rPr>
      </w:pPr>
      <w:hyperlink r:id="rId46" w:history="1">
        <w:r w:rsidR="00595DC8" w:rsidRPr="00D421DA">
          <w:rPr>
            <w:rStyle w:val="Hyperlink"/>
            <w:b/>
          </w:rPr>
          <w:t>Recreation Center</w:t>
        </w:r>
      </w:hyperlink>
    </w:p>
    <w:p w14:paraId="585420E4" w14:textId="77777777" w:rsidR="00595DC8" w:rsidRPr="00D421DA" w:rsidRDefault="00595DC8" w:rsidP="001935DA">
      <w:pPr>
        <w:widowControl/>
        <w:numPr>
          <w:ilvl w:val="0"/>
          <w:numId w:val="21"/>
        </w:numPr>
        <w:spacing w:before="100" w:beforeAutospacing="1" w:after="100" w:afterAutospacing="1"/>
      </w:pPr>
      <w:r w:rsidRPr="00D421DA">
        <w:t>20,000 sq. ft. of fitness space</w:t>
      </w:r>
    </w:p>
    <w:p w14:paraId="2E7EA891" w14:textId="77777777" w:rsidR="00595DC8" w:rsidRPr="00D421DA" w:rsidRDefault="00595DC8" w:rsidP="001935DA">
      <w:pPr>
        <w:widowControl/>
        <w:numPr>
          <w:ilvl w:val="0"/>
          <w:numId w:val="21"/>
        </w:numPr>
        <w:spacing w:before="100" w:beforeAutospacing="1" w:after="100" w:afterAutospacing="1"/>
      </w:pPr>
      <w:r w:rsidRPr="00D421DA">
        <w:t>52 ½ foot climbing wall</w:t>
      </w:r>
    </w:p>
    <w:p w14:paraId="4C157F11" w14:textId="77777777" w:rsidR="00595DC8" w:rsidRPr="00D421DA" w:rsidRDefault="00595DC8" w:rsidP="001935DA">
      <w:pPr>
        <w:widowControl/>
        <w:numPr>
          <w:ilvl w:val="0"/>
          <w:numId w:val="21"/>
        </w:numPr>
        <w:spacing w:before="100" w:beforeAutospacing="1" w:after="100" w:afterAutospacing="1"/>
      </w:pPr>
      <w:r w:rsidRPr="00D421DA">
        <w:t>50-meter competitive swimming pool</w:t>
      </w:r>
    </w:p>
    <w:p w14:paraId="6FB89873" w14:textId="77777777" w:rsidR="00595DC8" w:rsidRPr="00D421DA" w:rsidRDefault="00595DC8" w:rsidP="001935DA">
      <w:pPr>
        <w:widowControl/>
        <w:numPr>
          <w:ilvl w:val="0"/>
          <w:numId w:val="21"/>
        </w:numPr>
        <w:spacing w:before="100" w:beforeAutospacing="1" w:after="100" w:afterAutospacing="1"/>
      </w:pPr>
      <w:r w:rsidRPr="00D421DA">
        <w:t>18-ft deep diving well</w:t>
      </w:r>
    </w:p>
    <w:p w14:paraId="17BD557D" w14:textId="77777777" w:rsidR="00595DC8" w:rsidRPr="00D421DA" w:rsidRDefault="00595DC8" w:rsidP="001935DA">
      <w:pPr>
        <w:widowControl/>
        <w:numPr>
          <w:ilvl w:val="0"/>
          <w:numId w:val="21"/>
        </w:numPr>
        <w:spacing w:before="100" w:beforeAutospacing="1" w:after="100" w:afterAutospacing="1"/>
      </w:pPr>
      <w:r w:rsidRPr="00D421DA">
        <w:t>Leisure swimming pool</w:t>
      </w:r>
    </w:p>
    <w:p w14:paraId="55854A7D" w14:textId="77777777" w:rsidR="00595DC8" w:rsidRPr="00D421DA" w:rsidRDefault="00595DC8" w:rsidP="001935DA">
      <w:pPr>
        <w:widowControl/>
        <w:numPr>
          <w:ilvl w:val="0"/>
          <w:numId w:val="21"/>
        </w:numPr>
        <w:spacing w:before="100" w:beforeAutospacing="1" w:after="100" w:afterAutospacing="1"/>
      </w:pPr>
      <w:r w:rsidRPr="00D421DA">
        <w:t>1/9 mile jogging track</w:t>
      </w:r>
    </w:p>
    <w:p w14:paraId="75879272" w14:textId="77777777" w:rsidR="00595DC8" w:rsidRPr="00D421DA" w:rsidRDefault="00595DC8" w:rsidP="001935DA">
      <w:pPr>
        <w:widowControl/>
        <w:numPr>
          <w:ilvl w:val="0"/>
          <w:numId w:val="21"/>
        </w:numPr>
        <w:spacing w:before="100" w:beforeAutospacing="1" w:after="100" w:afterAutospacing="1"/>
      </w:pPr>
      <w:r w:rsidRPr="00D421DA">
        <w:t>2 basketball/volleyball courts</w:t>
      </w:r>
    </w:p>
    <w:p w14:paraId="6D0A14F9" w14:textId="77777777" w:rsidR="00595DC8" w:rsidRPr="00D421DA" w:rsidRDefault="00595DC8" w:rsidP="001935DA">
      <w:pPr>
        <w:widowControl/>
        <w:numPr>
          <w:ilvl w:val="0"/>
          <w:numId w:val="21"/>
        </w:numPr>
        <w:spacing w:before="100" w:beforeAutospacing="1" w:after="100" w:afterAutospacing="1"/>
      </w:pPr>
      <w:r w:rsidRPr="00D421DA">
        <w:t>1 multi-activity gym</w:t>
      </w:r>
    </w:p>
    <w:p w14:paraId="36D39483" w14:textId="77777777" w:rsidR="00595DC8" w:rsidRPr="00D421DA" w:rsidRDefault="00595DC8" w:rsidP="001935DA">
      <w:pPr>
        <w:widowControl/>
        <w:numPr>
          <w:ilvl w:val="0"/>
          <w:numId w:val="21"/>
        </w:numPr>
        <w:spacing w:before="100" w:beforeAutospacing="1" w:after="100" w:afterAutospacing="1"/>
      </w:pPr>
      <w:r w:rsidRPr="00D421DA">
        <w:rPr>
          <w:rStyle w:val="scayt-misspell-word"/>
        </w:rPr>
        <w:t>Café</w:t>
      </w:r>
    </w:p>
    <w:p w14:paraId="6DF52966" w14:textId="77777777" w:rsidR="00595DC8" w:rsidRPr="00D421DA" w:rsidRDefault="00595DC8" w:rsidP="001935DA">
      <w:pPr>
        <w:widowControl/>
        <w:numPr>
          <w:ilvl w:val="0"/>
          <w:numId w:val="21"/>
        </w:numPr>
        <w:spacing w:before="100" w:beforeAutospacing="1" w:after="100" w:afterAutospacing="1"/>
      </w:pPr>
      <w:r w:rsidRPr="00D421DA">
        <w:t>Locker rooms</w:t>
      </w:r>
    </w:p>
    <w:p w14:paraId="714216A7" w14:textId="77777777" w:rsidR="00595DC8" w:rsidRPr="00D421DA" w:rsidRDefault="00D421DA" w:rsidP="00595DC8">
      <w:pPr>
        <w:pStyle w:val="NormalWeb"/>
        <w:rPr>
          <w:b/>
        </w:rPr>
      </w:pPr>
      <w:hyperlink r:id="rId47" w:history="1">
        <w:r w:rsidR="00595DC8" w:rsidRPr="00D421DA">
          <w:rPr>
            <w:rStyle w:val="Hyperlink"/>
            <w:b/>
          </w:rPr>
          <w:t>Graduate College Professional Development</w:t>
        </w:r>
      </w:hyperlink>
    </w:p>
    <w:p w14:paraId="0F6BF464" w14:textId="77777777" w:rsidR="00595DC8" w:rsidRPr="00D421DA" w:rsidRDefault="00595DC8" w:rsidP="001935DA">
      <w:pPr>
        <w:widowControl/>
        <w:numPr>
          <w:ilvl w:val="0"/>
          <w:numId w:val="22"/>
        </w:numPr>
        <w:spacing w:before="100" w:beforeAutospacing="1" w:after="100" w:afterAutospacing="1"/>
      </w:pPr>
      <w:r w:rsidRPr="00D421DA">
        <w:t>Professional Development Areas:</w:t>
      </w:r>
    </w:p>
    <w:p w14:paraId="3B8B4D36" w14:textId="77777777" w:rsidR="00595DC8" w:rsidRPr="00D421DA" w:rsidRDefault="00595DC8" w:rsidP="001935DA">
      <w:pPr>
        <w:widowControl/>
        <w:numPr>
          <w:ilvl w:val="0"/>
          <w:numId w:val="22"/>
        </w:numPr>
        <w:spacing w:before="100" w:beforeAutospacing="1" w:after="100" w:afterAutospacing="1"/>
      </w:pPr>
      <w:r w:rsidRPr="00D421DA">
        <w:t>Communication</w:t>
      </w:r>
    </w:p>
    <w:p w14:paraId="6A1DE2E3" w14:textId="77777777" w:rsidR="00595DC8" w:rsidRPr="00D421DA" w:rsidRDefault="00595DC8" w:rsidP="001935DA">
      <w:pPr>
        <w:widowControl/>
        <w:numPr>
          <w:ilvl w:val="0"/>
          <w:numId w:val="22"/>
        </w:numPr>
        <w:spacing w:before="100" w:beforeAutospacing="1" w:after="100" w:afterAutospacing="1"/>
      </w:pPr>
      <w:r w:rsidRPr="00D421DA">
        <w:t>Research and Publication</w:t>
      </w:r>
    </w:p>
    <w:p w14:paraId="1796093E" w14:textId="77777777" w:rsidR="00595DC8" w:rsidRPr="00D421DA" w:rsidRDefault="00595DC8" w:rsidP="001935DA">
      <w:pPr>
        <w:widowControl/>
        <w:numPr>
          <w:ilvl w:val="0"/>
          <w:numId w:val="22"/>
        </w:numPr>
        <w:spacing w:before="100" w:beforeAutospacing="1" w:after="100" w:afterAutospacing="1"/>
      </w:pPr>
      <w:r w:rsidRPr="00D421DA">
        <w:t>Diversity</w:t>
      </w:r>
    </w:p>
    <w:p w14:paraId="71ED3CC7" w14:textId="77777777" w:rsidR="00595DC8" w:rsidRPr="00D421DA" w:rsidRDefault="00595DC8" w:rsidP="001935DA">
      <w:pPr>
        <w:widowControl/>
        <w:numPr>
          <w:ilvl w:val="0"/>
          <w:numId w:val="22"/>
        </w:numPr>
        <w:spacing w:before="100" w:beforeAutospacing="1" w:after="100" w:afterAutospacing="1"/>
      </w:pPr>
      <w:r w:rsidRPr="00D421DA">
        <w:t>Fellowships</w:t>
      </w:r>
    </w:p>
    <w:p w14:paraId="35419368" w14:textId="77777777" w:rsidR="00595DC8" w:rsidRPr="00D421DA" w:rsidRDefault="00595DC8" w:rsidP="001935DA">
      <w:pPr>
        <w:widowControl/>
        <w:numPr>
          <w:ilvl w:val="0"/>
          <w:numId w:val="22"/>
        </w:numPr>
        <w:spacing w:before="100" w:beforeAutospacing="1" w:after="100" w:afterAutospacing="1"/>
      </w:pPr>
      <w:r w:rsidRPr="00D421DA">
        <w:t>Teaching</w:t>
      </w:r>
    </w:p>
    <w:p w14:paraId="2FC0D306" w14:textId="77777777" w:rsidR="00595DC8" w:rsidRPr="00D421DA" w:rsidRDefault="00595DC8" w:rsidP="001935DA">
      <w:pPr>
        <w:widowControl/>
        <w:numPr>
          <w:ilvl w:val="0"/>
          <w:numId w:val="22"/>
        </w:numPr>
        <w:spacing w:before="100" w:beforeAutospacing="1" w:after="100" w:afterAutospacing="1"/>
      </w:pPr>
      <w:r w:rsidRPr="00D421DA">
        <w:t>Leadership</w:t>
      </w:r>
    </w:p>
    <w:p w14:paraId="136C69A5" w14:textId="77777777" w:rsidR="00595DC8" w:rsidRPr="00D421DA" w:rsidRDefault="00595DC8" w:rsidP="001935DA">
      <w:pPr>
        <w:widowControl/>
        <w:numPr>
          <w:ilvl w:val="0"/>
          <w:numId w:val="22"/>
        </w:numPr>
        <w:spacing w:before="100" w:beforeAutospacing="1" w:after="100" w:afterAutospacing="1"/>
      </w:pPr>
      <w:r w:rsidRPr="00D421DA">
        <w:t>Careers</w:t>
      </w:r>
    </w:p>
    <w:p w14:paraId="411D97F6" w14:textId="77777777" w:rsidR="00595DC8" w:rsidRPr="00D421DA" w:rsidRDefault="00595DC8" w:rsidP="001935DA">
      <w:pPr>
        <w:widowControl/>
        <w:numPr>
          <w:ilvl w:val="0"/>
          <w:numId w:val="22"/>
        </w:numPr>
        <w:spacing w:before="100" w:beforeAutospacing="1" w:after="100" w:afterAutospacing="1"/>
      </w:pPr>
      <w:r w:rsidRPr="00D421DA">
        <w:t>Wellness</w:t>
      </w:r>
    </w:p>
    <w:p w14:paraId="275B9AFA" w14:textId="77777777" w:rsidR="00595DC8" w:rsidRPr="00D421DA" w:rsidRDefault="00D421DA" w:rsidP="00595DC8">
      <w:pPr>
        <w:pStyle w:val="NormalWeb"/>
        <w:rPr>
          <w:b/>
        </w:rPr>
      </w:pPr>
      <w:hyperlink r:id="rId48" w:history="1">
        <w:r w:rsidR="00595DC8" w:rsidRPr="00D421DA">
          <w:rPr>
            <w:rStyle w:val="Hyperlink"/>
            <w:b/>
          </w:rPr>
          <w:t>UI Quick Care</w:t>
        </w:r>
      </w:hyperlink>
    </w:p>
    <w:p w14:paraId="00551DCD" w14:textId="77777777" w:rsidR="00595DC8" w:rsidRPr="00D421DA" w:rsidRDefault="00595DC8" w:rsidP="001935DA">
      <w:pPr>
        <w:widowControl/>
        <w:numPr>
          <w:ilvl w:val="0"/>
          <w:numId w:val="23"/>
        </w:numPr>
        <w:spacing w:before="100" w:beforeAutospacing="1" w:after="100" w:afterAutospacing="1"/>
      </w:pPr>
      <w:r w:rsidRPr="00D421DA">
        <w:t>Outpatient Medical Services:</w:t>
      </w:r>
    </w:p>
    <w:p w14:paraId="5C64DEB1" w14:textId="77777777" w:rsidR="00595DC8" w:rsidRPr="00D421DA" w:rsidRDefault="00595DC8" w:rsidP="001935DA">
      <w:pPr>
        <w:widowControl/>
        <w:numPr>
          <w:ilvl w:val="0"/>
          <w:numId w:val="23"/>
        </w:numPr>
        <w:spacing w:before="100" w:beforeAutospacing="1" w:after="100" w:afterAutospacing="1"/>
      </w:pPr>
      <w:r w:rsidRPr="00D421DA">
        <w:t>Respiratory Illness</w:t>
      </w:r>
    </w:p>
    <w:p w14:paraId="24C0265D" w14:textId="77777777" w:rsidR="00595DC8" w:rsidRPr="00D421DA" w:rsidRDefault="00595DC8" w:rsidP="001935DA">
      <w:pPr>
        <w:widowControl/>
        <w:numPr>
          <w:ilvl w:val="0"/>
          <w:numId w:val="23"/>
        </w:numPr>
        <w:spacing w:before="100" w:beforeAutospacing="1" w:after="100" w:afterAutospacing="1"/>
      </w:pPr>
      <w:r w:rsidRPr="00D421DA">
        <w:t>Head, Ear and Eye Conditions</w:t>
      </w:r>
    </w:p>
    <w:p w14:paraId="7A8C7B86" w14:textId="77777777" w:rsidR="00595DC8" w:rsidRPr="00D421DA" w:rsidRDefault="00595DC8" w:rsidP="001935DA">
      <w:pPr>
        <w:widowControl/>
        <w:numPr>
          <w:ilvl w:val="0"/>
          <w:numId w:val="23"/>
        </w:numPr>
        <w:spacing w:before="100" w:beforeAutospacing="1" w:after="100" w:afterAutospacing="1"/>
      </w:pPr>
      <w:r w:rsidRPr="00D421DA">
        <w:t>Stomach and Genital urinary Conditions</w:t>
      </w:r>
    </w:p>
    <w:p w14:paraId="7A6BB74A" w14:textId="77777777" w:rsidR="00595DC8" w:rsidRPr="00D421DA" w:rsidRDefault="00595DC8" w:rsidP="001935DA">
      <w:pPr>
        <w:widowControl/>
        <w:numPr>
          <w:ilvl w:val="0"/>
          <w:numId w:val="23"/>
        </w:numPr>
        <w:spacing w:before="100" w:beforeAutospacing="1" w:after="100" w:afterAutospacing="1"/>
      </w:pPr>
      <w:r w:rsidRPr="00D421DA">
        <w:t>Skin Conditions</w:t>
      </w:r>
    </w:p>
    <w:p w14:paraId="11639C94" w14:textId="77777777" w:rsidR="00595DC8" w:rsidRPr="00D421DA" w:rsidRDefault="00595DC8" w:rsidP="001935DA">
      <w:pPr>
        <w:widowControl/>
        <w:numPr>
          <w:ilvl w:val="0"/>
          <w:numId w:val="23"/>
        </w:numPr>
        <w:spacing w:before="100" w:beforeAutospacing="1" w:after="100" w:afterAutospacing="1"/>
      </w:pPr>
      <w:r w:rsidRPr="00D421DA">
        <w:t>Minor Injuries</w:t>
      </w:r>
    </w:p>
    <w:p w14:paraId="357A95A2" w14:textId="77777777" w:rsidR="00595DC8" w:rsidRPr="00D421DA" w:rsidRDefault="00595DC8" w:rsidP="001935DA">
      <w:pPr>
        <w:widowControl/>
        <w:numPr>
          <w:ilvl w:val="0"/>
          <w:numId w:val="23"/>
        </w:numPr>
        <w:spacing w:before="100" w:beforeAutospacing="1" w:after="100" w:afterAutospacing="1"/>
      </w:pPr>
      <w:r w:rsidRPr="00D421DA">
        <w:t>Sports Physical Examinations</w:t>
      </w:r>
    </w:p>
    <w:p w14:paraId="3ACB46B6" w14:textId="77777777" w:rsidR="00595DC8" w:rsidRPr="00D421DA" w:rsidRDefault="00595DC8" w:rsidP="00595DC8">
      <w:pPr>
        <w:pStyle w:val="NormalWeb"/>
        <w:rPr>
          <w:b/>
        </w:rPr>
      </w:pPr>
      <w:r w:rsidRPr="00D421DA">
        <w:rPr>
          <w:b/>
        </w:rPr>
        <w:t>Graduate Student Committees</w:t>
      </w:r>
    </w:p>
    <w:p w14:paraId="23648C4F" w14:textId="77777777" w:rsidR="00595DC8" w:rsidRPr="00D421DA" w:rsidRDefault="00D421DA" w:rsidP="001935DA">
      <w:pPr>
        <w:widowControl/>
        <w:numPr>
          <w:ilvl w:val="0"/>
          <w:numId w:val="24"/>
        </w:numPr>
        <w:spacing w:before="100" w:beforeAutospacing="1" w:after="100" w:afterAutospacing="1"/>
      </w:pPr>
      <w:hyperlink r:id="rId49" w:history="1">
        <w:r w:rsidR="00595DC8" w:rsidRPr="00D421DA">
          <w:rPr>
            <w:rStyle w:val="Hyperlink"/>
          </w:rPr>
          <w:t>Diversity Committees (UI)</w:t>
        </w:r>
      </w:hyperlink>
    </w:p>
    <w:p w14:paraId="63678485" w14:textId="77777777" w:rsidR="00595DC8" w:rsidRPr="00D421DA" w:rsidRDefault="00D421DA" w:rsidP="001935DA">
      <w:pPr>
        <w:widowControl/>
        <w:numPr>
          <w:ilvl w:val="0"/>
          <w:numId w:val="24"/>
        </w:numPr>
        <w:spacing w:before="100" w:beforeAutospacing="1" w:after="100" w:afterAutospacing="1"/>
      </w:pPr>
      <w:hyperlink r:id="rId50" w:history="1">
        <w:r w:rsidR="00595DC8" w:rsidRPr="00D421DA">
          <w:rPr>
            <w:rStyle w:val="Hyperlink"/>
          </w:rPr>
          <w:t>Black Graduate and Professional Students (UI)</w:t>
        </w:r>
      </w:hyperlink>
    </w:p>
    <w:p w14:paraId="1553C9A5" w14:textId="77777777" w:rsidR="00595DC8" w:rsidRPr="00D421DA" w:rsidRDefault="00D421DA" w:rsidP="001935DA">
      <w:pPr>
        <w:widowControl/>
        <w:numPr>
          <w:ilvl w:val="0"/>
          <w:numId w:val="24"/>
        </w:numPr>
        <w:spacing w:before="100" w:beforeAutospacing="1" w:after="100" w:afterAutospacing="1"/>
      </w:pPr>
      <w:hyperlink r:id="rId51" w:history="1">
        <w:r w:rsidR="00595DC8" w:rsidRPr="00D421DA">
          <w:rPr>
            <w:rStyle w:val="Hyperlink"/>
          </w:rPr>
          <w:t>Graduate Student Executive Committee (College of Education)</w:t>
        </w:r>
      </w:hyperlink>
    </w:p>
    <w:p w14:paraId="4A6B84ED" w14:textId="77777777" w:rsidR="00595DC8" w:rsidRPr="00D421DA" w:rsidRDefault="00D421DA" w:rsidP="001935DA">
      <w:pPr>
        <w:widowControl/>
        <w:numPr>
          <w:ilvl w:val="0"/>
          <w:numId w:val="24"/>
        </w:numPr>
        <w:spacing w:before="100" w:beforeAutospacing="1" w:after="100" w:afterAutospacing="1"/>
      </w:pPr>
      <w:hyperlink r:id="rId52" w:history="1">
        <w:r w:rsidR="00595DC8" w:rsidRPr="00D421DA">
          <w:rPr>
            <w:rStyle w:val="Hyperlink"/>
          </w:rPr>
          <w:t>UI Latino Council (UI)</w:t>
        </w:r>
      </w:hyperlink>
    </w:p>
    <w:p w14:paraId="19D7449A" w14:textId="77777777" w:rsidR="00595DC8" w:rsidRPr="00D421DA" w:rsidRDefault="00D421DA" w:rsidP="001935DA">
      <w:pPr>
        <w:widowControl/>
        <w:numPr>
          <w:ilvl w:val="0"/>
          <w:numId w:val="24"/>
        </w:numPr>
        <w:spacing w:before="100" w:beforeAutospacing="1" w:after="100" w:afterAutospacing="1"/>
      </w:pPr>
      <w:hyperlink r:id="rId53" w:history="1">
        <w:r w:rsidR="00595DC8" w:rsidRPr="00D421DA">
          <w:rPr>
            <w:rStyle w:val="Hyperlink"/>
          </w:rPr>
          <w:t>Fraternity &amp; Sororities (UI)</w:t>
        </w:r>
      </w:hyperlink>
    </w:p>
    <w:p w14:paraId="726F8CE0" w14:textId="77777777" w:rsidR="00595DC8" w:rsidRPr="00D421DA" w:rsidRDefault="00D421DA" w:rsidP="001935DA">
      <w:pPr>
        <w:widowControl/>
        <w:numPr>
          <w:ilvl w:val="0"/>
          <w:numId w:val="24"/>
        </w:numPr>
        <w:spacing w:before="100" w:beforeAutospacing="1" w:after="100" w:afterAutospacing="1"/>
      </w:pPr>
      <w:hyperlink r:id="rId54" w:anchor=".WrKfJy7wa70" w:history="1">
        <w:r w:rsidR="00595DC8" w:rsidRPr="00D421DA">
          <w:rPr>
            <w:rStyle w:val="Hyperlink"/>
          </w:rPr>
          <w:t>Graduate Student Support Group (UI)</w:t>
        </w:r>
      </w:hyperlink>
    </w:p>
    <w:p w14:paraId="451D27ED" w14:textId="77777777" w:rsidR="00595DC8" w:rsidRPr="00D421DA" w:rsidRDefault="00595DC8" w:rsidP="00907777">
      <w:pPr>
        <w:pStyle w:val="BodyText"/>
        <w:widowControl/>
        <w:rPr>
          <w:rStyle w:val="Hyperlink"/>
          <w:rFonts w:eastAsiaTheme="minorEastAsia"/>
        </w:rPr>
        <w:sectPr w:rsidR="00595DC8" w:rsidRPr="00D421DA" w:rsidSect="00595DC8">
          <w:type w:val="continuous"/>
          <w:pgSz w:w="12240" w:h="15840"/>
          <w:pgMar w:top="720" w:right="1008" w:bottom="720" w:left="1008" w:header="734" w:footer="0" w:gutter="0"/>
          <w:pgNumType w:start="2"/>
          <w:cols w:num="2" w:space="720"/>
          <w:noEndnote/>
          <w:titlePg/>
          <w:docGrid w:linePitch="326"/>
        </w:sectPr>
      </w:pPr>
    </w:p>
    <w:p w14:paraId="5870B638" w14:textId="32ECE515" w:rsidR="007B1874" w:rsidRPr="00D421DA" w:rsidRDefault="007B1874" w:rsidP="00907777">
      <w:pPr>
        <w:pStyle w:val="BodyText"/>
        <w:widowControl/>
        <w:rPr>
          <w:rStyle w:val="Hyperlink"/>
          <w:rFonts w:eastAsiaTheme="minorEastAsia"/>
        </w:rPr>
      </w:pPr>
    </w:p>
    <w:p w14:paraId="6D4A95D8" w14:textId="6ADA6C70" w:rsidR="007B1874" w:rsidRPr="00D421DA" w:rsidRDefault="007B1874" w:rsidP="00907777">
      <w:pPr>
        <w:pStyle w:val="BodyText"/>
        <w:widowControl/>
        <w:rPr>
          <w:rStyle w:val="Hyperlink"/>
          <w:rFonts w:eastAsiaTheme="minorEastAsia"/>
        </w:rPr>
      </w:pPr>
    </w:p>
    <w:p w14:paraId="587F0689" w14:textId="5F0857CC" w:rsidR="007B1874" w:rsidRPr="00D421DA" w:rsidRDefault="007B1874" w:rsidP="00907777">
      <w:pPr>
        <w:pStyle w:val="BodyText"/>
        <w:widowControl/>
        <w:rPr>
          <w:rStyle w:val="Hyperlink"/>
          <w:rFonts w:eastAsiaTheme="minorEastAsia"/>
        </w:rPr>
      </w:pPr>
    </w:p>
    <w:p w14:paraId="5E1D2119" w14:textId="2E3B31C7" w:rsidR="007B1874" w:rsidRPr="00D421DA" w:rsidRDefault="007B1874" w:rsidP="00907777">
      <w:pPr>
        <w:pStyle w:val="BodyText"/>
        <w:widowControl/>
        <w:rPr>
          <w:rStyle w:val="Hyperlink"/>
          <w:rFonts w:eastAsiaTheme="minorEastAsia"/>
        </w:rPr>
      </w:pPr>
    </w:p>
    <w:p w14:paraId="2FF178E9" w14:textId="032187CA" w:rsidR="007B1874" w:rsidRPr="00D421DA" w:rsidRDefault="007B1874" w:rsidP="00907777">
      <w:pPr>
        <w:pStyle w:val="BodyText"/>
        <w:widowControl/>
        <w:rPr>
          <w:rStyle w:val="Hyperlink"/>
          <w:rFonts w:eastAsiaTheme="minorEastAsia"/>
        </w:rPr>
      </w:pPr>
    </w:p>
    <w:p w14:paraId="3862EFEE" w14:textId="3B69CD1A" w:rsidR="007B1874" w:rsidRPr="00D421DA" w:rsidRDefault="007B1874" w:rsidP="00907777">
      <w:pPr>
        <w:pStyle w:val="BodyText"/>
        <w:widowControl/>
        <w:rPr>
          <w:rStyle w:val="Hyperlink"/>
          <w:rFonts w:eastAsiaTheme="minorEastAsia"/>
        </w:rPr>
      </w:pPr>
    </w:p>
    <w:p w14:paraId="64EE37D5" w14:textId="5310E113" w:rsidR="007B1874" w:rsidRPr="00D421DA" w:rsidRDefault="007B1874" w:rsidP="00907777">
      <w:pPr>
        <w:pStyle w:val="BodyText"/>
        <w:widowControl/>
        <w:rPr>
          <w:rStyle w:val="Hyperlink"/>
          <w:rFonts w:eastAsiaTheme="minorEastAsia"/>
        </w:rPr>
      </w:pPr>
    </w:p>
    <w:p w14:paraId="49976FF7" w14:textId="08F65867" w:rsidR="007B1874" w:rsidRPr="00D421DA" w:rsidRDefault="007B1874" w:rsidP="00907777">
      <w:pPr>
        <w:pStyle w:val="BodyText"/>
        <w:widowControl/>
        <w:rPr>
          <w:rStyle w:val="Hyperlink"/>
          <w:rFonts w:eastAsiaTheme="minorEastAsia"/>
        </w:rPr>
      </w:pPr>
    </w:p>
    <w:p w14:paraId="6DAA1965" w14:textId="75AB2376" w:rsidR="007B1874" w:rsidRPr="00D421DA" w:rsidRDefault="007B1874" w:rsidP="00907777">
      <w:pPr>
        <w:pStyle w:val="BodyText"/>
        <w:widowControl/>
        <w:rPr>
          <w:rStyle w:val="Hyperlink"/>
          <w:rFonts w:eastAsiaTheme="minorEastAsia"/>
        </w:rPr>
      </w:pPr>
    </w:p>
    <w:p w14:paraId="417C683E" w14:textId="4ACF0BF6" w:rsidR="007B1874" w:rsidRPr="00D421DA" w:rsidRDefault="007B1874" w:rsidP="00907777">
      <w:pPr>
        <w:pStyle w:val="BodyText"/>
        <w:widowControl/>
        <w:rPr>
          <w:rStyle w:val="Hyperlink"/>
          <w:rFonts w:eastAsiaTheme="minorEastAsia"/>
        </w:rPr>
      </w:pPr>
    </w:p>
    <w:p w14:paraId="040AAB6C" w14:textId="55328E82" w:rsidR="007B1874" w:rsidRPr="00D421DA" w:rsidRDefault="007B1874">
      <w:pPr>
        <w:widowControl/>
        <w:spacing w:after="160" w:line="259" w:lineRule="auto"/>
        <w:rPr>
          <w:rStyle w:val="Hyperlink"/>
          <w:rFonts w:eastAsiaTheme="minorEastAsia"/>
        </w:rPr>
      </w:pPr>
      <w:r w:rsidRPr="00D421DA">
        <w:rPr>
          <w:rStyle w:val="Hyperlink"/>
          <w:rFonts w:eastAsiaTheme="minorEastAsia"/>
        </w:rPr>
        <w:br w:type="page"/>
      </w:r>
    </w:p>
    <w:p w14:paraId="68D6BF05" w14:textId="77777777" w:rsidR="00A73490" w:rsidRPr="00D421DA" w:rsidRDefault="00A73490" w:rsidP="00D13BA8">
      <w:pPr>
        <w:pStyle w:val="Heading2"/>
      </w:pPr>
      <w:bookmarkStart w:id="5" w:name="_Toc1375680"/>
      <w:r w:rsidRPr="00D421DA">
        <w:lastRenderedPageBreak/>
        <w:t>Program Overview</w:t>
      </w:r>
      <w:bookmarkEnd w:id="5"/>
    </w:p>
    <w:p w14:paraId="116B0161" w14:textId="77777777" w:rsidR="00A73490" w:rsidRPr="00D421DA" w:rsidRDefault="00A73490" w:rsidP="00A73490">
      <w:pPr>
        <w:jc w:val="center"/>
        <w:rPr>
          <w:rFonts w:ascii="Arial" w:hAnsi="Arial" w:cs="Arial"/>
          <w:b/>
        </w:rPr>
      </w:pPr>
    </w:p>
    <w:p w14:paraId="5120A28E" w14:textId="2608E14E" w:rsidR="00A73490" w:rsidRPr="00D421DA" w:rsidRDefault="00A73490" w:rsidP="00A73490">
      <w:pPr>
        <w:rPr>
          <w:rFonts w:ascii="Arial" w:hAnsi="Arial" w:cs="Arial"/>
        </w:rPr>
      </w:pPr>
      <w:r w:rsidRPr="00D421DA">
        <w:rPr>
          <w:rFonts w:ascii="Arial" w:hAnsi="Arial" w:cs="Arial"/>
        </w:rPr>
        <w:t>The Couple and Family Therapy Program prepares social justice and relationally informed Couple and Family Therapy scholars. All research, clinical, and academic experiences help to reach this goal. Volker Thomas worked with physicians at the University of Iowa Hospitals and Clinics to create the LGBTQ Clinic in Rehabilitation and Counselor Education, which is housed in the Couple and Family Therapy Program. The LGBTQ Clinic focuses on psychosocial assessments and ongoing therapy for transgender individuals and their families. Collaborations with other departments and community partnerships provide additional clinical and research opportunities including projects with: adult psychiatry, the Veterans’ Administration, prison inmates, social service agencies, and schools.</w:t>
      </w:r>
    </w:p>
    <w:p w14:paraId="6C0903E4" w14:textId="77777777" w:rsidR="00A73490" w:rsidRPr="00D421DA" w:rsidRDefault="00A73490" w:rsidP="00A73490">
      <w:pPr>
        <w:rPr>
          <w:rFonts w:ascii="Arial" w:hAnsi="Arial" w:cs="Arial"/>
        </w:rPr>
      </w:pPr>
    </w:p>
    <w:p w14:paraId="30E727A8" w14:textId="5EE350CD" w:rsidR="00A73490" w:rsidRPr="00D421DA" w:rsidRDefault="00A73490" w:rsidP="00A73490">
      <w:pPr>
        <w:rPr>
          <w:rFonts w:ascii="Arial" w:hAnsi="Arial" w:cs="Arial"/>
        </w:rPr>
      </w:pPr>
      <w:r w:rsidRPr="00D421DA">
        <w:rPr>
          <w:rFonts w:ascii="Arial" w:hAnsi="Arial" w:cs="Arial"/>
        </w:rPr>
        <w:t xml:space="preserve">Upon admission into the program, students will work with the CFT Program Director for academic advising for the first semester. During the second semester, it is the student’s responsibility to identify a permanent advisor. This advisor will help the student with academic advising as well as guide the student through the comprehensive exam and the dissertation.  </w:t>
      </w:r>
    </w:p>
    <w:p w14:paraId="2EE92C2D" w14:textId="77777777" w:rsidR="00A73490" w:rsidRPr="00D421DA" w:rsidRDefault="00A73490" w:rsidP="00A73490">
      <w:pPr>
        <w:rPr>
          <w:rFonts w:ascii="Arial" w:hAnsi="Arial" w:cs="Arial"/>
        </w:rPr>
      </w:pPr>
    </w:p>
    <w:p w14:paraId="757278F8" w14:textId="519FAE86" w:rsidR="000A6C71" w:rsidRPr="00D421DA" w:rsidRDefault="00A73490" w:rsidP="00A73490">
      <w:pPr>
        <w:rPr>
          <w:rFonts w:ascii="Arial" w:hAnsi="Arial" w:cs="Arial"/>
        </w:rPr>
      </w:pPr>
      <w:r w:rsidRPr="00D421DA">
        <w:rPr>
          <w:rFonts w:ascii="Arial" w:hAnsi="Arial" w:cs="Arial"/>
        </w:rPr>
        <w:t xml:space="preserve">Students are expected to be fulltime in the program and make timely progress toward their degree. Per graduate college guidelines, full-time students must have a minimum of 9 semester credit hours. In order to complete the doctoral program in a timely manner, (approximately 4 years) students will take a full course load of 12 credit hours per semester. Students who are receiving an assistantship must also maintain a full-time course load.  </w:t>
      </w:r>
    </w:p>
    <w:p w14:paraId="01EDB862" w14:textId="77777777" w:rsidR="000A6C71" w:rsidRPr="00D421DA" w:rsidRDefault="000A6C71" w:rsidP="00A73490">
      <w:pPr>
        <w:rPr>
          <w:rFonts w:ascii="Arial" w:hAnsi="Arial" w:cs="Arial"/>
        </w:rPr>
      </w:pPr>
    </w:p>
    <w:p w14:paraId="17C73875" w14:textId="374A3B78" w:rsidR="000A6C71" w:rsidRPr="00D421DA" w:rsidRDefault="000A6C71" w:rsidP="00A73490">
      <w:pPr>
        <w:rPr>
          <w:rFonts w:ascii="Arial" w:hAnsi="Arial" w:cs="Arial"/>
        </w:rPr>
      </w:pPr>
      <w:r w:rsidRPr="00D421DA">
        <w:rPr>
          <w:rFonts w:ascii="Arial" w:hAnsi="Arial" w:cs="Arial"/>
          <w:i/>
        </w:rPr>
        <w:t>Clinical Involvement.</w:t>
      </w:r>
      <w:r w:rsidRPr="00D421DA">
        <w:rPr>
          <w:rFonts w:ascii="Arial" w:hAnsi="Arial" w:cs="Arial"/>
        </w:rPr>
        <w:t xml:space="preserve"> All students must complete </w:t>
      </w:r>
      <w:r w:rsidR="007D10D6" w:rsidRPr="00D421DA">
        <w:rPr>
          <w:rFonts w:ascii="Arial" w:hAnsi="Arial" w:cs="Arial"/>
        </w:rPr>
        <w:t>their 9 credits of practicum in the LGBTQ Clinic. Please see the LGBTQ Clinic for all policies and procedures.</w:t>
      </w:r>
    </w:p>
    <w:p w14:paraId="35D84EA0" w14:textId="77777777" w:rsidR="007D10D6" w:rsidRPr="00D421DA" w:rsidRDefault="007D10D6" w:rsidP="00A73490">
      <w:pPr>
        <w:rPr>
          <w:rFonts w:ascii="Arial" w:hAnsi="Arial" w:cs="Arial"/>
        </w:rPr>
      </w:pPr>
    </w:p>
    <w:p w14:paraId="464D1668" w14:textId="64FBD8F1" w:rsidR="007D10D6" w:rsidRPr="00D421DA" w:rsidRDefault="007D10D6" w:rsidP="00A73490">
      <w:pPr>
        <w:rPr>
          <w:rFonts w:ascii="Arial" w:hAnsi="Arial" w:cs="Arial"/>
        </w:rPr>
      </w:pPr>
      <w:r w:rsidRPr="00D421DA">
        <w:rPr>
          <w:rFonts w:ascii="Arial" w:hAnsi="Arial" w:cs="Arial"/>
          <w:i/>
        </w:rPr>
        <w:t xml:space="preserve">Research Involvement. </w:t>
      </w:r>
      <w:r w:rsidRPr="00D421DA">
        <w:rPr>
          <w:rFonts w:ascii="Arial" w:hAnsi="Arial" w:cs="Arial"/>
        </w:rPr>
        <w:t xml:space="preserve">Research is a critical component of the doctoral degree. It is expected that students are continuously pursuing their individual research interests as well as the research opportunities that are available to them through faculty. </w:t>
      </w:r>
    </w:p>
    <w:p w14:paraId="2837E846" w14:textId="77777777" w:rsidR="00A73490" w:rsidRPr="00D421DA" w:rsidRDefault="00A73490" w:rsidP="00A73490">
      <w:pPr>
        <w:rPr>
          <w:rFonts w:ascii="Arial" w:hAnsi="Arial" w:cs="Arial"/>
          <w:b/>
        </w:rPr>
      </w:pPr>
    </w:p>
    <w:p w14:paraId="16E3C8B8" w14:textId="77777777" w:rsidR="005E34B1" w:rsidRPr="00D421DA" w:rsidRDefault="005E34B1" w:rsidP="00A73490">
      <w:pPr>
        <w:rPr>
          <w:rFonts w:ascii="Arial" w:hAnsi="Arial" w:cs="Arial"/>
          <w:b/>
        </w:rPr>
      </w:pPr>
    </w:p>
    <w:p w14:paraId="1A8334C5" w14:textId="0E1E3F9F" w:rsidR="009204B2" w:rsidRPr="00D421DA" w:rsidRDefault="009204B2" w:rsidP="00D13BA8">
      <w:pPr>
        <w:pStyle w:val="Heading2"/>
      </w:pPr>
      <w:bookmarkStart w:id="6" w:name="_Toc1375681"/>
      <w:r w:rsidRPr="00D421DA">
        <w:t>Student Recruitment</w:t>
      </w:r>
      <w:bookmarkEnd w:id="6"/>
    </w:p>
    <w:p w14:paraId="75F733A7" w14:textId="77777777" w:rsidR="00221F87" w:rsidRPr="00D421DA" w:rsidRDefault="00221F87" w:rsidP="009204B2">
      <w:pPr>
        <w:ind w:firstLine="720"/>
        <w:rPr>
          <w:rFonts w:ascii="Arial" w:eastAsiaTheme="minorEastAsia" w:hAnsi="Arial" w:cs="Arial"/>
          <w:b/>
          <w:bCs/>
          <w:snapToGrid/>
          <w:sz w:val="32"/>
          <w:szCs w:val="32"/>
        </w:rPr>
      </w:pPr>
    </w:p>
    <w:p w14:paraId="2BD3473B" w14:textId="77777777" w:rsidR="00221F87" w:rsidRPr="00D421DA" w:rsidRDefault="009204B2" w:rsidP="00221F87">
      <w:pPr>
        <w:pStyle w:val="NoSpacing"/>
      </w:pPr>
      <w:r w:rsidRPr="00D421DA">
        <w:t>Students are recruited from COAMFTE accredited masters programs in multiple ways. Individual meetings with students can occur at the annual AAMFT conference or at NCFR conference. The program also hosts two annual online forms to tell students about the program. An invitation to all masters’ students is sent out to all the program directors of COAMFTE programs. Interested students are asked to register for one of the two webinars.</w:t>
      </w:r>
      <w:r w:rsidR="00221F87" w:rsidRPr="00D421DA">
        <w:t xml:space="preserve"> </w:t>
      </w:r>
      <w:r w:rsidRPr="00D421DA">
        <w:t xml:space="preserve">During the webinar, interested students have the opportunity to get to know all faculty, hear an overview of the program, the University of Iowa, as well as ask questions they may have about the program or application process. </w:t>
      </w:r>
    </w:p>
    <w:p w14:paraId="0727BFA2" w14:textId="77777777" w:rsidR="00221F87" w:rsidRPr="00D421DA" w:rsidRDefault="009204B2" w:rsidP="00221F87">
      <w:pPr>
        <w:pStyle w:val="NoSpacing"/>
      </w:pPr>
      <w:r w:rsidRPr="00D421DA">
        <w:t>After the January 1</w:t>
      </w:r>
      <w:r w:rsidRPr="00D421DA">
        <w:rPr>
          <w:vertAlign w:val="superscript"/>
        </w:rPr>
        <w:t>st</w:t>
      </w:r>
      <w:r w:rsidRPr="00D421DA">
        <w:t xml:space="preserve"> deadline, faculty members meet and will over an invitation for an interview. Shortly after the interview, students will be notified of their acceptance into the program or if they are placed on the waitlist. </w:t>
      </w:r>
    </w:p>
    <w:p w14:paraId="1F537B1D" w14:textId="1AEF53AA" w:rsidR="009204B2" w:rsidRPr="00D421DA" w:rsidRDefault="009204B2" w:rsidP="00221F87">
      <w:pPr>
        <w:pStyle w:val="NoSpacing"/>
      </w:pPr>
      <w:r w:rsidRPr="00D421DA">
        <w:t>Students have until April 15</w:t>
      </w:r>
      <w:r w:rsidRPr="00D421DA">
        <w:rPr>
          <w:vertAlign w:val="superscript"/>
        </w:rPr>
        <w:t>th</w:t>
      </w:r>
      <w:r w:rsidRPr="00D421DA">
        <w:t xml:space="preserve"> to inform the program as to whether or not they will attend the program.</w:t>
      </w:r>
    </w:p>
    <w:p w14:paraId="4289BD21" w14:textId="77777777" w:rsidR="009204B2" w:rsidRPr="00D421DA" w:rsidRDefault="009204B2" w:rsidP="009204B2">
      <w:pPr>
        <w:rPr>
          <w:rFonts w:ascii="Arial" w:hAnsi="Arial" w:cs="Arial"/>
        </w:rPr>
      </w:pPr>
    </w:p>
    <w:p w14:paraId="03D69D8D" w14:textId="77777777" w:rsidR="00A73490" w:rsidRPr="00D421DA" w:rsidRDefault="00A73490" w:rsidP="00D13BA8">
      <w:pPr>
        <w:pStyle w:val="Heading2"/>
      </w:pPr>
      <w:bookmarkStart w:id="7" w:name="_Toc1375682"/>
      <w:r w:rsidRPr="00D421DA">
        <w:t>Admission to the Program</w:t>
      </w:r>
      <w:bookmarkEnd w:id="7"/>
    </w:p>
    <w:p w14:paraId="5B66CEB6" w14:textId="77777777" w:rsidR="00A73490" w:rsidRPr="00D421DA" w:rsidRDefault="00A73490" w:rsidP="00A73490">
      <w:pPr>
        <w:rPr>
          <w:rFonts w:ascii="Arial" w:hAnsi="Arial" w:cs="Arial"/>
        </w:rPr>
      </w:pPr>
      <w:r w:rsidRPr="00D421DA">
        <w:rPr>
          <w:rFonts w:ascii="Arial" w:hAnsi="Arial" w:cs="Arial"/>
        </w:rPr>
        <w:tab/>
      </w:r>
    </w:p>
    <w:p w14:paraId="12150791" w14:textId="6A6961DE" w:rsidR="00A73490" w:rsidRPr="00D421DA" w:rsidRDefault="00A73490" w:rsidP="00221F87">
      <w:pPr>
        <w:pStyle w:val="NoSpacing"/>
      </w:pPr>
      <w:r w:rsidRPr="00D421DA">
        <w:t xml:space="preserve">The CFT Program accepts applicants who have earned a clinical master’s degree from COAMFTE accredited program or equivalent. All applicants are screened to ensure that they meet the minimal clinical and academic qualifications. CFT faculty then review the remaining applications and extend invitations to on campus interviews in the spring prior to the academic year they are applying. The program admits students one time per year. The deadline for applications is </w:t>
      </w:r>
      <w:r w:rsidR="009204B2" w:rsidRPr="00D421DA">
        <w:t>January 1st</w:t>
      </w:r>
      <w:r w:rsidRPr="00D421DA">
        <w:t xml:space="preserve">. </w:t>
      </w:r>
    </w:p>
    <w:p w14:paraId="4BD00B49" w14:textId="77777777" w:rsidR="00A73490" w:rsidRPr="00D421DA" w:rsidRDefault="00A73490" w:rsidP="00A73490">
      <w:pPr>
        <w:jc w:val="center"/>
        <w:rPr>
          <w:rFonts w:ascii="Arial" w:hAnsi="Arial" w:cs="Arial"/>
          <w:b/>
        </w:rPr>
      </w:pPr>
    </w:p>
    <w:p w14:paraId="074DBF8C" w14:textId="77777777" w:rsidR="00A73490" w:rsidRPr="00D421DA" w:rsidRDefault="00A73490" w:rsidP="00D13BA8">
      <w:pPr>
        <w:pStyle w:val="Heading2"/>
      </w:pPr>
      <w:bookmarkStart w:id="8" w:name="_Toc1375683"/>
      <w:r w:rsidRPr="00D421DA">
        <w:t>Program Governance</w:t>
      </w:r>
      <w:bookmarkEnd w:id="8"/>
    </w:p>
    <w:p w14:paraId="43FB508B" w14:textId="77777777" w:rsidR="00C44C1A" w:rsidRPr="00D421DA" w:rsidRDefault="00C44C1A" w:rsidP="00C44C1A">
      <w:pPr>
        <w:rPr>
          <w:rFonts w:ascii="Arial" w:hAnsi="Arial" w:cs="Arial"/>
        </w:rPr>
      </w:pPr>
    </w:p>
    <w:p w14:paraId="30CCAA36" w14:textId="67DC7BEE" w:rsidR="00FC0E67" w:rsidRPr="00D421DA" w:rsidRDefault="00A73490" w:rsidP="00FC0E67">
      <w:pPr>
        <w:widowControl/>
        <w:spacing w:after="160" w:line="259" w:lineRule="auto"/>
        <w:rPr>
          <w:rFonts w:ascii="Arial" w:hAnsi="Arial" w:cs="Arial"/>
        </w:rPr>
      </w:pPr>
      <w:r w:rsidRPr="00D421DA">
        <w:rPr>
          <w:rFonts w:ascii="Arial" w:hAnsi="Arial" w:cs="Arial"/>
        </w:rPr>
        <w:t xml:space="preserve">The CFT program faculty </w:t>
      </w:r>
      <w:r w:rsidR="001C505B" w:rsidRPr="00D421DA">
        <w:rPr>
          <w:rFonts w:ascii="Arial" w:hAnsi="Arial" w:cs="Arial"/>
        </w:rPr>
        <w:t>meet</w:t>
      </w:r>
      <w:r w:rsidRPr="00D421DA">
        <w:rPr>
          <w:rFonts w:ascii="Arial" w:hAnsi="Arial" w:cs="Arial"/>
        </w:rPr>
        <w:t xml:space="preserve"> </w:t>
      </w:r>
      <w:r w:rsidR="00BC24AB" w:rsidRPr="00D421DA">
        <w:rPr>
          <w:rFonts w:ascii="Arial" w:hAnsi="Arial" w:cs="Arial"/>
        </w:rPr>
        <w:t xml:space="preserve">monthly </w:t>
      </w:r>
      <w:r w:rsidR="001C505B" w:rsidRPr="00D421DA">
        <w:rPr>
          <w:rFonts w:ascii="Arial" w:hAnsi="Arial" w:cs="Arial"/>
        </w:rPr>
        <w:t>and have a</w:t>
      </w:r>
      <w:r w:rsidRPr="00D421DA">
        <w:rPr>
          <w:rFonts w:ascii="Arial" w:hAnsi="Arial" w:cs="Arial"/>
        </w:rPr>
        <w:t xml:space="preserve"> student representative</w:t>
      </w:r>
      <w:r w:rsidR="001C505B" w:rsidRPr="00D421DA">
        <w:rPr>
          <w:rFonts w:ascii="Arial" w:hAnsi="Arial" w:cs="Arial"/>
        </w:rPr>
        <w:t xml:space="preserve"> attend all faculty meetings. Student representatives are excused when discussing specific student issues and decisions. The student representative ensures that there is a student voice and perspective at the table when making decisions about the program.</w:t>
      </w:r>
      <w:r w:rsidRPr="00D421DA">
        <w:rPr>
          <w:rFonts w:ascii="Arial" w:hAnsi="Arial" w:cs="Arial"/>
        </w:rPr>
        <w:t xml:space="preserve"> Furthermore, once a month, there is a CFT Program meeting that all students are expected to attend. This meeting allows for formal conversations between faculty and students, dissemination of new policies/practices, and </w:t>
      </w:r>
      <w:r w:rsidR="001C505B" w:rsidRPr="00D421DA">
        <w:rPr>
          <w:rFonts w:ascii="Arial" w:hAnsi="Arial" w:cs="Arial"/>
        </w:rPr>
        <w:t>provides a feedback loop</w:t>
      </w:r>
      <w:r w:rsidRPr="00D421DA">
        <w:rPr>
          <w:rFonts w:ascii="Arial" w:hAnsi="Arial" w:cs="Arial"/>
        </w:rPr>
        <w:t xml:space="preserve"> for improvement and advancement. </w:t>
      </w:r>
    </w:p>
    <w:p w14:paraId="044BD386" w14:textId="77777777" w:rsidR="009204B2" w:rsidRPr="00D421DA" w:rsidRDefault="009204B2" w:rsidP="00FC0E67">
      <w:pPr>
        <w:widowControl/>
        <w:spacing w:after="160" w:line="259" w:lineRule="auto"/>
        <w:rPr>
          <w:rFonts w:ascii="Arial" w:hAnsi="Arial" w:cs="Arial"/>
        </w:rPr>
      </w:pPr>
    </w:p>
    <w:p w14:paraId="6A7B3108" w14:textId="098C5BBE" w:rsidR="00FC0E67" w:rsidRPr="00D421DA" w:rsidRDefault="00FC0E67" w:rsidP="00D13BA8">
      <w:pPr>
        <w:pStyle w:val="Heading2"/>
      </w:pPr>
      <w:bookmarkStart w:id="9" w:name="_Toc1375684"/>
      <w:r w:rsidRPr="00D421DA">
        <w:t>Student/Graduate Achievements</w:t>
      </w:r>
      <w:bookmarkEnd w:id="9"/>
    </w:p>
    <w:p w14:paraId="241D0D1A" w14:textId="77777777" w:rsidR="00FC0E67" w:rsidRPr="00D421DA" w:rsidRDefault="00FC0E67" w:rsidP="00FC0E67">
      <w:pPr>
        <w:rPr>
          <w:rFonts w:ascii="Arial" w:hAnsi="Arial" w:cs="Arial"/>
        </w:rPr>
      </w:pPr>
    </w:p>
    <w:p w14:paraId="73AE1CFB" w14:textId="108B4416" w:rsidR="00FC0E67" w:rsidRPr="00D421DA" w:rsidRDefault="001B6CF6" w:rsidP="001B6CF6">
      <w:pPr>
        <w:widowControl/>
        <w:spacing w:after="160" w:line="259" w:lineRule="auto"/>
        <w:rPr>
          <w:rFonts w:ascii="Arial" w:hAnsi="Arial" w:cs="Arial"/>
        </w:rPr>
      </w:pPr>
      <w:r w:rsidRPr="00D421DA">
        <w:rPr>
          <w:rFonts w:ascii="Arial" w:hAnsi="Arial" w:cs="Arial"/>
        </w:rPr>
        <w:t xml:space="preserve">Doctoral students within the CFT program have been awarded various prestigious fellowships, such as the American </w:t>
      </w:r>
      <w:r w:rsidR="002C0DE5" w:rsidRPr="00D421DA">
        <w:rPr>
          <w:rFonts w:ascii="Arial" w:hAnsi="Arial" w:cs="Arial"/>
        </w:rPr>
        <w:t xml:space="preserve">Association for Marriage and Family Therapy (AAMFT) Minority Research Fellowship, and the </w:t>
      </w:r>
      <w:r w:rsidR="0064321D" w:rsidRPr="00D421DA">
        <w:rPr>
          <w:rFonts w:ascii="Arial" w:hAnsi="Arial" w:cs="Arial"/>
        </w:rPr>
        <w:t xml:space="preserve">Family Process Institute </w:t>
      </w:r>
      <w:r w:rsidR="002C0DE5" w:rsidRPr="00D421DA">
        <w:rPr>
          <w:rFonts w:ascii="Arial" w:hAnsi="Arial" w:cs="Arial"/>
        </w:rPr>
        <w:t>New Writers</w:t>
      </w:r>
      <w:r w:rsidR="0064321D" w:rsidRPr="00D421DA">
        <w:rPr>
          <w:rFonts w:ascii="Arial" w:hAnsi="Arial" w:cs="Arial"/>
        </w:rPr>
        <w:t>’</w:t>
      </w:r>
      <w:r w:rsidR="003B53F8" w:rsidRPr="00D421DA">
        <w:rPr>
          <w:rFonts w:ascii="Arial" w:hAnsi="Arial" w:cs="Arial"/>
        </w:rPr>
        <w:t xml:space="preserve"> Fellowship, and hav</w:t>
      </w:r>
      <w:r w:rsidR="00DE3A38" w:rsidRPr="00D421DA">
        <w:rPr>
          <w:rFonts w:ascii="Arial" w:hAnsi="Arial" w:cs="Arial"/>
        </w:rPr>
        <w:t xml:space="preserve">e presented research at local, national, and international conferences. </w:t>
      </w:r>
      <w:r w:rsidR="00AA6508" w:rsidRPr="00D421DA">
        <w:rPr>
          <w:rFonts w:ascii="Arial" w:hAnsi="Arial" w:cs="Arial"/>
        </w:rPr>
        <w:t>Additionally,</w:t>
      </w:r>
      <w:r w:rsidR="00DE3A38" w:rsidRPr="00D421DA">
        <w:rPr>
          <w:rFonts w:ascii="Arial" w:hAnsi="Arial" w:cs="Arial"/>
        </w:rPr>
        <w:t xml:space="preserve"> graduates of the program have gone on to secure academic positions in CFT/MFT training programs</w:t>
      </w:r>
      <w:r w:rsidR="00F41FA4" w:rsidRPr="00D421DA">
        <w:rPr>
          <w:rFonts w:ascii="Arial" w:hAnsi="Arial" w:cs="Arial"/>
        </w:rPr>
        <w:t>.</w:t>
      </w:r>
      <w:r w:rsidR="00C62F93" w:rsidRPr="00D421DA">
        <w:rPr>
          <w:rFonts w:ascii="Arial" w:hAnsi="Arial" w:cs="Arial"/>
        </w:rPr>
        <w:t xml:space="preserve"> Below is the percentage of current and past students and their timeline to degree and successful job placement.</w:t>
      </w:r>
    </w:p>
    <w:p w14:paraId="71219A33" w14:textId="31258306" w:rsidR="00992395" w:rsidRPr="00D421DA" w:rsidRDefault="00992395" w:rsidP="001B6CF6">
      <w:pPr>
        <w:widowControl/>
        <w:spacing w:after="160" w:line="259" w:lineRule="auto"/>
        <w:rPr>
          <w:rFonts w:ascii="Arial" w:hAnsi="Arial" w:cs="Arial"/>
        </w:rPr>
      </w:pPr>
      <w:r w:rsidRPr="00D421DA">
        <w:rPr>
          <w:rFonts w:ascii="Arial" w:hAnsi="Arial" w:cs="Arial"/>
        </w:rPr>
        <w:t>http://education.uiowa.edu/cft/achievement</w:t>
      </w:r>
    </w:p>
    <w:p w14:paraId="1A4F535E" w14:textId="77777777" w:rsidR="00C62F93" w:rsidRPr="00D421DA" w:rsidRDefault="00C62F93" w:rsidP="001B6CF6">
      <w:pPr>
        <w:widowControl/>
        <w:spacing w:after="160" w:line="259" w:lineRule="auto"/>
        <w:rPr>
          <w:rFonts w:ascii="Arial" w:hAnsi="Arial" w:cs="Arial"/>
        </w:rPr>
      </w:pPr>
    </w:p>
    <w:tbl>
      <w:tblPr>
        <w:tblStyle w:val="TableGrid"/>
        <w:tblW w:w="10705" w:type="dxa"/>
        <w:tblLayout w:type="fixed"/>
        <w:tblLook w:val="04A0" w:firstRow="1" w:lastRow="0" w:firstColumn="1" w:lastColumn="0" w:noHBand="0" w:noVBand="1"/>
      </w:tblPr>
      <w:tblGrid>
        <w:gridCol w:w="1885"/>
        <w:gridCol w:w="1980"/>
        <w:gridCol w:w="2070"/>
        <w:gridCol w:w="2070"/>
        <w:gridCol w:w="2700"/>
      </w:tblGrid>
      <w:tr w:rsidR="000336A8" w:rsidRPr="00D421DA" w14:paraId="1BF4FDD7" w14:textId="77777777" w:rsidTr="000336A8">
        <w:tc>
          <w:tcPr>
            <w:tcW w:w="1885" w:type="dxa"/>
          </w:tcPr>
          <w:p w14:paraId="72895284" w14:textId="6FF741F3" w:rsidR="000336A8" w:rsidRPr="00D421DA" w:rsidRDefault="000336A8" w:rsidP="001B6CF6">
            <w:pPr>
              <w:widowControl/>
              <w:spacing w:after="160" w:line="259" w:lineRule="auto"/>
              <w:rPr>
                <w:rFonts w:ascii="Arial" w:hAnsi="Arial" w:cs="Arial"/>
              </w:rPr>
            </w:pPr>
            <w:r w:rsidRPr="00D421DA">
              <w:rPr>
                <w:rFonts w:ascii="Arial" w:hAnsi="Arial" w:cs="Arial"/>
              </w:rPr>
              <w:t>Student Chosen Time to Degree/ Number or students on that plan</w:t>
            </w:r>
          </w:p>
        </w:tc>
        <w:tc>
          <w:tcPr>
            <w:tcW w:w="1980" w:type="dxa"/>
          </w:tcPr>
          <w:p w14:paraId="192F9142" w14:textId="4C1944AE" w:rsidR="000336A8" w:rsidRPr="00D421DA" w:rsidRDefault="000336A8" w:rsidP="001B6CF6">
            <w:pPr>
              <w:widowControl/>
              <w:spacing w:after="160" w:line="259" w:lineRule="auto"/>
              <w:rPr>
                <w:rFonts w:ascii="Arial" w:hAnsi="Arial" w:cs="Arial"/>
              </w:rPr>
            </w:pPr>
            <w:r w:rsidRPr="00D421DA">
              <w:rPr>
                <w:rFonts w:ascii="Arial" w:hAnsi="Arial" w:cs="Arial"/>
              </w:rPr>
              <w:t>Timely Progress Toward Degree</w:t>
            </w:r>
          </w:p>
        </w:tc>
        <w:tc>
          <w:tcPr>
            <w:tcW w:w="2070" w:type="dxa"/>
          </w:tcPr>
          <w:p w14:paraId="7D1A255A" w14:textId="2AEE4CF6" w:rsidR="000336A8" w:rsidRPr="00D421DA" w:rsidRDefault="000336A8" w:rsidP="001B6CF6">
            <w:pPr>
              <w:widowControl/>
              <w:spacing w:after="160" w:line="259" w:lineRule="auto"/>
              <w:rPr>
                <w:rFonts w:ascii="Arial" w:hAnsi="Arial" w:cs="Arial"/>
              </w:rPr>
            </w:pPr>
            <w:r w:rsidRPr="00D421DA">
              <w:rPr>
                <w:rFonts w:ascii="Arial" w:hAnsi="Arial" w:cs="Arial"/>
              </w:rPr>
              <w:t>Pass National Exam</w:t>
            </w:r>
          </w:p>
        </w:tc>
        <w:tc>
          <w:tcPr>
            <w:tcW w:w="2070" w:type="dxa"/>
          </w:tcPr>
          <w:p w14:paraId="50E45BD4" w14:textId="17F3C004" w:rsidR="000336A8" w:rsidRPr="00D421DA" w:rsidRDefault="000336A8" w:rsidP="001B6CF6">
            <w:pPr>
              <w:widowControl/>
              <w:spacing w:after="160" w:line="259" w:lineRule="auto"/>
              <w:rPr>
                <w:rFonts w:ascii="Arial" w:hAnsi="Arial" w:cs="Arial"/>
              </w:rPr>
            </w:pPr>
            <w:r w:rsidRPr="00D421DA">
              <w:rPr>
                <w:rFonts w:ascii="Arial" w:hAnsi="Arial" w:cs="Arial"/>
              </w:rPr>
              <w:t>Graduated on Time</w:t>
            </w:r>
          </w:p>
        </w:tc>
        <w:tc>
          <w:tcPr>
            <w:tcW w:w="2700" w:type="dxa"/>
          </w:tcPr>
          <w:p w14:paraId="63A3BF76" w14:textId="623D4376" w:rsidR="000336A8" w:rsidRPr="00D421DA" w:rsidRDefault="000336A8" w:rsidP="001B6CF6">
            <w:pPr>
              <w:widowControl/>
              <w:spacing w:after="160" w:line="259" w:lineRule="auto"/>
              <w:rPr>
                <w:rFonts w:ascii="Arial" w:hAnsi="Arial" w:cs="Arial"/>
              </w:rPr>
            </w:pPr>
            <w:r w:rsidRPr="00D421DA">
              <w:rPr>
                <w:rFonts w:ascii="Arial" w:hAnsi="Arial" w:cs="Arial"/>
              </w:rPr>
              <w:t>Successful Job Placement in Their Identified Position</w:t>
            </w:r>
          </w:p>
        </w:tc>
      </w:tr>
      <w:tr w:rsidR="005A1E4E" w:rsidRPr="00D421DA" w14:paraId="3820EB4D" w14:textId="77777777" w:rsidTr="00EE6D13">
        <w:tc>
          <w:tcPr>
            <w:tcW w:w="10705" w:type="dxa"/>
            <w:gridSpan w:val="5"/>
          </w:tcPr>
          <w:p w14:paraId="5C7964E7" w14:textId="6F17EDF8" w:rsidR="005A1E4E" w:rsidRPr="00D421DA" w:rsidRDefault="005A1E4E" w:rsidP="00B6060F">
            <w:pPr>
              <w:widowControl/>
              <w:spacing w:after="160" w:line="259" w:lineRule="auto"/>
              <w:jc w:val="center"/>
              <w:rPr>
                <w:rFonts w:ascii="Arial" w:hAnsi="Arial" w:cs="Arial"/>
              </w:rPr>
            </w:pPr>
            <w:r w:rsidRPr="00D421DA">
              <w:rPr>
                <w:rFonts w:ascii="Arial" w:hAnsi="Arial" w:cs="Arial"/>
              </w:rPr>
              <w:t>Students who have graduated</w:t>
            </w:r>
          </w:p>
        </w:tc>
      </w:tr>
      <w:tr w:rsidR="000336A8" w:rsidRPr="00D421DA" w14:paraId="36E456EE" w14:textId="77777777" w:rsidTr="000336A8">
        <w:tc>
          <w:tcPr>
            <w:tcW w:w="1885" w:type="dxa"/>
          </w:tcPr>
          <w:p w14:paraId="20BAF122" w14:textId="7BA9EAEE" w:rsidR="000336A8" w:rsidRPr="00D421DA" w:rsidRDefault="000336A8" w:rsidP="001B6CF6">
            <w:pPr>
              <w:widowControl/>
              <w:spacing w:after="160" w:line="259" w:lineRule="auto"/>
              <w:rPr>
                <w:rFonts w:ascii="Arial" w:hAnsi="Arial" w:cs="Arial"/>
              </w:rPr>
            </w:pPr>
            <w:r w:rsidRPr="00D421DA">
              <w:rPr>
                <w:rFonts w:ascii="Arial" w:hAnsi="Arial" w:cs="Arial"/>
              </w:rPr>
              <w:t>3-year plan/1</w:t>
            </w:r>
          </w:p>
        </w:tc>
        <w:tc>
          <w:tcPr>
            <w:tcW w:w="1980" w:type="dxa"/>
          </w:tcPr>
          <w:p w14:paraId="3EC15887" w14:textId="77777777" w:rsidR="000336A8" w:rsidRPr="00D421DA" w:rsidRDefault="000336A8" w:rsidP="001B6CF6">
            <w:pPr>
              <w:widowControl/>
              <w:spacing w:after="160" w:line="259" w:lineRule="auto"/>
              <w:rPr>
                <w:rFonts w:ascii="Arial" w:hAnsi="Arial" w:cs="Arial"/>
              </w:rPr>
            </w:pPr>
          </w:p>
        </w:tc>
        <w:tc>
          <w:tcPr>
            <w:tcW w:w="2070" w:type="dxa"/>
          </w:tcPr>
          <w:p w14:paraId="1361C12B" w14:textId="130B3C6E" w:rsidR="000336A8" w:rsidRPr="00D421DA" w:rsidRDefault="000336A8" w:rsidP="001B6CF6">
            <w:pPr>
              <w:widowControl/>
              <w:spacing w:after="160" w:line="259" w:lineRule="auto"/>
              <w:rPr>
                <w:rFonts w:ascii="Arial" w:hAnsi="Arial" w:cs="Arial"/>
              </w:rPr>
            </w:pPr>
            <w:r w:rsidRPr="00D421DA">
              <w:rPr>
                <w:rFonts w:ascii="Arial" w:hAnsi="Arial" w:cs="Arial"/>
              </w:rPr>
              <w:t>100%</w:t>
            </w:r>
          </w:p>
        </w:tc>
        <w:tc>
          <w:tcPr>
            <w:tcW w:w="2070" w:type="dxa"/>
          </w:tcPr>
          <w:p w14:paraId="1A6E0F35" w14:textId="25218E6D" w:rsidR="000336A8" w:rsidRPr="00D421DA" w:rsidRDefault="000336A8" w:rsidP="001B6CF6">
            <w:pPr>
              <w:widowControl/>
              <w:spacing w:after="160" w:line="259" w:lineRule="auto"/>
              <w:rPr>
                <w:rFonts w:ascii="Arial" w:hAnsi="Arial" w:cs="Arial"/>
              </w:rPr>
            </w:pPr>
            <w:r w:rsidRPr="00D421DA">
              <w:rPr>
                <w:rFonts w:ascii="Arial" w:hAnsi="Arial" w:cs="Arial"/>
              </w:rPr>
              <w:t>100%</w:t>
            </w:r>
          </w:p>
        </w:tc>
        <w:tc>
          <w:tcPr>
            <w:tcW w:w="2700" w:type="dxa"/>
          </w:tcPr>
          <w:p w14:paraId="0B4A27C5" w14:textId="78B4CF66" w:rsidR="000336A8" w:rsidRPr="00D421DA" w:rsidRDefault="000336A8" w:rsidP="001B6CF6">
            <w:pPr>
              <w:widowControl/>
              <w:spacing w:after="160" w:line="259" w:lineRule="auto"/>
              <w:rPr>
                <w:rFonts w:ascii="Arial" w:hAnsi="Arial" w:cs="Arial"/>
              </w:rPr>
            </w:pPr>
            <w:r w:rsidRPr="00D421DA">
              <w:rPr>
                <w:rFonts w:ascii="Arial" w:hAnsi="Arial" w:cs="Arial"/>
              </w:rPr>
              <w:t>100%</w:t>
            </w:r>
          </w:p>
        </w:tc>
      </w:tr>
      <w:tr w:rsidR="000336A8" w:rsidRPr="00D421DA" w14:paraId="1163BE58" w14:textId="77777777" w:rsidTr="000336A8">
        <w:tc>
          <w:tcPr>
            <w:tcW w:w="1885" w:type="dxa"/>
          </w:tcPr>
          <w:p w14:paraId="70E7C24C" w14:textId="40A69CC7" w:rsidR="000336A8" w:rsidRPr="00D421DA" w:rsidRDefault="000336A8" w:rsidP="001B6CF6">
            <w:pPr>
              <w:widowControl/>
              <w:spacing w:after="160" w:line="259" w:lineRule="auto"/>
              <w:rPr>
                <w:rFonts w:ascii="Arial" w:hAnsi="Arial" w:cs="Arial"/>
              </w:rPr>
            </w:pPr>
            <w:r w:rsidRPr="00D421DA">
              <w:rPr>
                <w:rFonts w:ascii="Arial" w:hAnsi="Arial" w:cs="Arial"/>
              </w:rPr>
              <w:t>4-year plan */1</w:t>
            </w:r>
          </w:p>
        </w:tc>
        <w:tc>
          <w:tcPr>
            <w:tcW w:w="1980" w:type="dxa"/>
          </w:tcPr>
          <w:p w14:paraId="0615D5A6" w14:textId="77777777" w:rsidR="000336A8" w:rsidRPr="00D421DA" w:rsidRDefault="000336A8" w:rsidP="001B6CF6">
            <w:pPr>
              <w:widowControl/>
              <w:spacing w:after="160" w:line="259" w:lineRule="auto"/>
              <w:rPr>
                <w:rFonts w:ascii="Arial" w:hAnsi="Arial" w:cs="Arial"/>
              </w:rPr>
            </w:pPr>
          </w:p>
        </w:tc>
        <w:tc>
          <w:tcPr>
            <w:tcW w:w="2070" w:type="dxa"/>
          </w:tcPr>
          <w:p w14:paraId="2D3EAE0C" w14:textId="311A113E" w:rsidR="000336A8" w:rsidRPr="00D421DA" w:rsidRDefault="000336A8" w:rsidP="001B6CF6">
            <w:pPr>
              <w:widowControl/>
              <w:spacing w:after="160" w:line="259" w:lineRule="auto"/>
              <w:rPr>
                <w:rFonts w:ascii="Arial" w:hAnsi="Arial" w:cs="Arial"/>
              </w:rPr>
            </w:pPr>
            <w:r w:rsidRPr="00D421DA">
              <w:rPr>
                <w:rFonts w:ascii="Arial" w:hAnsi="Arial" w:cs="Arial"/>
              </w:rPr>
              <w:t>100%</w:t>
            </w:r>
          </w:p>
        </w:tc>
        <w:tc>
          <w:tcPr>
            <w:tcW w:w="2070" w:type="dxa"/>
          </w:tcPr>
          <w:p w14:paraId="0EB1F47C" w14:textId="283C52BC" w:rsidR="000336A8" w:rsidRPr="00D421DA" w:rsidRDefault="000336A8" w:rsidP="001B6CF6">
            <w:pPr>
              <w:widowControl/>
              <w:spacing w:after="160" w:line="259" w:lineRule="auto"/>
              <w:rPr>
                <w:rFonts w:ascii="Arial" w:hAnsi="Arial" w:cs="Arial"/>
              </w:rPr>
            </w:pPr>
            <w:r w:rsidRPr="00D421DA">
              <w:rPr>
                <w:rFonts w:ascii="Arial" w:hAnsi="Arial" w:cs="Arial"/>
              </w:rPr>
              <w:t>100%</w:t>
            </w:r>
          </w:p>
        </w:tc>
        <w:tc>
          <w:tcPr>
            <w:tcW w:w="2700" w:type="dxa"/>
          </w:tcPr>
          <w:p w14:paraId="5BFCEED8" w14:textId="35F6F576" w:rsidR="000336A8" w:rsidRPr="00D421DA" w:rsidRDefault="000336A8" w:rsidP="001B6CF6">
            <w:pPr>
              <w:widowControl/>
              <w:spacing w:after="160" w:line="259" w:lineRule="auto"/>
              <w:rPr>
                <w:rFonts w:ascii="Arial" w:hAnsi="Arial" w:cs="Arial"/>
              </w:rPr>
            </w:pPr>
            <w:r w:rsidRPr="00D421DA">
              <w:rPr>
                <w:rFonts w:ascii="Arial" w:hAnsi="Arial" w:cs="Arial"/>
              </w:rPr>
              <w:t>100%</w:t>
            </w:r>
          </w:p>
        </w:tc>
      </w:tr>
      <w:tr w:rsidR="000336A8" w:rsidRPr="00D421DA" w14:paraId="38D4461F" w14:textId="77777777" w:rsidTr="000336A8">
        <w:tc>
          <w:tcPr>
            <w:tcW w:w="1885" w:type="dxa"/>
          </w:tcPr>
          <w:p w14:paraId="3A8A02B2" w14:textId="3F08AD21" w:rsidR="000336A8" w:rsidRPr="00D421DA" w:rsidRDefault="000336A8" w:rsidP="001B6CF6">
            <w:pPr>
              <w:widowControl/>
              <w:spacing w:after="160" w:line="259" w:lineRule="auto"/>
              <w:rPr>
                <w:rFonts w:ascii="Arial" w:hAnsi="Arial" w:cs="Arial"/>
              </w:rPr>
            </w:pPr>
            <w:r w:rsidRPr="00D421DA">
              <w:rPr>
                <w:rFonts w:ascii="Arial" w:hAnsi="Arial" w:cs="Arial"/>
              </w:rPr>
              <w:t>5-year plan</w:t>
            </w:r>
          </w:p>
        </w:tc>
        <w:tc>
          <w:tcPr>
            <w:tcW w:w="1980" w:type="dxa"/>
          </w:tcPr>
          <w:p w14:paraId="5B964080" w14:textId="77777777" w:rsidR="000336A8" w:rsidRPr="00D421DA" w:rsidRDefault="000336A8" w:rsidP="001B6CF6">
            <w:pPr>
              <w:widowControl/>
              <w:spacing w:after="160" w:line="259" w:lineRule="auto"/>
              <w:rPr>
                <w:rFonts w:ascii="Arial" w:hAnsi="Arial" w:cs="Arial"/>
              </w:rPr>
            </w:pPr>
          </w:p>
        </w:tc>
        <w:tc>
          <w:tcPr>
            <w:tcW w:w="2070" w:type="dxa"/>
          </w:tcPr>
          <w:p w14:paraId="35C69B1A" w14:textId="77777777" w:rsidR="000336A8" w:rsidRPr="00D421DA" w:rsidRDefault="000336A8" w:rsidP="001B6CF6">
            <w:pPr>
              <w:widowControl/>
              <w:spacing w:after="160" w:line="259" w:lineRule="auto"/>
              <w:rPr>
                <w:rFonts w:ascii="Arial" w:hAnsi="Arial" w:cs="Arial"/>
              </w:rPr>
            </w:pPr>
          </w:p>
        </w:tc>
        <w:tc>
          <w:tcPr>
            <w:tcW w:w="2070" w:type="dxa"/>
          </w:tcPr>
          <w:p w14:paraId="2E356689" w14:textId="58A7BB3B" w:rsidR="000336A8" w:rsidRPr="00D421DA" w:rsidRDefault="000336A8" w:rsidP="001B6CF6">
            <w:pPr>
              <w:widowControl/>
              <w:spacing w:after="160" w:line="259" w:lineRule="auto"/>
              <w:rPr>
                <w:rFonts w:ascii="Arial" w:hAnsi="Arial" w:cs="Arial"/>
              </w:rPr>
            </w:pPr>
          </w:p>
        </w:tc>
        <w:tc>
          <w:tcPr>
            <w:tcW w:w="2700" w:type="dxa"/>
          </w:tcPr>
          <w:p w14:paraId="51AB6F29" w14:textId="77777777" w:rsidR="000336A8" w:rsidRPr="00D421DA" w:rsidRDefault="000336A8" w:rsidP="001B6CF6">
            <w:pPr>
              <w:widowControl/>
              <w:spacing w:after="160" w:line="259" w:lineRule="auto"/>
              <w:rPr>
                <w:rFonts w:ascii="Arial" w:hAnsi="Arial" w:cs="Arial"/>
              </w:rPr>
            </w:pPr>
          </w:p>
        </w:tc>
      </w:tr>
      <w:tr w:rsidR="005A1E4E" w:rsidRPr="00D421DA" w14:paraId="05A174B3" w14:textId="77777777" w:rsidTr="00EE6D13">
        <w:tc>
          <w:tcPr>
            <w:tcW w:w="10705" w:type="dxa"/>
            <w:gridSpan w:val="5"/>
          </w:tcPr>
          <w:p w14:paraId="63EFE7EE" w14:textId="1F391807" w:rsidR="005A1E4E" w:rsidRPr="00D421DA" w:rsidRDefault="005A1E4E" w:rsidP="00B6060F">
            <w:pPr>
              <w:widowControl/>
              <w:spacing w:after="160" w:line="259" w:lineRule="auto"/>
              <w:jc w:val="center"/>
              <w:rPr>
                <w:rFonts w:ascii="Arial" w:hAnsi="Arial" w:cs="Arial"/>
              </w:rPr>
            </w:pPr>
            <w:r w:rsidRPr="00D421DA">
              <w:rPr>
                <w:rFonts w:ascii="Arial" w:hAnsi="Arial" w:cs="Arial"/>
              </w:rPr>
              <w:lastRenderedPageBreak/>
              <w:t>Students still in the process of completing the program</w:t>
            </w:r>
          </w:p>
        </w:tc>
      </w:tr>
      <w:tr w:rsidR="000336A8" w:rsidRPr="00D421DA" w14:paraId="0F238AC5" w14:textId="77777777" w:rsidTr="000336A8">
        <w:tc>
          <w:tcPr>
            <w:tcW w:w="1885" w:type="dxa"/>
          </w:tcPr>
          <w:p w14:paraId="31A56A6B" w14:textId="5E3390E6" w:rsidR="000336A8" w:rsidRPr="00D421DA" w:rsidRDefault="000336A8" w:rsidP="001B6CF6">
            <w:pPr>
              <w:widowControl/>
              <w:spacing w:after="160" w:line="259" w:lineRule="auto"/>
              <w:rPr>
                <w:rFonts w:ascii="Arial" w:hAnsi="Arial" w:cs="Arial"/>
              </w:rPr>
            </w:pPr>
            <w:r w:rsidRPr="00D421DA">
              <w:rPr>
                <w:rFonts w:ascii="Arial" w:hAnsi="Arial" w:cs="Arial"/>
              </w:rPr>
              <w:t>3-year plan/1</w:t>
            </w:r>
          </w:p>
        </w:tc>
        <w:tc>
          <w:tcPr>
            <w:tcW w:w="1980" w:type="dxa"/>
          </w:tcPr>
          <w:p w14:paraId="31F049F6" w14:textId="7B4AAA02" w:rsidR="000336A8" w:rsidRPr="00D421DA" w:rsidRDefault="000336A8" w:rsidP="001B6CF6">
            <w:pPr>
              <w:widowControl/>
              <w:spacing w:after="160" w:line="259" w:lineRule="auto"/>
              <w:rPr>
                <w:rFonts w:ascii="Arial" w:hAnsi="Arial" w:cs="Arial"/>
              </w:rPr>
            </w:pPr>
            <w:r w:rsidRPr="00D421DA">
              <w:rPr>
                <w:rFonts w:ascii="Arial" w:hAnsi="Arial" w:cs="Arial"/>
              </w:rPr>
              <w:t>100%</w:t>
            </w:r>
          </w:p>
        </w:tc>
        <w:tc>
          <w:tcPr>
            <w:tcW w:w="2070" w:type="dxa"/>
          </w:tcPr>
          <w:p w14:paraId="645F4575" w14:textId="77777777" w:rsidR="000336A8" w:rsidRPr="00D421DA" w:rsidRDefault="000336A8" w:rsidP="001B6CF6">
            <w:pPr>
              <w:widowControl/>
              <w:spacing w:after="160" w:line="259" w:lineRule="auto"/>
              <w:rPr>
                <w:rFonts w:ascii="Arial" w:hAnsi="Arial" w:cs="Arial"/>
              </w:rPr>
            </w:pPr>
          </w:p>
        </w:tc>
        <w:tc>
          <w:tcPr>
            <w:tcW w:w="2070" w:type="dxa"/>
          </w:tcPr>
          <w:p w14:paraId="6A5239F5" w14:textId="0E656EFB" w:rsidR="000336A8" w:rsidRPr="00D421DA" w:rsidRDefault="000336A8" w:rsidP="001B6CF6">
            <w:pPr>
              <w:widowControl/>
              <w:spacing w:after="160" w:line="259" w:lineRule="auto"/>
              <w:rPr>
                <w:rFonts w:ascii="Arial" w:hAnsi="Arial" w:cs="Arial"/>
              </w:rPr>
            </w:pPr>
            <w:r w:rsidRPr="00D421DA">
              <w:rPr>
                <w:rFonts w:ascii="Arial" w:hAnsi="Arial" w:cs="Arial"/>
              </w:rPr>
              <w:t>N/A</w:t>
            </w:r>
          </w:p>
        </w:tc>
        <w:tc>
          <w:tcPr>
            <w:tcW w:w="2700" w:type="dxa"/>
          </w:tcPr>
          <w:p w14:paraId="6F8652CE" w14:textId="77777777" w:rsidR="000336A8" w:rsidRPr="00D421DA" w:rsidRDefault="000336A8" w:rsidP="001B6CF6">
            <w:pPr>
              <w:widowControl/>
              <w:spacing w:after="160" w:line="259" w:lineRule="auto"/>
              <w:rPr>
                <w:rFonts w:ascii="Arial" w:hAnsi="Arial" w:cs="Arial"/>
              </w:rPr>
            </w:pPr>
          </w:p>
        </w:tc>
      </w:tr>
      <w:tr w:rsidR="000336A8" w:rsidRPr="00D421DA" w14:paraId="79D63289" w14:textId="77777777" w:rsidTr="000336A8">
        <w:trPr>
          <w:trHeight w:val="393"/>
        </w:trPr>
        <w:tc>
          <w:tcPr>
            <w:tcW w:w="1885" w:type="dxa"/>
          </w:tcPr>
          <w:p w14:paraId="458E0C6F" w14:textId="33CA306E" w:rsidR="000336A8" w:rsidRPr="00D421DA" w:rsidRDefault="000336A8" w:rsidP="001B6CF6">
            <w:pPr>
              <w:widowControl/>
              <w:spacing w:after="160" w:line="259" w:lineRule="auto"/>
              <w:rPr>
                <w:rFonts w:ascii="Arial" w:hAnsi="Arial" w:cs="Arial"/>
              </w:rPr>
            </w:pPr>
            <w:r w:rsidRPr="00D421DA">
              <w:rPr>
                <w:rFonts w:ascii="Arial" w:hAnsi="Arial" w:cs="Arial"/>
              </w:rPr>
              <w:t>4-year plan */6</w:t>
            </w:r>
          </w:p>
        </w:tc>
        <w:tc>
          <w:tcPr>
            <w:tcW w:w="1980" w:type="dxa"/>
          </w:tcPr>
          <w:p w14:paraId="757FC5BA" w14:textId="65602CD2" w:rsidR="000336A8" w:rsidRPr="00D421DA" w:rsidRDefault="000336A8" w:rsidP="001B6CF6">
            <w:pPr>
              <w:widowControl/>
              <w:spacing w:after="160" w:line="259" w:lineRule="auto"/>
              <w:rPr>
                <w:rFonts w:ascii="Arial" w:hAnsi="Arial" w:cs="Arial"/>
              </w:rPr>
            </w:pPr>
            <w:r w:rsidRPr="00D421DA">
              <w:rPr>
                <w:rFonts w:ascii="Arial" w:hAnsi="Arial" w:cs="Arial"/>
              </w:rPr>
              <w:t>100%</w:t>
            </w:r>
          </w:p>
        </w:tc>
        <w:tc>
          <w:tcPr>
            <w:tcW w:w="2070" w:type="dxa"/>
          </w:tcPr>
          <w:p w14:paraId="1C7E2E51" w14:textId="501443BA" w:rsidR="000336A8" w:rsidRPr="00D421DA" w:rsidRDefault="000336A8" w:rsidP="001B6CF6">
            <w:pPr>
              <w:widowControl/>
              <w:spacing w:after="160" w:line="259" w:lineRule="auto"/>
              <w:rPr>
                <w:rFonts w:ascii="Arial" w:hAnsi="Arial" w:cs="Arial"/>
              </w:rPr>
            </w:pPr>
            <w:r w:rsidRPr="00D421DA">
              <w:rPr>
                <w:rFonts w:ascii="Arial" w:hAnsi="Arial" w:cs="Arial"/>
              </w:rPr>
              <w:t>100% of students who have taken it</w:t>
            </w:r>
          </w:p>
        </w:tc>
        <w:tc>
          <w:tcPr>
            <w:tcW w:w="2070" w:type="dxa"/>
          </w:tcPr>
          <w:p w14:paraId="41D174BE" w14:textId="35F89523" w:rsidR="000336A8" w:rsidRPr="00D421DA" w:rsidRDefault="000336A8" w:rsidP="001B6CF6">
            <w:pPr>
              <w:widowControl/>
              <w:spacing w:after="160" w:line="259" w:lineRule="auto"/>
              <w:rPr>
                <w:rFonts w:ascii="Arial" w:hAnsi="Arial" w:cs="Arial"/>
              </w:rPr>
            </w:pPr>
            <w:r w:rsidRPr="00D421DA">
              <w:rPr>
                <w:rFonts w:ascii="Arial" w:hAnsi="Arial" w:cs="Arial"/>
              </w:rPr>
              <w:t>N/A</w:t>
            </w:r>
          </w:p>
        </w:tc>
        <w:tc>
          <w:tcPr>
            <w:tcW w:w="2700" w:type="dxa"/>
          </w:tcPr>
          <w:p w14:paraId="1B7886C0" w14:textId="77777777" w:rsidR="000336A8" w:rsidRPr="00D421DA" w:rsidRDefault="000336A8" w:rsidP="001B6CF6">
            <w:pPr>
              <w:widowControl/>
              <w:spacing w:after="160" w:line="259" w:lineRule="auto"/>
              <w:rPr>
                <w:rFonts w:ascii="Arial" w:hAnsi="Arial" w:cs="Arial"/>
              </w:rPr>
            </w:pPr>
          </w:p>
        </w:tc>
      </w:tr>
      <w:tr w:rsidR="000336A8" w:rsidRPr="00D421DA" w14:paraId="606B7380" w14:textId="77777777" w:rsidTr="000336A8">
        <w:trPr>
          <w:trHeight w:val="393"/>
        </w:trPr>
        <w:tc>
          <w:tcPr>
            <w:tcW w:w="1885" w:type="dxa"/>
          </w:tcPr>
          <w:p w14:paraId="36CC188C" w14:textId="2B855B95" w:rsidR="000336A8" w:rsidRPr="00D421DA" w:rsidRDefault="000336A8" w:rsidP="001B6CF6">
            <w:pPr>
              <w:widowControl/>
              <w:spacing w:after="160" w:line="259" w:lineRule="auto"/>
              <w:rPr>
                <w:rFonts w:ascii="Arial" w:hAnsi="Arial" w:cs="Arial"/>
              </w:rPr>
            </w:pPr>
            <w:r w:rsidRPr="00D421DA">
              <w:rPr>
                <w:rFonts w:ascii="Arial" w:hAnsi="Arial" w:cs="Arial"/>
              </w:rPr>
              <w:t>5-year plan/5</w:t>
            </w:r>
          </w:p>
        </w:tc>
        <w:tc>
          <w:tcPr>
            <w:tcW w:w="1980" w:type="dxa"/>
          </w:tcPr>
          <w:p w14:paraId="4ED68CD9" w14:textId="5394DE30" w:rsidR="000336A8" w:rsidRPr="00D421DA" w:rsidRDefault="000336A8" w:rsidP="001B6CF6">
            <w:pPr>
              <w:widowControl/>
              <w:spacing w:after="160" w:line="259" w:lineRule="auto"/>
              <w:rPr>
                <w:rFonts w:ascii="Arial" w:hAnsi="Arial" w:cs="Arial"/>
              </w:rPr>
            </w:pPr>
            <w:r w:rsidRPr="00D421DA">
              <w:rPr>
                <w:rFonts w:ascii="Arial" w:hAnsi="Arial" w:cs="Arial"/>
              </w:rPr>
              <w:t>60%</w:t>
            </w:r>
          </w:p>
        </w:tc>
        <w:tc>
          <w:tcPr>
            <w:tcW w:w="2070" w:type="dxa"/>
          </w:tcPr>
          <w:p w14:paraId="7F1D87C3" w14:textId="347705FF" w:rsidR="000336A8" w:rsidRPr="00D421DA" w:rsidRDefault="000336A8" w:rsidP="001B6CF6">
            <w:pPr>
              <w:widowControl/>
              <w:spacing w:after="160" w:line="259" w:lineRule="auto"/>
              <w:rPr>
                <w:rFonts w:ascii="Arial" w:hAnsi="Arial" w:cs="Arial"/>
              </w:rPr>
            </w:pPr>
            <w:r w:rsidRPr="00D421DA">
              <w:rPr>
                <w:rFonts w:ascii="Arial" w:hAnsi="Arial" w:cs="Arial"/>
              </w:rPr>
              <w:t>100% of students who have taken it</w:t>
            </w:r>
          </w:p>
        </w:tc>
        <w:tc>
          <w:tcPr>
            <w:tcW w:w="2070" w:type="dxa"/>
          </w:tcPr>
          <w:p w14:paraId="17E64071" w14:textId="2FC3A1A8" w:rsidR="000336A8" w:rsidRPr="00D421DA" w:rsidRDefault="000336A8" w:rsidP="001B6CF6">
            <w:pPr>
              <w:widowControl/>
              <w:spacing w:after="160" w:line="259" w:lineRule="auto"/>
              <w:rPr>
                <w:rFonts w:ascii="Arial" w:hAnsi="Arial" w:cs="Arial"/>
              </w:rPr>
            </w:pPr>
            <w:r w:rsidRPr="00D421DA">
              <w:rPr>
                <w:rFonts w:ascii="Arial" w:hAnsi="Arial" w:cs="Arial"/>
              </w:rPr>
              <w:t>N/A</w:t>
            </w:r>
          </w:p>
        </w:tc>
        <w:tc>
          <w:tcPr>
            <w:tcW w:w="2700" w:type="dxa"/>
          </w:tcPr>
          <w:p w14:paraId="77430032" w14:textId="77777777" w:rsidR="000336A8" w:rsidRPr="00D421DA" w:rsidRDefault="000336A8" w:rsidP="001B6CF6">
            <w:pPr>
              <w:widowControl/>
              <w:spacing w:after="160" w:line="259" w:lineRule="auto"/>
              <w:rPr>
                <w:rFonts w:ascii="Arial" w:hAnsi="Arial" w:cs="Arial"/>
              </w:rPr>
            </w:pPr>
          </w:p>
        </w:tc>
      </w:tr>
    </w:tbl>
    <w:p w14:paraId="4E653EB7" w14:textId="12073F1F" w:rsidR="00FC0E67" w:rsidRPr="00D421DA" w:rsidRDefault="00754933" w:rsidP="001B6CF6">
      <w:pPr>
        <w:widowControl/>
        <w:spacing w:after="160" w:line="259" w:lineRule="auto"/>
        <w:rPr>
          <w:rFonts w:ascii="Arial" w:hAnsi="Arial" w:cs="Arial"/>
        </w:rPr>
      </w:pPr>
      <w:r w:rsidRPr="00D421DA">
        <w:rPr>
          <w:rFonts w:ascii="Arial" w:hAnsi="Arial" w:cs="Arial"/>
        </w:rPr>
        <w:t>*</w:t>
      </w:r>
      <w:r w:rsidR="00B83A58" w:rsidRPr="00D421DA">
        <w:rPr>
          <w:rFonts w:ascii="Arial" w:hAnsi="Arial" w:cs="Arial"/>
        </w:rPr>
        <w:t xml:space="preserve">The </w:t>
      </w:r>
      <w:r w:rsidR="00C955D8" w:rsidRPr="00D421DA">
        <w:rPr>
          <w:rFonts w:ascii="Arial" w:hAnsi="Arial" w:cs="Arial"/>
        </w:rPr>
        <w:t xml:space="preserve">advertised </w:t>
      </w:r>
      <w:r w:rsidR="00B83A58" w:rsidRPr="00D421DA">
        <w:rPr>
          <w:rFonts w:ascii="Arial" w:hAnsi="Arial" w:cs="Arial"/>
        </w:rPr>
        <w:t>planned time to degree.</w:t>
      </w:r>
    </w:p>
    <w:p w14:paraId="66CB24CA" w14:textId="77777777" w:rsidR="00C62F93" w:rsidRPr="00D421DA" w:rsidRDefault="00C62F93" w:rsidP="00D13BA8">
      <w:pPr>
        <w:pStyle w:val="Heading2"/>
      </w:pPr>
    </w:p>
    <w:p w14:paraId="059F29B1" w14:textId="0BE2F7A9" w:rsidR="00121754" w:rsidRPr="00D421DA" w:rsidRDefault="00121754" w:rsidP="00121754">
      <w:pPr>
        <w:pStyle w:val="Heading3"/>
      </w:pPr>
      <w:bookmarkStart w:id="10" w:name="_Toc1375685"/>
      <w:r w:rsidRPr="00D421DA">
        <w:t>Statement of Portability of Degree</w:t>
      </w:r>
      <w:bookmarkEnd w:id="10"/>
    </w:p>
    <w:p w14:paraId="72BE110B" w14:textId="5C07BADC" w:rsidR="00121754" w:rsidRPr="00D421DA" w:rsidRDefault="00121754" w:rsidP="00121754">
      <w:pPr>
        <w:pStyle w:val="NoSpacing"/>
      </w:pPr>
      <w:r w:rsidRPr="00D421DA">
        <w:t xml:space="preserve">As noted in the </w:t>
      </w:r>
      <w:r w:rsidRPr="00D421DA">
        <w:rPr>
          <w:i/>
        </w:rPr>
        <w:t>Admission to the Program</w:t>
      </w:r>
      <w:r w:rsidRPr="00D421DA">
        <w:t xml:space="preserve"> section, our program only accepts students who graduate from a COAMFTE, consequently students should have the entry level education necessary to take the licensing exam to become a licensed marriage and family therapy. Since we are a doctoral program, we focus on creating leading couple and family therapy scholars who are eligible for any academic and/or administrative position they are interested in. However, given the nature of academic jobs, the faculty and program cannot confirm students who receive a doctoral degree in couple and family therapy will obtain the job they wanted as it is dependent upon the job openings and the level of competition within the field. Faculty will work with each student early on in the program to identify their professional goals and identify a path they can work on to ensure the greatest likelihood of reaching their goals at the completion of their program. Faculty will also work with and advise students of resources available to them to help navigate their respective licensing requirements for where their first job out of the program may be. Such resources may include State Licensing Boards and the AAMFT website.  </w:t>
      </w:r>
    </w:p>
    <w:p w14:paraId="1D43C253" w14:textId="37A72050" w:rsidR="00121754" w:rsidRPr="00D421DA" w:rsidRDefault="00DE326D" w:rsidP="00121754">
      <w:pPr>
        <w:pStyle w:val="NoSpacing"/>
      </w:pPr>
      <w:r w:rsidRPr="00D421DA">
        <w:t xml:space="preserve">Please click on the resource to find a link to the information for </w:t>
      </w:r>
      <w:hyperlink r:id="rId55" w:history="1">
        <w:r w:rsidRPr="00D421DA">
          <w:rPr>
            <w:rStyle w:val="Hyperlink"/>
          </w:rPr>
          <w:t>AAMFT</w:t>
        </w:r>
      </w:hyperlink>
      <w:r w:rsidRPr="00D421DA">
        <w:t xml:space="preserve"> and </w:t>
      </w:r>
      <w:hyperlink r:id="rId56" w:history="1">
        <w:r w:rsidRPr="00D421DA">
          <w:rPr>
            <w:rStyle w:val="Hyperlink"/>
          </w:rPr>
          <w:t>state licensing boards</w:t>
        </w:r>
      </w:hyperlink>
      <w:r w:rsidRPr="00D421DA">
        <w:t xml:space="preserve">. </w:t>
      </w:r>
    </w:p>
    <w:p w14:paraId="7FD1567B" w14:textId="77777777" w:rsidR="00121754" w:rsidRPr="00D421DA" w:rsidRDefault="00121754" w:rsidP="00D13BA8">
      <w:pPr>
        <w:pStyle w:val="Heading2"/>
      </w:pPr>
    </w:p>
    <w:p w14:paraId="00FABC1F" w14:textId="5DA78CCC" w:rsidR="00FC0E67" w:rsidRPr="00D421DA" w:rsidRDefault="00FC0E67" w:rsidP="00D13BA8">
      <w:pPr>
        <w:pStyle w:val="Heading2"/>
      </w:pPr>
      <w:bookmarkStart w:id="11" w:name="_Toc1375686"/>
      <w:r w:rsidRPr="00D421DA">
        <w:t>Description of Faculty Members</w:t>
      </w:r>
      <w:r w:rsidR="00C975C2" w:rsidRPr="00D421DA">
        <w:t xml:space="preserve"> &amp; Supervisors</w:t>
      </w:r>
      <w:bookmarkEnd w:id="11"/>
    </w:p>
    <w:p w14:paraId="1D23C9A0" w14:textId="77777777" w:rsidR="00FC0E67" w:rsidRPr="00D421DA" w:rsidRDefault="00FC0E67" w:rsidP="001B6CF6">
      <w:pPr>
        <w:widowControl/>
        <w:spacing w:after="160" w:line="259" w:lineRule="auto"/>
        <w:rPr>
          <w:rFonts w:ascii="Arial" w:hAnsi="Arial" w:cs="Arial"/>
        </w:rPr>
      </w:pPr>
    </w:p>
    <w:p w14:paraId="2E0F9F32" w14:textId="7B9DF2DB" w:rsidR="00FC0E67" w:rsidRPr="00D421DA" w:rsidRDefault="00594844" w:rsidP="005325DC">
      <w:pPr>
        <w:pStyle w:val="NoSpacing"/>
      </w:pPr>
      <w:r w:rsidRPr="00D421DA">
        <w:t xml:space="preserve">CFT core faculty members </w:t>
      </w:r>
      <w:r w:rsidR="006F0108" w:rsidRPr="00D421DA">
        <w:t xml:space="preserve">have demonstrated knowledge and competence in working with </w:t>
      </w:r>
      <w:r w:rsidR="00C62F93" w:rsidRPr="00D421DA">
        <w:t>couples and families. All CFT faculty members</w:t>
      </w:r>
      <w:r w:rsidR="006F0108" w:rsidRPr="00D421DA">
        <w:t xml:space="preserve"> hold professional identities as </w:t>
      </w:r>
      <w:r w:rsidR="00C62F93" w:rsidRPr="00D421DA">
        <w:t>MFTs/CFTs,</w:t>
      </w:r>
      <w:r w:rsidR="002F3B19" w:rsidRPr="00D421DA">
        <w:t xml:space="preserve"> </w:t>
      </w:r>
      <w:r w:rsidR="00C62F93" w:rsidRPr="00D421DA">
        <w:t xml:space="preserve">and </w:t>
      </w:r>
      <w:r w:rsidR="002F3B19" w:rsidRPr="00D421DA">
        <w:t xml:space="preserve">have undergone the appropriate educational, clinical, and supervisory </w:t>
      </w:r>
      <w:r w:rsidR="00C62F93" w:rsidRPr="00D421DA">
        <w:t>training</w:t>
      </w:r>
      <w:r w:rsidR="002F3B19" w:rsidRPr="00D421DA">
        <w:t>.</w:t>
      </w:r>
      <w:r w:rsidR="00C62F93" w:rsidRPr="00D421DA">
        <w:t xml:space="preserve"> All faculty members are clinical members of AAMFT and are an AAMFT Approved Supervisor or an AAMFT Supervisor Candidate.  </w:t>
      </w:r>
      <w:r w:rsidR="002F3B19" w:rsidRPr="00D421DA">
        <w:t xml:space="preserve"> </w:t>
      </w:r>
      <w:hyperlink r:id="rId57" w:history="1">
        <w:r w:rsidR="002F3B19" w:rsidRPr="00D421DA">
          <w:rPr>
            <w:rStyle w:val="Hyperlink"/>
          </w:rPr>
          <w:t>Current core faculty</w:t>
        </w:r>
      </w:hyperlink>
      <w:r w:rsidR="002F3B19" w:rsidRPr="00D421DA">
        <w:t xml:space="preserve"> and their bios are listed on the </w:t>
      </w:r>
      <w:hyperlink r:id="rId58" w:history="1">
        <w:r w:rsidR="002F3B19" w:rsidRPr="00D421DA">
          <w:rPr>
            <w:rStyle w:val="Hyperlink"/>
          </w:rPr>
          <w:t>CFT program’s page</w:t>
        </w:r>
      </w:hyperlink>
      <w:r w:rsidR="00280747" w:rsidRPr="00D421DA">
        <w:t xml:space="preserve"> and can be accessed through the hyperlink at the beginning of this sentence</w:t>
      </w:r>
      <w:r w:rsidR="002F3B19" w:rsidRPr="00D421DA">
        <w:t>.</w:t>
      </w:r>
      <w:r w:rsidR="00C975C2" w:rsidRPr="00D421DA">
        <w:t xml:space="preserve"> Supervision in practicum alternates between CFT core faculty members. If the program is in need of outside supervisors for practicum, we will ensure that potential supervisors are AAMFT Approved Supervisors or AAMFT Supervisor Candidates.</w:t>
      </w:r>
    </w:p>
    <w:p w14:paraId="498FF675" w14:textId="77777777" w:rsidR="00C975C2" w:rsidRPr="00D421DA" w:rsidRDefault="00C975C2" w:rsidP="001B6CF6">
      <w:pPr>
        <w:widowControl/>
        <w:spacing w:after="160" w:line="259" w:lineRule="auto"/>
        <w:rPr>
          <w:rFonts w:ascii="Arial" w:hAnsi="Arial" w:cs="Arial"/>
        </w:rPr>
      </w:pPr>
    </w:p>
    <w:p w14:paraId="30CED060" w14:textId="77777777" w:rsidR="00B25A45" w:rsidRPr="00D421DA" w:rsidRDefault="00B25A45" w:rsidP="001B6CF6">
      <w:pPr>
        <w:widowControl/>
        <w:spacing w:after="160" w:line="259" w:lineRule="auto"/>
        <w:rPr>
          <w:rFonts w:ascii="Arial" w:hAnsi="Arial" w:cs="Arial"/>
        </w:rPr>
      </w:pPr>
    </w:p>
    <w:p w14:paraId="5D77D7D3" w14:textId="77777777" w:rsidR="00280747" w:rsidRPr="00D421DA" w:rsidRDefault="00280747" w:rsidP="00D13BA8">
      <w:pPr>
        <w:pStyle w:val="Heading2"/>
      </w:pPr>
      <w:bookmarkStart w:id="12" w:name="_Toc1375687"/>
      <w:r w:rsidRPr="00D421DA">
        <w:lastRenderedPageBreak/>
        <w:t>Roles of Faculty</w:t>
      </w:r>
      <w:bookmarkEnd w:id="12"/>
    </w:p>
    <w:p w14:paraId="7D3C4E77" w14:textId="77777777" w:rsidR="00280747" w:rsidRPr="00D421DA" w:rsidRDefault="00280747" w:rsidP="00280747">
      <w:pPr>
        <w:rPr>
          <w:rFonts w:ascii="Arial" w:hAnsi="Arial" w:cs="Arial"/>
        </w:rPr>
      </w:pPr>
    </w:p>
    <w:p w14:paraId="599FA0AE" w14:textId="757AB70A" w:rsidR="00280747" w:rsidRPr="00D421DA" w:rsidRDefault="00280747" w:rsidP="005325DC">
      <w:pPr>
        <w:pStyle w:val="NoSpacing"/>
      </w:pPr>
      <w:r w:rsidRPr="00D421DA">
        <w:t>In addition to class instruction and providing supervision, CFT faculty members also advise student in their coursework, comps and dissertation as well as mentor them in research.</w:t>
      </w:r>
      <w:r w:rsidR="00DD0290" w:rsidRPr="00D421DA">
        <w:t xml:space="preserve"> The goal of the faculty is to support students in their work to achieve their long term career goals. Students in this program are trained to and encouraged to enter academia and continue to </w:t>
      </w:r>
      <w:r w:rsidR="00E730E3" w:rsidRPr="00D421DA">
        <w:t>advance our field.</w:t>
      </w:r>
      <w:r w:rsidR="00DD0290" w:rsidRPr="00D421DA">
        <w:t xml:space="preserve"> </w:t>
      </w:r>
    </w:p>
    <w:p w14:paraId="5BE41AAF" w14:textId="59A7577C" w:rsidR="00280747" w:rsidRPr="00D421DA" w:rsidRDefault="005325DC" w:rsidP="005325DC">
      <w:pPr>
        <w:pStyle w:val="Heading3"/>
      </w:pPr>
      <w:bookmarkStart w:id="13" w:name="_Toc1375688"/>
      <w:r w:rsidRPr="00D421DA">
        <w:t>Advisement</w:t>
      </w:r>
      <w:bookmarkEnd w:id="13"/>
    </w:p>
    <w:p w14:paraId="58E0A5DB" w14:textId="03D41F65" w:rsidR="00280747" w:rsidRPr="00D421DA" w:rsidRDefault="00280747" w:rsidP="005325DC">
      <w:pPr>
        <w:pStyle w:val="NoSpacing"/>
      </w:pPr>
      <w:r w:rsidRPr="00D421DA">
        <w:t>Upon acceptance into the CFT program, all doctoral students are assigned to the program director during their first semester. During the second semester, students are encouraged to identify the advisor with whom they would like to work with through their doctoral program. The advisor will assist the student in planning a program of study and selecting electives. Advisors also offer guidance concerning registration, comprehensive examinations, and other academic issues. The student’s advisor is the student’s comprehensive exam chair and if agreed upon, the chair of the student’s dissertation. The designation of advisor must be mutually agreeable between all parties. The permanent advisor/major professor assists the student in identifying potential members of the comprehensive exam committee, and the doctoral dissertation committee.</w:t>
      </w:r>
    </w:p>
    <w:p w14:paraId="3D47AD2F" w14:textId="4CEE2B8B" w:rsidR="00280747" w:rsidRPr="00D421DA" w:rsidRDefault="00280747" w:rsidP="005325DC">
      <w:pPr>
        <w:pStyle w:val="NoSpacing"/>
      </w:pPr>
      <w:r w:rsidRPr="00D421DA">
        <w:t xml:space="preserve">At times difficulties may arise, and a student may find it in his/her best interest to change advisors. Students should identify a faculty member who is willing to serve as their advisor, complete a </w:t>
      </w:r>
      <w:hyperlink r:id="rId59" w:history="1">
        <w:r w:rsidRPr="00D421DA">
          <w:rPr>
            <w:rStyle w:val="Hyperlink"/>
          </w:rPr>
          <w:t>Change of Graduate Advisor Form</w:t>
        </w:r>
      </w:hyperlink>
      <w:r w:rsidRPr="00D421DA">
        <w:t>, and notify their current advisor of the change. Forms are available in the Department office (N361 LC), or the Office of Student Services (N310 LC).</w:t>
      </w:r>
    </w:p>
    <w:p w14:paraId="749C28EC" w14:textId="77777777" w:rsidR="005325DC" w:rsidRPr="00D421DA" w:rsidRDefault="00280747" w:rsidP="005325DC">
      <w:pPr>
        <w:pStyle w:val="Heading3"/>
      </w:pPr>
      <w:bookmarkStart w:id="14" w:name="_Toc1375689"/>
      <w:r w:rsidRPr="00D421DA">
        <w:t>Research</w:t>
      </w:r>
      <w:bookmarkEnd w:id="14"/>
    </w:p>
    <w:p w14:paraId="01CBA9C3" w14:textId="25DAD24F" w:rsidR="00280747" w:rsidRPr="00D421DA" w:rsidRDefault="00710C2A" w:rsidP="005325DC">
      <w:pPr>
        <w:pStyle w:val="NoSpacing"/>
      </w:pPr>
      <w:r w:rsidRPr="00D421DA">
        <w:t xml:space="preserve">CFT </w:t>
      </w:r>
      <w:r w:rsidR="00980235" w:rsidRPr="00D421DA">
        <w:t>f</w:t>
      </w:r>
      <w:r w:rsidR="00280747" w:rsidRPr="00D421DA">
        <w:t>aculty members are consistently engaged in funded and non-funded research projects.</w:t>
      </w:r>
      <w:r w:rsidRPr="00D421DA">
        <w:t xml:space="preserve"> Please visit faculty members </w:t>
      </w:r>
      <w:hyperlink r:id="rId60" w:history="1">
        <w:r w:rsidRPr="00D421DA">
          <w:rPr>
            <w:rStyle w:val="Hyperlink"/>
          </w:rPr>
          <w:t>web page</w:t>
        </w:r>
      </w:hyperlink>
      <w:r w:rsidR="00190063" w:rsidRPr="00D421DA">
        <w:rPr>
          <w:color w:val="0070C0"/>
        </w:rPr>
        <w:t>s</w:t>
      </w:r>
      <w:r w:rsidRPr="00D421DA">
        <w:t xml:space="preserve"> to see faculty member’s most current work. </w:t>
      </w:r>
      <w:r w:rsidR="00280747" w:rsidRPr="00D421DA">
        <w:t xml:space="preserve"> </w:t>
      </w:r>
      <w:r w:rsidRPr="00D421DA">
        <w:t xml:space="preserve">CFT faculty members are invested in using innovative methods to conduct systemic/relational and socially justice informed research. Faculty members are also engaged in our community and do research with schools, clinics, and prisons. </w:t>
      </w:r>
      <w:r w:rsidR="00280747" w:rsidRPr="00D421DA">
        <w:t xml:space="preserve">If students are interested in faculty research, they should </w:t>
      </w:r>
      <w:r w:rsidR="00E37E1E" w:rsidRPr="00D421DA">
        <w:t>meet with the faculty members, describe</w:t>
      </w:r>
      <w:r w:rsidR="00280747" w:rsidRPr="00D421DA">
        <w:t xml:space="preserve"> their interest</w:t>
      </w:r>
      <w:r w:rsidR="00E37E1E" w:rsidRPr="00D421DA">
        <w:t xml:space="preserve"> in research,</w:t>
      </w:r>
      <w:r w:rsidR="00280747" w:rsidRPr="00D421DA">
        <w:t xml:space="preserve"> and how engagement on the project aligns with their overall career trajectory. </w:t>
      </w:r>
      <w:r w:rsidRPr="00D421DA">
        <w:t>Faculty members want</w:t>
      </w:r>
      <w:r w:rsidR="00E37E1E" w:rsidRPr="00D421DA">
        <w:t xml:space="preserve"> and expect to do research with students. They want to see student’s initiative and engagement in the research process. </w:t>
      </w:r>
    </w:p>
    <w:p w14:paraId="0B3D7D2A" w14:textId="77777777" w:rsidR="005325DC" w:rsidRPr="00D421DA" w:rsidRDefault="00710C2A" w:rsidP="005325DC">
      <w:pPr>
        <w:pStyle w:val="Heading3"/>
      </w:pPr>
      <w:bookmarkStart w:id="15" w:name="_Toc1375690"/>
      <w:r w:rsidRPr="00D421DA">
        <w:t>Teaching</w:t>
      </w:r>
      <w:bookmarkEnd w:id="15"/>
    </w:p>
    <w:p w14:paraId="0597088E" w14:textId="50F77213" w:rsidR="00A63A9A" w:rsidRPr="00D421DA" w:rsidRDefault="00710C2A" w:rsidP="005325DC">
      <w:pPr>
        <w:pStyle w:val="NoSpacing"/>
      </w:pPr>
      <w:r w:rsidRPr="00D421DA">
        <w:t xml:space="preserve">CFT </w:t>
      </w:r>
      <w:r w:rsidR="00980235" w:rsidRPr="00D421DA">
        <w:t>f</w:t>
      </w:r>
      <w:r w:rsidRPr="00D421DA">
        <w:t xml:space="preserve">aculty members </w:t>
      </w:r>
      <w:r w:rsidR="00190063" w:rsidRPr="00D421DA">
        <w:t xml:space="preserve">will train doctoral students </w:t>
      </w:r>
      <w:r w:rsidR="00A63A9A" w:rsidRPr="00D421DA">
        <w:t xml:space="preserve">in advanced CFT curriculum, research, and clinical skills (including supervision). Each of these teaching domains is guided by a social justice and relational/systemic perspective that is pervasive throughout the curriculum, research experience, and clinical practice. Faculty members ensure that students will graduate as couple and family scholars who demonstrate multicultural responsiveness and ethics across all four program goals. Faculty members will model these behaviors in their teaching responsibilities. </w:t>
      </w:r>
    </w:p>
    <w:p w14:paraId="4D40BC1A" w14:textId="77777777" w:rsidR="005325DC" w:rsidRPr="00D421DA" w:rsidRDefault="00A63A9A" w:rsidP="005325DC">
      <w:pPr>
        <w:pStyle w:val="Heading3"/>
      </w:pPr>
      <w:bookmarkStart w:id="16" w:name="_Toc1375691"/>
      <w:r w:rsidRPr="00D421DA">
        <w:t>Supervision</w:t>
      </w:r>
      <w:bookmarkEnd w:id="16"/>
    </w:p>
    <w:p w14:paraId="4D04D33F" w14:textId="317E5803" w:rsidR="00B25A45" w:rsidRPr="00D421DA" w:rsidRDefault="00980235" w:rsidP="005325DC">
      <w:pPr>
        <w:pStyle w:val="NoSpacing"/>
      </w:pPr>
      <w:r w:rsidRPr="00D421DA">
        <w:t xml:space="preserve">Core </w:t>
      </w:r>
      <w:r w:rsidR="00A63A9A" w:rsidRPr="00D421DA">
        <w:t>CFT</w:t>
      </w:r>
      <w:r w:rsidR="00A63A9A" w:rsidRPr="00D421DA">
        <w:rPr>
          <w:i/>
        </w:rPr>
        <w:t xml:space="preserve"> </w:t>
      </w:r>
      <w:r w:rsidRPr="00D421DA">
        <w:t>faculty members provide supervision during students’ practicum</w:t>
      </w:r>
      <w:r w:rsidR="00B25A45" w:rsidRPr="00D421DA">
        <w:t xml:space="preserve"> experience. </w:t>
      </w:r>
      <w:r w:rsidRPr="00D421DA">
        <w:t xml:space="preserve">The supervision experience differs based on the faculty who is leading practicum. All students will </w:t>
      </w:r>
      <w:r w:rsidRPr="00D421DA">
        <w:lastRenderedPageBreak/>
        <w:t>participate in the LGBTQ Clinic for their first 3 semesters. Faculty members will ensure that students are using CFT theory to conceptualize their clinical work. That a social justice lens is used to understand the client’s experiences and that they are acting in ethically responsible ways.</w:t>
      </w:r>
      <w:r w:rsidR="00994307" w:rsidRPr="00D421DA">
        <w:t xml:space="preserve"> Clinical supervision done during student’s work in the LGBTQ clinic and during the supervision course is the only supervision required of the program. We understand that students may be pursuing additional clinical experiences for their own development (i.e. in order to pursue licensure or AAMFT approved supervision status). In these instances, students, being post master’s degree are in charge of finding appropriate supervisors that will help them reach their goal. This does not fall under the jurisdiction of the program. </w:t>
      </w:r>
      <w:r w:rsidR="00572CDA" w:rsidRPr="00D421DA">
        <w:t>Finally, when faculty serve as supervisors, they function differently than when they function as classroom teachers. The AAMFT Supervision handbook notes that it is not acceptable for supervision to be a primarily didactic process wherein techniques or procedures are taught in a group setting, classroom, workshop, or seminar. Thus, when serving as supervisors our faculty do not engage in those types of interactions.</w:t>
      </w:r>
      <w:r w:rsidRPr="00D421DA">
        <w:t xml:space="preserve"> </w:t>
      </w:r>
    </w:p>
    <w:p w14:paraId="39550125" w14:textId="3687A414" w:rsidR="00B25A45" w:rsidRPr="00D421DA" w:rsidRDefault="00B25A45" w:rsidP="005325DC">
      <w:pPr>
        <w:pStyle w:val="Heading3"/>
      </w:pPr>
      <w:bookmarkStart w:id="17" w:name="_Toc1375692"/>
      <w:r w:rsidRPr="00D421DA">
        <w:t>Distinction between Faculty Roles</w:t>
      </w:r>
      <w:bookmarkEnd w:id="17"/>
    </w:p>
    <w:p w14:paraId="06152427" w14:textId="39EB40E1" w:rsidR="00B25A45" w:rsidRPr="00D421DA" w:rsidRDefault="00B25A45" w:rsidP="00B25A45">
      <w:pPr>
        <w:rPr>
          <w:rFonts w:ascii="Arial" w:hAnsi="Arial" w:cs="Arial"/>
        </w:rPr>
      </w:pPr>
      <w:r w:rsidRPr="00D421DA">
        <w:rPr>
          <w:rFonts w:ascii="Arial" w:hAnsi="Arial" w:cs="Arial"/>
        </w:rPr>
        <w:t xml:space="preserve">As a training program, the CFT faculty wear multiple hats throughout your time in the program: advisor, instructor, supervisor, mentor, etc. Given the multiple hats, it is important that you have a clear understanding of each role. Above you can see a description of each role. We understand that there may be some overlap between roles, please talk with your advisor for greater clarity. However we want to make it explicit that supervision of your clinical work is separate from didactic classroom instruction. In clinical supervision, your supervisor is helping you grow as a clinician and will observe you doing clinical work, have you share case conceptualizations and challenge your application of CFT theory. This will happen during practicum or during the </w:t>
      </w:r>
      <w:proofErr w:type="spellStart"/>
      <w:r w:rsidRPr="00D421DA">
        <w:rPr>
          <w:rFonts w:ascii="Arial" w:hAnsi="Arial" w:cs="Arial"/>
        </w:rPr>
        <w:t>metavision</w:t>
      </w:r>
      <w:proofErr w:type="spellEnd"/>
      <w:r w:rsidRPr="00D421DA">
        <w:rPr>
          <w:rFonts w:ascii="Arial" w:hAnsi="Arial" w:cs="Arial"/>
        </w:rPr>
        <w:t xml:space="preserve"> of your supervision in the supervision course. During traditional didactic courses, faculty will challenge you to think critically about the field and to produce new knowledge. In the classroom, while your CFT faculty are AAMFT Approved Supervisors or </w:t>
      </w:r>
      <w:r w:rsidR="004F6714" w:rsidRPr="00D421DA">
        <w:rPr>
          <w:rFonts w:ascii="Arial" w:hAnsi="Arial" w:cs="Arial"/>
        </w:rPr>
        <w:t xml:space="preserve">AAMFT Approved Supervisor Candidates, they will not serve that capacity. If you have clinical questions, you will need to ask your questions to your practicum supervisor. </w:t>
      </w:r>
    </w:p>
    <w:p w14:paraId="47B1EB37" w14:textId="77777777" w:rsidR="005325DC" w:rsidRPr="00D421DA" w:rsidRDefault="00E37E1E" w:rsidP="005325DC">
      <w:pPr>
        <w:pStyle w:val="Heading3"/>
      </w:pPr>
      <w:bookmarkStart w:id="18" w:name="_Toc1375693"/>
      <w:r w:rsidRPr="00D421DA">
        <w:t>Role of the Program Director</w:t>
      </w:r>
      <w:bookmarkEnd w:id="18"/>
    </w:p>
    <w:p w14:paraId="6F1DB5C4" w14:textId="0F13D515" w:rsidR="00E37E1E" w:rsidRPr="00D421DA" w:rsidRDefault="006C721F" w:rsidP="005325DC">
      <w:pPr>
        <w:pStyle w:val="NoSpacing"/>
      </w:pPr>
      <w:r w:rsidRPr="00D421DA">
        <w:t xml:space="preserve">The program director coordinates with the Department Executive Officer (DEO) to ensure that all policies and needs of the program, department, college, and university are met. </w:t>
      </w:r>
      <w:r w:rsidR="00204004" w:rsidRPr="00D421DA">
        <w:t xml:space="preserve">More specifically, the program director works in coordination with the other faculty to oversee the management of the program. The program director leads the recruitment and admissions of new students, serves as a liaison between the program and the department, schedules, organizes and runs faculty and program meetings, and ensures compliance with the program’s policies and procedures, </w:t>
      </w:r>
      <w:r w:rsidR="006C006A" w:rsidRPr="00D421DA">
        <w:t>accreditation standards</w:t>
      </w:r>
      <w:r w:rsidR="00C975C2" w:rsidRPr="00D421DA">
        <w:t xml:space="preserve"> and the day to day logistics of running and maintaining the program</w:t>
      </w:r>
      <w:r w:rsidR="006C006A" w:rsidRPr="00D421DA">
        <w:t xml:space="preserve">. </w:t>
      </w:r>
    </w:p>
    <w:p w14:paraId="562DFA84" w14:textId="77777777" w:rsidR="00204004" w:rsidRPr="00D421DA" w:rsidRDefault="00204004" w:rsidP="005325DC">
      <w:pPr>
        <w:pStyle w:val="NoSpacing"/>
        <w:rPr>
          <w:snapToGrid/>
          <w:sz w:val="22"/>
        </w:rPr>
      </w:pPr>
    </w:p>
    <w:p w14:paraId="60BF55C2" w14:textId="74571FDD" w:rsidR="005325DC" w:rsidRPr="00D421DA" w:rsidRDefault="00C975C2" w:rsidP="005325DC">
      <w:pPr>
        <w:pStyle w:val="Heading3"/>
        <w:jc w:val="both"/>
      </w:pPr>
      <w:bookmarkStart w:id="19" w:name="_Toc1375694"/>
      <w:r w:rsidRPr="00D421DA">
        <w:t>Role of the Clinic Director</w:t>
      </w:r>
      <w:bookmarkEnd w:id="19"/>
    </w:p>
    <w:p w14:paraId="01D4D83A" w14:textId="0EC74F15" w:rsidR="00280747" w:rsidRPr="00D421DA" w:rsidRDefault="00204004" w:rsidP="005325DC">
      <w:pPr>
        <w:pStyle w:val="NoSpacing"/>
      </w:pPr>
      <w:r w:rsidRPr="00D421DA">
        <w:t>The LGBTQ clinic director oversees all of the work that occurs within the clinic. Specifically, the clinic director is responsible for training students regarding the clinic’s policies and procedures and ensure that students are compliant with these policies. The clinic director is also responsible to work with practicum supervisor to ensure case notes and psychosocial assessments are completed and signed within a timely manner. In conjunction with the practicum supervisor, the clinic director coordinates scheduling of clients and getting letters of support from psychosocial assessments to the appropriate stake holders.</w:t>
      </w:r>
    </w:p>
    <w:p w14:paraId="0F31A2E3" w14:textId="11E4DE70" w:rsidR="001D2B59" w:rsidRPr="00D421DA" w:rsidRDefault="001D2B59" w:rsidP="001D2B59">
      <w:pPr>
        <w:pStyle w:val="Heading3"/>
      </w:pPr>
      <w:bookmarkStart w:id="20" w:name="_Toc1375695"/>
      <w:r w:rsidRPr="00D421DA">
        <w:lastRenderedPageBreak/>
        <w:t>Program Functioning Throughout the Year</w:t>
      </w:r>
      <w:bookmarkEnd w:id="20"/>
    </w:p>
    <w:p w14:paraId="143618E0" w14:textId="54690B93" w:rsidR="001D2B59" w:rsidRPr="00D421DA" w:rsidRDefault="001D2B59" w:rsidP="001D2B59">
      <w:pPr>
        <w:pStyle w:val="NoSpacing"/>
      </w:pPr>
      <w:r w:rsidRPr="00D421DA">
        <w:t>While the majority of courses are offered over a 9 month period and all faculty are on 9 month contracts, the faculty members in the respective roles of program director and clinic director coordinate their respective responsibilities throughout the entire calendar year to ensure continuity of care and education.</w:t>
      </w:r>
    </w:p>
    <w:p w14:paraId="1D3AA646" w14:textId="08C7B436" w:rsidR="00140AC4" w:rsidRPr="00D421DA" w:rsidRDefault="00140AC4" w:rsidP="001D2B59">
      <w:pPr>
        <w:pStyle w:val="Heading2"/>
      </w:pPr>
      <w:bookmarkStart w:id="21" w:name="_Toc1375696"/>
      <w:r w:rsidRPr="00D421DA">
        <w:t>Description of Students</w:t>
      </w:r>
      <w:bookmarkEnd w:id="21"/>
    </w:p>
    <w:p w14:paraId="70593263" w14:textId="77777777" w:rsidR="001D2B59" w:rsidRPr="00D421DA" w:rsidRDefault="001D2B59" w:rsidP="001D2B59"/>
    <w:p w14:paraId="35AF4D80" w14:textId="2E26CBB6" w:rsidR="00A70C7E" w:rsidRPr="00D421DA" w:rsidRDefault="00140AC4" w:rsidP="005325DC">
      <w:pPr>
        <w:pStyle w:val="NoSpacing"/>
      </w:pPr>
      <w:r w:rsidRPr="00D421DA">
        <w:t xml:space="preserve">The CFT program accepts students that </w:t>
      </w:r>
      <w:r w:rsidR="002959A2" w:rsidRPr="00D421DA">
        <w:t xml:space="preserve">are </w:t>
      </w:r>
      <w:r w:rsidRPr="00D421DA">
        <w:t xml:space="preserve">representative of a wide range </w:t>
      </w:r>
      <w:r w:rsidR="002959A2" w:rsidRPr="00D421DA">
        <w:t xml:space="preserve">of diverse backgrounds and identities. </w:t>
      </w:r>
      <w:r w:rsidR="00A70C7E" w:rsidRPr="00D421DA">
        <w:t xml:space="preserve">As social justice oriented program we strive to have a diverse body of students. </w:t>
      </w:r>
      <w:r w:rsidR="00D82E88" w:rsidRPr="00D421DA">
        <w:t>Student pictures and bios are updated annually on the CFT program’s website.</w:t>
      </w:r>
    </w:p>
    <w:p w14:paraId="5CD39C11" w14:textId="5170D379" w:rsidR="00B34DDA" w:rsidRPr="00D421DA" w:rsidRDefault="00480950" w:rsidP="00D13BA8">
      <w:pPr>
        <w:pStyle w:val="Heading2"/>
      </w:pPr>
      <w:bookmarkStart w:id="22" w:name="_Toc1375697"/>
      <w:r w:rsidRPr="00D421DA">
        <w:t xml:space="preserve">Program </w:t>
      </w:r>
      <w:r w:rsidR="00B34DDA" w:rsidRPr="00D421DA">
        <w:t>Diversity</w:t>
      </w:r>
      <w:bookmarkEnd w:id="22"/>
      <w:r w:rsidR="00B34DDA" w:rsidRPr="00D421DA">
        <w:t xml:space="preserve"> </w:t>
      </w:r>
    </w:p>
    <w:p w14:paraId="39405372" w14:textId="77777777" w:rsidR="00B34DDA" w:rsidRPr="00D421DA" w:rsidRDefault="00B34DDA" w:rsidP="00B34DDA">
      <w:pPr>
        <w:rPr>
          <w:rFonts w:ascii="Arial" w:hAnsi="Arial" w:cs="Arial"/>
        </w:rPr>
      </w:pPr>
    </w:p>
    <w:p w14:paraId="706DB4C7" w14:textId="2161C69B" w:rsidR="00480950" w:rsidRPr="00D421DA" w:rsidRDefault="00480950" w:rsidP="005325DC">
      <w:pPr>
        <w:pStyle w:val="NoSpacing"/>
      </w:pPr>
      <w:r w:rsidRPr="00D421DA">
        <w:t>We strive to co-create a diverse and inclusive environment in our program, classes, and clinic. We value</w:t>
      </w:r>
      <w:r w:rsidR="0081699B" w:rsidRPr="00D421DA">
        <w:t xml:space="preserve"> and promote respectful, supportive, non-discriminatory activities and dialogues about how to promote social justice in our program, clinical work, research, and everyday life. Effort is made to recruit a diverse student body.</w:t>
      </w:r>
    </w:p>
    <w:p w14:paraId="22A953C4" w14:textId="54FF58D9" w:rsidR="00052770" w:rsidRPr="00D421DA" w:rsidRDefault="00052770" w:rsidP="005325DC">
      <w:pPr>
        <w:pStyle w:val="NoSpacing"/>
      </w:pPr>
      <w:r w:rsidRPr="00D421DA">
        <w:t>http://education.uiowa.edu/cft/achievement#diversity</w:t>
      </w:r>
    </w:p>
    <w:p w14:paraId="56104AAB" w14:textId="77777777" w:rsidR="0081699B" w:rsidRPr="00D421DA" w:rsidRDefault="0081699B" w:rsidP="00B34DDA">
      <w:pPr>
        <w:rPr>
          <w:rFonts w:ascii="Arial" w:hAnsi="Arial" w:cs="Arial"/>
        </w:rPr>
      </w:pPr>
    </w:p>
    <w:tbl>
      <w:tblPr>
        <w:tblStyle w:val="TableGrid"/>
        <w:tblW w:w="8216" w:type="dxa"/>
        <w:tblLook w:val="04A0" w:firstRow="1" w:lastRow="0" w:firstColumn="1" w:lastColumn="0" w:noHBand="0" w:noVBand="1"/>
      </w:tblPr>
      <w:tblGrid>
        <w:gridCol w:w="2970"/>
        <w:gridCol w:w="1644"/>
        <w:gridCol w:w="1776"/>
        <w:gridCol w:w="1826"/>
      </w:tblGrid>
      <w:tr w:rsidR="0081699B" w:rsidRPr="00D421DA" w14:paraId="1CBDC1C2" w14:textId="77777777" w:rsidTr="0081699B">
        <w:tc>
          <w:tcPr>
            <w:tcW w:w="2970" w:type="dxa"/>
          </w:tcPr>
          <w:p w14:paraId="453F35F1" w14:textId="1D2D4F74" w:rsidR="0081699B" w:rsidRPr="00D421DA" w:rsidRDefault="0081699B" w:rsidP="00B34DDA">
            <w:pPr>
              <w:rPr>
                <w:rFonts w:ascii="Arial" w:hAnsi="Arial" w:cs="Arial"/>
                <w:b/>
              </w:rPr>
            </w:pPr>
            <w:r w:rsidRPr="00D421DA">
              <w:rPr>
                <w:rFonts w:ascii="Arial" w:hAnsi="Arial" w:cs="Arial"/>
                <w:b/>
              </w:rPr>
              <w:t>Category of Diversity</w:t>
            </w:r>
          </w:p>
        </w:tc>
        <w:tc>
          <w:tcPr>
            <w:tcW w:w="1644" w:type="dxa"/>
          </w:tcPr>
          <w:p w14:paraId="250548BA" w14:textId="6E4DE72F" w:rsidR="0081699B" w:rsidRPr="00D421DA" w:rsidRDefault="0081699B" w:rsidP="00B34DDA">
            <w:pPr>
              <w:rPr>
                <w:rFonts w:ascii="Arial" w:hAnsi="Arial" w:cs="Arial"/>
                <w:b/>
              </w:rPr>
            </w:pPr>
            <w:r w:rsidRPr="00D421DA">
              <w:rPr>
                <w:rFonts w:ascii="Arial" w:hAnsi="Arial" w:cs="Arial"/>
                <w:b/>
              </w:rPr>
              <w:t>Student</w:t>
            </w:r>
          </w:p>
        </w:tc>
        <w:tc>
          <w:tcPr>
            <w:tcW w:w="1776" w:type="dxa"/>
          </w:tcPr>
          <w:p w14:paraId="56C3C9CE" w14:textId="3DAAF24E" w:rsidR="0081699B" w:rsidRPr="00D421DA" w:rsidRDefault="0081699B" w:rsidP="00B34DDA">
            <w:pPr>
              <w:rPr>
                <w:rFonts w:ascii="Arial" w:hAnsi="Arial" w:cs="Arial"/>
                <w:b/>
              </w:rPr>
            </w:pPr>
            <w:r w:rsidRPr="00D421DA">
              <w:rPr>
                <w:rFonts w:ascii="Arial" w:hAnsi="Arial" w:cs="Arial"/>
                <w:b/>
              </w:rPr>
              <w:t>Faculty</w:t>
            </w:r>
          </w:p>
        </w:tc>
        <w:tc>
          <w:tcPr>
            <w:tcW w:w="1826" w:type="dxa"/>
          </w:tcPr>
          <w:p w14:paraId="3021D38E" w14:textId="621E7A78" w:rsidR="0081699B" w:rsidRPr="00D421DA" w:rsidRDefault="0081699B" w:rsidP="00B34DDA">
            <w:pPr>
              <w:rPr>
                <w:rFonts w:ascii="Arial" w:hAnsi="Arial" w:cs="Arial"/>
                <w:b/>
              </w:rPr>
            </w:pPr>
            <w:r w:rsidRPr="00D421DA">
              <w:rPr>
                <w:rFonts w:ascii="Arial" w:hAnsi="Arial" w:cs="Arial"/>
                <w:b/>
              </w:rPr>
              <w:t>Total</w:t>
            </w:r>
          </w:p>
        </w:tc>
      </w:tr>
      <w:tr w:rsidR="0081699B" w:rsidRPr="00D421DA" w14:paraId="13C74B3F" w14:textId="77777777" w:rsidTr="0081699B">
        <w:tc>
          <w:tcPr>
            <w:tcW w:w="2970" w:type="dxa"/>
          </w:tcPr>
          <w:p w14:paraId="36BEFAC8" w14:textId="464D2928" w:rsidR="0081699B" w:rsidRPr="00D421DA" w:rsidRDefault="0081699B" w:rsidP="00B34DDA">
            <w:pPr>
              <w:rPr>
                <w:rFonts w:ascii="Arial" w:hAnsi="Arial" w:cs="Arial"/>
                <w:i/>
              </w:rPr>
            </w:pPr>
            <w:r w:rsidRPr="00D421DA">
              <w:rPr>
                <w:rFonts w:ascii="Arial" w:hAnsi="Arial" w:cs="Arial"/>
                <w:i/>
              </w:rPr>
              <w:t>Race/Ethnicity</w:t>
            </w:r>
          </w:p>
        </w:tc>
        <w:tc>
          <w:tcPr>
            <w:tcW w:w="1644" w:type="dxa"/>
          </w:tcPr>
          <w:p w14:paraId="57A79330" w14:textId="77777777" w:rsidR="0081699B" w:rsidRPr="00D421DA" w:rsidRDefault="0081699B" w:rsidP="00B34DDA">
            <w:pPr>
              <w:rPr>
                <w:rFonts w:ascii="Arial" w:hAnsi="Arial" w:cs="Arial"/>
              </w:rPr>
            </w:pPr>
          </w:p>
        </w:tc>
        <w:tc>
          <w:tcPr>
            <w:tcW w:w="1776" w:type="dxa"/>
          </w:tcPr>
          <w:p w14:paraId="52C66BAF" w14:textId="77777777" w:rsidR="0081699B" w:rsidRPr="00D421DA" w:rsidRDefault="0081699B" w:rsidP="00B34DDA">
            <w:pPr>
              <w:rPr>
                <w:rFonts w:ascii="Arial" w:hAnsi="Arial" w:cs="Arial"/>
              </w:rPr>
            </w:pPr>
          </w:p>
        </w:tc>
        <w:tc>
          <w:tcPr>
            <w:tcW w:w="1826" w:type="dxa"/>
          </w:tcPr>
          <w:p w14:paraId="211DEAD9" w14:textId="77777777" w:rsidR="0081699B" w:rsidRPr="00D421DA" w:rsidRDefault="0081699B" w:rsidP="00B34DDA">
            <w:pPr>
              <w:rPr>
                <w:rFonts w:ascii="Arial" w:hAnsi="Arial" w:cs="Arial"/>
              </w:rPr>
            </w:pPr>
          </w:p>
        </w:tc>
      </w:tr>
      <w:tr w:rsidR="0081699B" w:rsidRPr="00D421DA" w14:paraId="16980500" w14:textId="77777777" w:rsidTr="0081699B">
        <w:tc>
          <w:tcPr>
            <w:tcW w:w="2970" w:type="dxa"/>
          </w:tcPr>
          <w:p w14:paraId="5F9E5D24" w14:textId="7DA9F982" w:rsidR="0081699B" w:rsidRPr="00D421DA" w:rsidRDefault="0081699B" w:rsidP="00B34DDA">
            <w:pPr>
              <w:rPr>
                <w:rFonts w:ascii="Arial" w:hAnsi="Arial" w:cs="Arial"/>
              </w:rPr>
            </w:pPr>
            <w:r w:rsidRPr="00D421DA">
              <w:rPr>
                <w:rFonts w:ascii="Arial" w:hAnsi="Arial" w:cs="Arial"/>
              </w:rPr>
              <w:t xml:space="preserve">     International</w:t>
            </w:r>
          </w:p>
        </w:tc>
        <w:tc>
          <w:tcPr>
            <w:tcW w:w="1644" w:type="dxa"/>
          </w:tcPr>
          <w:p w14:paraId="59682331" w14:textId="7CD5ED6E" w:rsidR="0081699B" w:rsidRPr="00D421DA" w:rsidRDefault="0081699B" w:rsidP="00B34DDA">
            <w:pPr>
              <w:rPr>
                <w:rFonts w:ascii="Arial" w:hAnsi="Arial" w:cs="Arial"/>
              </w:rPr>
            </w:pPr>
            <w:r w:rsidRPr="00D421DA">
              <w:rPr>
                <w:rFonts w:ascii="Arial" w:hAnsi="Arial" w:cs="Arial"/>
              </w:rPr>
              <w:t>0</w:t>
            </w:r>
          </w:p>
        </w:tc>
        <w:tc>
          <w:tcPr>
            <w:tcW w:w="1776" w:type="dxa"/>
          </w:tcPr>
          <w:p w14:paraId="0B1AE4F9" w14:textId="360282E2" w:rsidR="0081699B" w:rsidRPr="00D421DA" w:rsidRDefault="0081699B" w:rsidP="00B34DDA">
            <w:pPr>
              <w:rPr>
                <w:rFonts w:ascii="Arial" w:hAnsi="Arial" w:cs="Arial"/>
              </w:rPr>
            </w:pPr>
            <w:r w:rsidRPr="00D421DA">
              <w:rPr>
                <w:rFonts w:ascii="Arial" w:hAnsi="Arial" w:cs="Arial"/>
              </w:rPr>
              <w:t>0</w:t>
            </w:r>
          </w:p>
        </w:tc>
        <w:tc>
          <w:tcPr>
            <w:tcW w:w="1826" w:type="dxa"/>
          </w:tcPr>
          <w:p w14:paraId="21CED397" w14:textId="1963DD90" w:rsidR="0081699B" w:rsidRPr="00D421DA" w:rsidRDefault="0081699B" w:rsidP="00B34DDA">
            <w:pPr>
              <w:rPr>
                <w:rFonts w:ascii="Arial" w:hAnsi="Arial" w:cs="Arial"/>
              </w:rPr>
            </w:pPr>
            <w:r w:rsidRPr="00D421DA">
              <w:rPr>
                <w:rFonts w:ascii="Arial" w:hAnsi="Arial" w:cs="Arial"/>
              </w:rPr>
              <w:t>0</w:t>
            </w:r>
          </w:p>
        </w:tc>
      </w:tr>
      <w:tr w:rsidR="0081699B" w:rsidRPr="00D421DA" w14:paraId="48EFC5A0" w14:textId="77777777" w:rsidTr="0081699B">
        <w:tc>
          <w:tcPr>
            <w:tcW w:w="2970" w:type="dxa"/>
          </w:tcPr>
          <w:p w14:paraId="61048CDE" w14:textId="27379F67" w:rsidR="0081699B" w:rsidRPr="00D421DA" w:rsidRDefault="0081699B" w:rsidP="00B34DDA">
            <w:pPr>
              <w:rPr>
                <w:rFonts w:ascii="Arial" w:hAnsi="Arial" w:cs="Arial"/>
              </w:rPr>
            </w:pPr>
            <w:r w:rsidRPr="00D421DA">
              <w:rPr>
                <w:rFonts w:ascii="Arial" w:hAnsi="Arial" w:cs="Arial"/>
              </w:rPr>
              <w:t xml:space="preserve">     African American</w:t>
            </w:r>
          </w:p>
        </w:tc>
        <w:tc>
          <w:tcPr>
            <w:tcW w:w="1644" w:type="dxa"/>
          </w:tcPr>
          <w:p w14:paraId="069CFF83" w14:textId="1BEAEDD7" w:rsidR="0081699B" w:rsidRPr="00D421DA" w:rsidRDefault="0081699B" w:rsidP="00B34DDA">
            <w:pPr>
              <w:rPr>
                <w:rFonts w:ascii="Arial" w:hAnsi="Arial" w:cs="Arial"/>
              </w:rPr>
            </w:pPr>
            <w:r w:rsidRPr="00D421DA">
              <w:rPr>
                <w:rFonts w:ascii="Arial" w:hAnsi="Arial" w:cs="Arial"/>
              </w:rPr>
              <w:t>3</w:t>
            </w:r>
          </w:p>
        </w:tc>
        <w:tc>
          <w:tcPr>
            <w:tcW w:w="1776" w:type="dxa"/>
          </w:tcPr>
          <w:p w14:paraId="5002F66B" w14:textId="1EB30628" w:rsidR="0081699B" w:rsidRPr="00D421DA" w:rsidRDefault="0081699B" w:rsidP="00B34DDA">
            <w:pPr>
              <w:rPr>
                <w:rFonts w:ascii="Arial" w:hAnsi="Arial" w:cs="Arial"/>
              </w:rPr>
            </w:pPr>
            <w:r w:rsidRPr="00D421DA">
              <w:rPr>
                <w:rFonts w:ascii="Arial" w:hAnsi="Arial" w:cs="Arial"/>
              </w:rPr>
              <w:t>0</w:t>
            </w:r>
          </w:p>
        </w:tc>
        <w:tc>
          <w:tcPr>
            <w:tcW w:w="1826" w:type="dxa"/>
          </w:tcPr>
          <w:p w14:paraId="1CB438B2" w14:textId="54FFF715" w:rsidR="0081699B" w:rsidRPr="00D421DA" w:rsidRDefault="0081699B" w:rsidP="00B34DDA">
            <w:pPr>
              <w:rPr>
                <w:rFonts w:ascii="Arial" w:hAnsi="Arial" w:cs="Arial"/>
              </w:rPr>
            </w:pPr>
            <w:r w:rsidRPr="00D421DA">
              <w:rPr>
                <w:rFonts w:ascii="Arial" w:hAnsi="Arial" w:cs="Arial"/>
              </w:rPr>
              <w:t>3</w:t>
            </w:r>
          </w:p>
        </w:tc>
      </w:tr>
      <w:tr w:rsidR="0081699B" w:rsidRPr="00D421DA" w14:paraId="22E2E97F" w14:textId="77777777" w:rsidTr="0081699B">
        <w:tc>
          <w:tcPr>
            <w:tcW w:w="2970" w:type="dxa"/>
          </w:tcPr>
          <w:p w14:paraId="317D7779" w14:textId="7AB6D690" w:rsidR="0081699B" w:rsidRPr="00D421DA" w:rsidRDefault="0081699B" w:rsidP="00B34DDA">
            <w:pPr>
              <w:rPr>
                <w:rFonts w:ascii="Arial" w:hAnsi="Arial" w:cs="Arial"/>
              </w:rPr>
            </w:pPr>
            <w:r w:rsidRPr="00D421DA">
              <w:rPr>
                <w:rFonts w:ascii="Arial" w:hAnsi="Arial" w:cs="Arial"/>
              </w:rPr>
              <w:t xml:space="preserve">     Latino/Latina</w:t>
            </w:r>
          </w:p>
        </w:tc>
        <w:tc>
          <w:tcPr>
            <w:tcW w:w="1644" w:type="dxa"/>
          </w:tcPr>
          <w:p w14:paraId="355D2976" w14:textId="53524EC4" w:rsidR="0081699B" w:rsidRPr="00D421DA" w:rsidRDefault="0081699B" w:rsidP="00B34DDA">
            <w:pPr>
              <w:rPr>
                <w:rFonts w:ascii="Arial" w:hAnsi="Arial" w:cs="Arial"/>
              </w:rPr>
            </w:pPr>
            <w:r w:rsidRPr="00D421DA">
              <w:rPr>
                <w:rFonts w:ascii="Arial" w:hAnsi="Arial" w:cs="Arial"/>
              </w:rPr>
              <w:t>2</w:t>
            </w:r>
          </w:p>
        </w:tc>
        <w:tc>
          <w:tcPr>
            <w:tcW w:w="1776" w:type="dxa"/>
          </w:tcPr>
          <w:p w14:paraId="520C58CD" w14:textId="17A4AA2B" w:rsidR="0081699B" w:rsidRPr="00D421DA" w:rsidRDefault="0081699B" w:rsidP="00B34DDA">
            <w:pPr>
              <w:rPr>
                <w:rFonts w:ascii="Arial" w:hAnsi="Arial" w:cs="Arial"/>
              </w:rPr>
            </w:pPr>
            <w:r w:rsidRPr="00D421DA">
              <w:rPr>
                <w:rFonts w:ascii="Arial" w:hAnsi="Arial" w:cs="Arial"/>
              </w:rPr>
              <w:t>0</w:t>
            </w:r>
          </w:p>
        </w:tc>
        <w:tc>
          <w:tcPr>
            <w:tcW w:w="1826" w:type="dxa"/>
          </w:tcPr>
          <w:p w14:paraId="3EB78E82" w14:textId="6D881E4E" w:rsidR="0081699B" w:rsidRPr="00D421DA" w:rsidRDefault="0081699B" w:rsidP="00B34DDA">
            <w:pPr>
              <w:rPr>
                <w:rFonts w:ascii="Arial" w:hAnsi="Arial" w:cs="Arial"/>
              </w:rPr>
            </w:pPr>
            <w:r w:rsidRPr="00D421DA">
              <w:rPr>
                <w:rFonts w:ascii="Arial" w:hAnsi="Arial" w:cs="Arial"/>
              </w:rPr>
              <w:t>2</w:t>
            </w:r>
          </w:p>
        </w:tc>
      </w:tr>
      <w:tr w:rsidR="0081699B" w:rsidRPr="00D421DA" w14:paraId="743D7293" w14:textId="77777777" w:rsidTr="0081699B">
        <w:tc>
          <w:tcPr>
            <w:tcW w:w="2970" w:type="dxa"/>
          </w:tcPr>
          <w:p w14:paraId="76245F8F" w14:textId="436AB7EE" w:rsidR="0081699B" w:rsidRPr="00D421DA" w:rsidRDefault="0081699B" w:rsidP="00B34DDA">
            <w:pPr>
              <w:rPr>
                <w:rFonts w:ascii="Arial" w:hAnsi="Arial" w:cs="Arial"/>
              </w:rPr>
            </w:pPr>
            <w:r w:rsidRPr="00D421DA">
              <w:rPr>
                <w:rFonts w:ascii="Arial" w:hAnsi="Arial" w:cs="Arial"/>
              </w:rPr>
              <w:t xml:space="preserve">     Asian American</w:t>
            </w:r>
          </w:p>
        </w:tc>
        <w:tc>
          <w:tcPr>
            <w:tcW w:w="1644" w:type="dxa"/>
          </w:tcPr>
          <w:p w14:paraId="6C72FA84" w14:textId="701F0837" w:rsidR="0081699B" w:rsidRPr="00D421DA" w:rsidRDefault="0081699B" w:rsidP="00B34DDA">
            <w:pPr>
              <w:rPr>
                <w:rFonts w:ascii="Arial" w:hAnsi="Arial" w:cs="Arial"/>
              </w:rPr>
            </w:pPr>
            <w:r w:rsidRPr="00D421DA">
              <w:rPr>
                <w:rFonts w:ascii="Arial" w:hAnsi="Arial" w:cs="Arial"/>
              </w:rPr>
              <w:t>0</w:t>
            </w:r>
          </w:p>
        </w:tc>
        <w:tc>
          <w:tcPr>
            <w:tcW w:w="1776" w:type="dxa"/>
          </w:tcPr>
          <w:p w14:paraId="120186AD" w14:textId="718B0F41" w:rsidR="0081699B" w:rsidRPr="00D421DA" w:rsidRDefault="0081699B" w:rsidP="00B34DDA">
            <w:pPr>
              <w:rPr>
                <w:rFonts w:ascii="Arial" w:hAnsi="Arial" w:cs="Arial"/>
              </w:rPr>
            </w:pPr>
            <w:r w:rsidRPr="00D421DA">
              <w:rPr>
                <w:rFonts w:ascii="Arial" w:hAnsi="Arial" w:cs="Arial"/>
              </w:rPr>
              <w:t>0</w:t>
            </w:r>
          </w:p>
        </w:tc>
        <w:tc>
          <w:tcPr>
            <w:tcW w:w="1826" w:type="dxa"/>
          </w:tcPr>
          <w:p w14:paraId="5F9863E7" w14:textId="7ED51264" w:rsidR="0081699B" w:rsidRPr="00D421DA" w:rsidRDefault="0081699B" w:rsidP="00B34DDA">
            <w:pPr>
              <w:rPr>
                <w:rFonts w:ascii="Arial" w:hAnsi="Arial" w:cs="Arial"/>
              </w:rPr>
            </w:pPr>
            <w:r w:rsidRPr="00D421DA">
              <w:rPr>
                <w:rFonts w:ascii="Arial" w:hAnsi="Arial" w:cs="Arial"/>
              </w:rPr>
              <w:t>0</w:t>
            </w:r>
          </w:p>
        </w:tc>
      </w:tr>
      <w:tr w:rsidR="0081699B" w:rsidRPr="00D421DA" w14:paraId="7F6004ED" w14:textId="77777777" w:rsidTr="0081699B">
        <w:tc>
          <w:tcPr>
            <w:tcW w:w="2970" w:type="dxa"/>
          </w:tcPr>
          <w:p w14:paraId="7461738D" w14:textId="19FF8F1F" w:rsidR="0081699B" w:rsidRPr="00D421DA" w:rsidRDefault="0081699B" w:rsidP="00B34DDA">
            <w:pPr>
              <w:rPr>
                <w:rFonts w:ascii="Arial" w:hAnsi="Arial" w:cs="Arial"/>
              </w:rPr>
            </w:pPr>
            <w:r w:rsidRPr="00D421DA">
              <w:rPr>
                <w:rFonts w:ascii="Arial" w:hAnsi="Arial" w:cs="Arial"/>
              </w:rPr>
              <w:t xml:space="preserve">     Native American</w:t>
            </w:r>
          </w:p>
        </w:tc>
        <w:tc>
          <w:tcPr>
            <w:tcW w:w="1644" w:type="dxa"/>
          </w:tcPr>
          <w:p w14:paraId="599AD5B1" w14:textId="7C226A9B" w:rsidR="0081699B" w:rsidRPr="00D421DA" w:rsidRDefault="0081699B" w:rsidP="00B34DDA">
            <w:pPr>
              <w:rPr>
                <w:rFonts w:ascii="Arial" w:hAnsi="Arial" w:cs="Arial"/>
              </w:rPr>
            </w:pPr>
            <w:r w:rsidRPr="00D421DA">
              <w:rPr>
                <w:rFonts w:ascii="Arial" w:hAnsi="Arial" w:cs="Arial"/>
              </w:rPr>
              <w:t>0</w:t>
            </w:r>
          </w:p>
        </w:tc>
        <w:tc>
          <w:tcPr>
            <w:tcW w:w="1776" w:type="dxa"/>
          </w:tcPr>
          <w:p w14:paraId="2404CFAE" w14:textId="4F60AE0D" w:rsidR="0081699B" w:rsidRPr="00D421DA" w:rsidRDefault="0081699B" w:rsidP="00B34DDA">
            <w:pPr>
              <w:rPr>
                <w:rFonts w:ascii="Arial" w:hAnsi="Arial" w:cs="Arial"/>
              </w:rPr>
            </w:pPr>
            <w:r w:rsidRPr="00D421DA">
              <w:rPr>
                <w:rFonts w:ascii="Arial" w:hAnsi="Arial" w:cs="Arial"/>
              </w:rPr>
              <w:t>0</w:t>
            </w:r>
          </w:p>
        </w:tc>
        <w:tc>
          <w:tcPr>
            <w:tcW w:w="1826" w:type="dxa"/>
          </w:tcPr>
          <w:p w14:paraId="679FFAA9" w14:textId="4B01F85F" w:rsidR="0081699B" w:rsidRPr="00D421DA" w:rsidRDefault="0081699B" w:rsidP="00B34DDA">
            <w:pPr>
              <w:rPr>
                <w:rFonts w:ascii="Arial" w:hAnsi="Arial" w:cs="Arial"/>
              </w:rPr>
            </w:pPr>
            <w:r w:rsidRPr="00D421DA">
              <w:rPr>
                <w:rFonts w:ascii="Arial" w:hAnsi="Arial" w:cs="Arial"/>
              </w:rPr>
              <w:t>0</w:t>
            </w:r>
          </w:p>
        </w:tc>
      </w:tr>
      <w:tr w:rsidR="0081699B" w:rsidRPr="00D421DA" w14:paraId="0467CCED" w14:textId="77777777" w:rsidTr="0081699B">
        <w:tc>
          <w:tcPr>
            <w:tcW w:w="2970" w:type="dxa"/>
          </w:tcPr>
          <w:p w14:paraId="21A9E8A4" w14:textId="25A23193" w:rsidR="0081699B" w:rsidRPr="00D421DA" w:rsidRDefault="0081699B" w:rsidP="00B34DDA">
            <w:pPr>
              <w:rPr>
                <w:rFonts w:ascii="Arial" w:hAnsi="Arial" w:cs="Arial"/>
              </w:rPr>
            </w:pPr>
            <w:r w:rsidRPr="00D421DA">
              <w:rPr>
                <w:rFonts w:ascii="Arial" w:hAnsi="Arial" w:cs="Arial"/>
              </w:rPr>
              <w:t xml:space="preserve">     White, non-Hispanic</w:t>
            </w:r>
          </w:p>
        </w:tc>
        <w:tc>
          <w:tcPr>
            <w:tcW w:w="1644" w:type="dxa"/>
          </w:tcPr>
          <w:p w14:paraId="0E4EAED4" w14:textId="5A549ECE" w:rsidR="0081699B" w:rsidRPr="00D421DA" w:rsidRDefault="0081699B" w:rsidP="00B34DDA">
            <w:pPr>
              <w:rPr>
                <w:rFonts w:ascii="Arial" w:hAnsi="Arial" w:cs="Arial"/>
              </w:rPr>
            </w:pPr>
            <w:r w:rsidRPr="00D421DA">
              <w:rPr>
                <w:rFonts w:ascii="Arial" w:hAnsi="Arial" w:cs="Arial"/>
              </w:rPr>
              <w:t>7</w:t>
            </w:r>
          </w:p>
        </w:tc>
        <w:tc>
          <w:tcPr>
            <w:tcW w:w="1776" w:type="dxa"/>
          </w:tcPr>
          <w:p w14:paraId="7B95A6EC" w14:textId="7B5D2CD5" w:rsidR="0081699B" w:rsidRPr="00D421DA" w:rsidRDefault="0081699B" w:rsidP="00B34DDA">
            <w:pPr>
              <w:rPr>
                <w:rFonts w:ascii="Arial" w:hAnsi="Arial" w:cs="Arial"/>
              </w:rPr>
            </w:pPr>
            <w:r w:rsidRPr="00D421DA">
              <w:rPr>
                <w:rFonts w:ascii="Arial" w:hAnsi="Arial" w:cs="Arial"/>
              </w:rPr>
              <w:t>2</w:t>
            </w:r>
          </w:p>
        </w:tc>
        <w:tc>
          <w:tcPr>
            <w:tcW w:w="1826" w:type="dxa"/>
          </w:tcPr>
          <w:p w14:paraId="37319682" w14:textId="408DEC14" w:rsidR="0081699B" w:rsidRPr="00D421DA" w:rsidRDefault="0081699B" w:rsidP="00B34DDA">
            <w:pPr>
              <w:rPr>
                <w:rFonts w:ascii="Arial" w:hAnsi="Arial" w:cs="Arial"/>
              </w:rPr>
            </w:pPr>
            <w:r w:rsidRPr="00D421DA">
              <w:rPr>
                <w:rFonts w:ascii="Arial" w:hAnsi="Arial" w:cs="Arial"/>
              </w:rPr>
              <w:t>9</w:t>
            </w:r>
          </w:p>
        </w:tc>
      </w:tr>
      <w:tr w:rsidR="0081699B" w:rsidRPr="00D421DA" w14:paraId="44F3929F" w14:textId="77777777" w:rsidTr="0081699B">
        <w:tc>
          <w:tcPr>
            <w:tcW w:w="2970" w:type="dxa"/>
          </w:tcPr>
          <w:p w14:paraId="11AB4BB4" w14:textId="4F4CC8AF" w:rsidR="0081699B" w:rsidRPr="00D421DA" w:rsidRDefault="0081699B" w:rsidP="00B34DDA">
            <w:pPr>
              <w:rPr>
                <w:rFonts w:ascii="Arial" w:hAnsi="Arial" w:cs="Arial"/>
              </w:rPr>
            </w:pPr>
            <w:r w:rsidRPr="00D421DA">
              <w:rPr>
                <w:rFonts w:ascii="Arial" w:hAnsi="Arial" w:cs="Arial"/>
                <w:i/>
              </w:rPr>
              <w:t>LGBTQ</w:t>
            </w:r>
          </w:p>
        </w:tc>
        <w:tc>
          <w:tcPr>
            <w:tcW w:w="1644" w:type="dxa"/>
          </w:tcPr>
          <w:p w14:paraId="738401F8" w14:textId="5CA7323F" w:rsidR="0081699B" w:rsidRPr="00D421DA" w:rsidRDefault="008B25F5" w:rsidP="00B34DDA">
            <w:pPr>
              <w:rPr>
                <w:rFonts w:ascii="Arial" w:hAnsi="Arial" w:cs="Arial"/>
              </w:rPr>
            </w:pPr>
            <w:r w:rsidRPr="00D421DA">
              <w:rPr>
                <w:rFonts w:ascii="Arial" w:hAnsi="Arial" w:cs="Arial"/>
              </w:rPr>
              <w:t>4</w:t>
            </w:r>
          </w:p>
        </w:tc>
        <w:tc>
          <w:tcPr>
            <w:tcW w:w="1776" w:type="dxa"/>
          </w:tcPr>
          <w:p w14:paraId="2A4C6F2C" w14:textId="153F93AD" w:rsidR="0081699B" w:rsidRPr="00D421DA" w:rsidRDefault="008B25F5" w:rsidP="00B34DDA">
            <w:pPr>
              <w:rPr>
                <w:rFonts w:ascii="Arial" w:hAnsi="Arial" w:cs="Arial"/>
              </w:rPr>
            </w:pPr>
            <w:r w:rsidRPr="00D421DA">
              <w:rPr>
                <w:rFonts w:ascii="Arial" w:hAnsi="Arial" w:cs="Arial"/>
              </w:rPr>
              <w:t>0</w:t>
            </w:r>
          </w:p>
        </w:tc>
        <w:tc>
          <w:tcPr>
            <w:tcW w:w="1826" w:type="dxa"/>
          </w:tcPr>
          <w:p w14:paraId="5151AA00" w14:textId="4310FFD5" w:rsidR="0081699B" w:rsidRPr="00D421DA" w:rsidRDefault="008B25F5" w:rsidP="00B34DDA">
            <w:pPr>
              <w:rPr>
                <w:rFonts w:ascii="Arial" w:hAnsi="Arial" w:cs="Arial"/>
              </w:rPr>
            </w:pPr>
            <w:r w:rsidRPr="00D421DA">
              <w:rPr>
                <w:rFonts w:ascii="Arial" w:hAnsi="Arial" w:cs="Arial"/>
              </w:rPr>
              <w:t>0</w:t>
            </w:r>
          </w:p>
        </w:tc>
      </w:tr>
      <w:tr w:rsidR="008B25F5" w:rsidRPr="00D421DA" w14:paraId="01A45BB3" w14:textId="77777777" w:rsidTr="0081699B">
        <w:tc>
          <w:tcPr>
            <w:tcW w:w="2970" w:type="dxa"/>
          </w:tcPr>
          <w:p w14:paraId="293EF818" w14:textId="195E8E03" w:rsidR="008B25F5" w:rsidRPr="00D421DA" w:rsidRDefault="008B25F5" w:rsidP="00B34DDA">
            <w:pPr>
              <w:rPr>
                <w:rFonts w:ascii="Arial" w:hAnsi="Arial" w:cs="Arial"/>
                <w:i/>
              </w:rPr>
            </w:pPr>
            <w:r w:rsidRPr="00D421DA">
              <w:rPr>
                <w:rFonts w:ascii="Arial" w:hAnsi="Arial" w:cs="Arial"/>
                <w:i/>
              </w:rPr>
              <w:t>Gender</w:t>
            </w:r>
          </w:p>
        </w:tc>
        <w:tc>
          <w:tcPr>
            <w:tcW w:w="1644" w:type="dxa"/>
          </w:tcPr>
          <w:p w14:paraId="6FC0701B" w14:textId="77777777" w:rsidR="008B25F5" w:rsidRPr="00D421DA" w:rsidRDefault="008B25F5" w:rsidP="00B34DDA">
            <w:pPr>
              <w:rPr>
                <w:rFonts w:ascii="Arial" w:hAnsi="Arial" w:cs="Arial"/>
              </w:rPr>
            </w:pPr>
          </w:p>
        </w:tc>
        <w:tc>
          <w:tcPr>
            <w:tcW w:w="1776" w:type="dxa"/>
          </w:tcPr>
          <w:p w14:paraId="4499BDA9" w14:textId="77777777" w:rsidR="008B25F5" w:rsidRPr="00D421DA" w:rsidRDefault="008B25F5" w:rsidP="00B34DDA">
            <w:pPr>
              <w:rPr>
                <w:rFonts w:ascii="Arial" w:hAnsi="Arial" w:cs="Arial"/>
              </w:rPr>
            </w:pPr>
          </w:p>
        </w:tc>
        <w:tc>
          <w:tcPr>
            <w:tcW w:w="1826" w:type="dxa"/>
          </w:tcPr>
          <w:p w14:paraId="590DCDFE" w14:textId="77777777" w:rsidR="008B25F5" w:rsidRPr="00D421DA" w:rsidRDefault="008B25F5" w:rsidP="00B34DDA">
            <w:pPr>
              <w:rPr>
                <w:rFonts w:ascii="Arial" w:hAnsi="Arial" w:cs="Arial"/>
              </w:rPr>
            </w:pPr>
          </w:p>
        </w:tc>
      </w:tr>
      <w:tr w:rsidR="008B25F5" w:rsidRPr="00D421DA" w14:paraId="048A3D4E" w14:textId="77777777" w:rsidTr="0081699B">
        <w:tc>
          <w:tcPr>
            <w:tcW w:w="2970" w:type="dxa"/>
          </w:tcPr>
          <w:p w14:paraId="57D842DB" w14:textId="465E9A4C" w:rsidR="008B25F5" w:rsidRPr="00D421DA" w:rsidRDefault="008B25F5" w:rsidP="00B34DDA">
            <w:pPr>
              <w:rPr>
                <w:rFonts w:ascii="Arial" w:hAnsi="Arial" w:cs="Arial"/>
              </w:rPr>
            </w:pPr>
            <w:r w:rsidRPr="00D421DA">
              <w:rPr>
                <w:rFonts w:ascii="Arial" w:hAnsi="Arial" w:cs="Arial"/>
              </w:rPr>
              <w:t xml:space="preserve">     Female</w:t>
            </w:r>
          </w:p>
        </w:tc>
        <w:tc>
          <w:tcPr>
            <w:tcW w:w="1644" w:type="dxa"/>
          </w:tcPr>
          <w:p w14:paraId="1E89ADCB" w14:textId="365241F5" w:rsidR="008B25F5" w:rsidRPr="00D421DA" w:rsidRDefault="008B25F5" w:rsidP="00B34DDA">
            <w:pPr>
              <w:rPr>
                <w:rFonts w:ascii="Arial" w:hAnsi="Arial" w:cs="Arial"/>
              </w:rPr>
            </w:pPr>
            <w:r w:rsidRPr="00D421DA">
              <w:rPr>
                <w:rFonts w:ascii="Arial" w:hAnsi="Arial" w:cs="Arial"/>
              </w:rPr>
              <w:t>7</w:t>
            </w:r>
          </w:p>
        </w:tc>
        <w:tc>
          <w:tcPr>
            <w:tcW w:w="1776" w:type="dxa"/>
          </w:tcPr>
          <w:p w14:paraId="22DCFD3E" w14:textId="0CB92082" w:rsidR="008B25F5" w:rsidRPr="00D421DA" w:rsidRDefault="008B25F5" w:rsidP="00B34DDA">
            <w:pPr>
              <w:rPr>
                <w:rFonts w:ascii="Arial" w:hAnsi="Arial" w:cs="Arial"/>
              </w:rPr>
            </w:pPr>
            <w:r w:rsidRPr="00D421DA">
              <w:rPr>
                <w:rFonts w:ascii="Arial" w:hAnsi="Arial" w:cs="Arial"/>
              </w:rPr>
              <w:t>1</w:t>
            </w:r>
          </w:p>
        </w:tc>
        <w:tc>
          <w:tcPr>
            <w:tcW w:w="1826" w:type="dxa"/>
          </w:tcPr>
          <w:p w14:paraId="12EC0BB8" w14:textId="3520E029" w:rsidR="008B25F5" w:rsidRPr="00D421DA" w:rsidRDefault="008B25F5" w:rsidP="00B34DDA">
            <w:pPr>
              <w:rPr>
                <w:rFonts w:ascii="Arial" w:hAnsi="Arial" w:cs="Arial"/>
              </w:rPr>
            </w:pPr>
            <w:r w:rsidRPr="00D421DA">
              <w:rPr>
                <w:rFonts w:ascii="Arial" w:hAnsi="Arial" w:cs="Arial"/>
              </w:rPr>
              <w:t>8</w:t>
            </w:r>
          </w:p>
        </w:tc>
      </w:tr>
      <w:tr w:rsidR="008B25F5" w:rsidRPr="00D421DA" w14:paraId="39A73D56" w14:textId="77777777" w:rsidTr="0081699B">
        <w:tc>
          <w:tcPr>
            <w:tcW w:w="2970" w:type="dxa"/>
          </w:tcPr>
          <w:p w14:paraId="3BF266D9" w14:textId="5FE8F118" w:rsidR="008B25F5" w:rsidRPr="00D421DA" w:rsidRDefault="008B25F5" w:rsidP="00B34DDA">
            <w:pPr>
              <w:rPr>
                <w:rFonts w:ascii="Arial" w:hAnsi="Arial" w:cs="Arial"/>
              </w:rPr>
            </w:pPr>
            <w:r w:rsidRPr="00D421DA">
              <w:rPr>
                <w:rFonts w:ascii="Arial" w:hAnsi="Arial" w:cs="Arial"/>
              </w:rPr>
              <w:t xml:space="preserve">     Male</w:t>
            </w:r>
          </w:p>
        </w:tc>
        <w:tc>
          <w:tcPr>
            <w:tcW w:w="1644" w:type="dxa"/>
          </w:tcPr>
          <w:p w14:paraId="5D605BD0" w14:textId="0676124B" w:rsidR="008B25F5" w:rsidRPr="00D421DA" w:rsidRDefault="008B25F5" w:rsidP="00B34DDA">
            <w:pPr>
              <w:rPr>
                <w:rFonts w:ascii="Arial" w:hAnsi="Arial" w:cs="Arial"/>
              </w:rPr>
            </w:pPr>
            <w:r w:rsidRPr="00D421DA">
              <w:rPr>
                <w:rFonts w:ascii="Arial" w:hAnsi="Arial" w:cs="Arial"/>
              </w:rPr>
              <w:t>5</w:t>
            </w:r>
          </w:p>
        </w:tc>
        <w:tc>
          <w:tcPr>
            <w:tcW w:w="1776" w:type="dxa"/>
          </w:tcPr>
          <w:p w14:paraId="54AF1141" w14:textId="7AA88249" w:rsidR="008B25F5" w:rsidRPr="00D421DA" w:rsidRDefault="008B25F5" w:rsidP="00B34DDA">
            <w:pPr>
              <w:rPr>
                <w:rFonts w:ascii="Arial" w:hAnsi="Arial" w:cs="Arial"/>
              </w:rPr>
            </w:pPr>
            <w:r w:rsidRPr="00D421DA">
              <w:rPr>
                <w:rFonts w:ascii="Arial" w:hAnsi="Arial" w:cs="Arial"/>
              </w:rPr>
              <w:t>1</w:t>
            </w:r>
          </w:p>
        </w:tc>
        <w:tc>
          <w:tcPr>
            <w:tcW w:w="1826" w:type="dxa"/>
          </w:tcPr>
          <w:p w14:paraId="5B35CA85" w14:textId="2D9B2FD2" w:rsidR="008B25F5" w:rsidRPr="00D421DA" w:rsidRDefault="008B25F5" w:rsidP="00B34DDA">
            <w:pPr>
              <w:rPr>
                <w:rFonts w:ascii="Arial" w:hAnsi="Arial" w:cs="Arial"/>
              </w:rPr>
            </w:pPr>
            <w:r w:rsidRPr="00D421DA">
              <w:rPr>
                <w:rFonts w:ascii="Arial" w:hAnsi="Arial" w:cs="Arial"/>
              </w:rPr>
              <w:t>6</w:t>
            </w:r>
          </w:p>
        </w:tc>
      </w:tr>
    </w:tbl>
    <w:p w14:paraId="7DBBBBF7" w14:textId="77777777" w:rsidR="0081699B" w:rsidRPr="00D421DA" w:rsidRDefault="0081699B" w:rsidP="00B34DDA">
      <w:pPr>
        <w:rPr>
          <w:rFonts w:ascii="Arial" w:hAnsi="Arial" w:cs="Arial"/>
        </w:rPr>
      </w:pPr>
    </w:p>
    <w:p w14:paraId="41DFC850" w14:textId="77777777" w:rsidR="00B34DDA" w:rsidRPr="00D421DA" w:rsidRDefault="00B34DDA" w:rsidP="00B34DDA">
      <w:pPr>
        <w:rPr>
          <w:rFonts w:ascii="Arial" w:hAnsi="Arial" w:cs="Arial"/>
        </w:rPr>
      </w:pPr>
    </w:p>
    <w:p w14:paraId="14D09004" w14:textId="2D5AC5BC" w:rsidR="007F1430" w:rsidRPr="00D421DA" w:rsidRDefault="007F1430" w:rsidP="00D13BA8">
      <w:pPr>
        <w:pStyle w:val="Heading2"/>
      </w:pPr>
      <w:bookmarkStart w:id="23" w:name="_Toc1375698"/>
      <w:r w:rsidRPr="00D421DA">
        <w:t>Accreditation</w:t>
      </w:r>
      <w:bookmarkEnd w:id="23"/>
      <w:r w:rsidRPr="00D421DA">
        <w:t xml:space="preserve"> </w:t>
      </w:r>
    </w:p>
    <w:p w14:paraId="2031B0DD" w14:textId="77777777" w:rsidR="007F1430" w:rsidRPr="00D421DA" w:rsidRDefault="007F1430" w:rsidP="00D13BA8">
      <w:pPr>
        <w:pStyle w:val="Heading2"/>
      </w:pPr>
    </w:p>
    <w:p w14:paraId="0E6080A9" w14:textId="3E1D52FF" w:rsidR="007F1430" w:rsidRPr="00D421DA" w:rsidRDefault="007F1430" w:rsidP="005325DC">
      <w:pPr>
        <w:pStyle w:val="NoSpacing"/>
      </w:pPr>
      <w:r w:rsidRPr="00D421DA">
        <w:t>The University of Iowa CFT program is not currently accredited. The program is currently working on accreditation and has completed the first step of the accreditation process by submitting the eligibility criteria to COAMFTE on April 1, 2017.</w:t>
      </w:r>
    </w:p>
    <w:p w14:paraId="17ED07A6" w14:textId="77777777" w:rsidR="007F1430" w:rsidRPr="00D421DA" w:rsidRDefault="007F1430" w:rsidP="007F1430">
      <w:pPr>
        <w:rPr>
          <w:rFonts w:ascii="Arial" w:hAnsi="Arial" w:cs="Arial"/>
        </w:rPr>
      </w:pPr>
    </w:p>
    <w:p w14:paraId="095F897D" w14:textId="4EE002C9" w:rsidR="00E730E3" w:rsidRPr="00D421DA" w:rsidRDefault="00E730E3" w:rsidP="00D13BA8">
      <w:pPr>
        <w:pStyle w:val="Heading2"/>
      </w:pPr>
      <w:bookmarkStart w:id="24" w:name="_Toc1375699"/>
      <w:r w:rsidRPr="00D421DA">
        <w:t>Student Conduct</w:t>
      </w:r>
      <w:bookmarkEnd w:id="24"/>
    </w:p>
    <w:p w14:paraId="02D7BB8E" w14:textId="77777777" w:rsidR="00E730E3" w:rsidRPr="00D421DA" w:rsidRDefault="00E730E3" w:rsidP="00E730E3">
      <w:pPr>
        <w:rPr>
          <w:rFonts w:ascii="Arial" w:hAnsi="Arial" w:cs="Arial"/>
        </w:rPr>
      </w:pPr>
    </w:p>
    <w:p w14:paraId="2942E498" w14:textId="72A5A059" w:rsidR="00E730E3" w:rsidRPr="00D421DA" w:rsidRDefault="00E730E3" w:rsidP="00052770">
      <w:pPr>
        <w:pStyle w:val="NoSpacing"/>
      </w:pPr>
      <w:r w:rsidRPr="00D421DA">
        <w:t xml:space="preserve">Students are expected to conduct themselves in a professional manner throughout all of their activities in the doctoral program. This includes treating fellow classmates and faculty with respect. Students are also expected to complete their own work and adhere to the policies </w:t>
      </w:r>
      <w:r w:rsidRPr="00D421DA">
        <w:lastRenderedPageBreak/>
        <w:t xml:space="preserve">put forth by the </w:t>
      </w:r>
      <w:hyperlink r:id="rId61" w:history="1">
        <w:r w:rsidRPr="00D421DA">
          <w:rPr>
            <w:rStyle w:val="Hyperlink"/>
          </w:rPr>
          <w:t>Graduate College</w:t>
        </w:r>
      </w:hyperlink>
      <w:r w:rsidRPr="00D421DA">
        <w:t xml:space="preserve"> and the </w:t>
      </w:r>
      <w:hyperlink r:id="rId62" w:history="1">
        <w:r w:rsidRPr="00D421DA">
          <w:rPr>
            <w:rStyle w:val="Hyperlink"/>
          </w:rPr>
          <w:t>AAMFT code of ethics</w:t>
        </w:r>
      </w:hyperlink>
      <w:r w:rsidRPr="00D421DA">
        <w:t xml:space="preserve">. This includes authenticity in their work. </w:t>
      </w:r>
    </w:p>
    <w:p w14:paraId="312A474B" w14:textId="77777777" w:rsidR="00E730E3" w:rsidRPr="00D421DA" w:rsidRDefault="00E730E3" w:rsidP="00D13BA8">
      <w:pPr>
        <w:pStyle w:val="Heading2"/>
      </w:pPr>
    </w:p>
    <w:p w14:paraId="79B231C2" w14:textId="6BBF3C8C" w:rsidR="00D82E88" w:rsidRPr="00D421DA" w:rsidRDefault="00D82E88" w:rsidP="00D13BA8">
      <w:pPr>
        <w:pStyle w:val="Heading2"/>
      </w:pPr>
      <w:bookmarkStart w:id="25" w:name="_Toc1375700"/>
      <w:r w:rsidRPr="00D421DA">
        <w:t>Tuition and Fees</w:t>
      </w:r>
      <w:bookmarkEnd w:id="25"/>
    </w:p>
    <w:p w14:paraId="61F76A8B" w14:textId="77777777" w:rsidR="00D82E88" w:rsidRPr="00D421DA" w:rsidRDefault="00D82E88" w:rsidP="00D82E88">
      <w:pPr>
        <w:rPr>
          <w:rFonts w:ascii="Arial" w:hAnsi="Arial" w:cs="Arial"/>
        </w:rPr>
      </w:pPr>
    </w:p>
    <w:p w14:paraId="45CCEA26" w14:textId="78BE2A5C" w:rsidR="00AA69D6" w:rsidRPr="00D421DA" w:rsidRDefault="006D5334" w:rsidP="00052770">
      <w:pPr>
        <w:pStyle w:val="NoSpacing"/>
      </w:pPr>
      <w:r w:rsidRPr="00D421DA">
        <w:t xml:space="preserve">For more information on the tuition and fees assessed to graduate students with and without assistantships, please see the </w:t>
      </w:r>
      <w:hyperlink r:id="rId63" w:history="1">
        <w:r w:rsidRPr="00D421DA">
          <w:rPr>
            <w:rStyle w:val="Hyperlink"/>
          </w:rPr>
          <w:t>estimated cost of attendance</w:t>
        </w:r>
      </w:hyperlink>
      <w:r w:rsidRPr="00D421DA">
        <w:t xml:space="preserve">. If you have any questions related to how you may be personally impacted by fees, please contact the </w:t>
      </w:r>
      <w:hyperlink r:id="rId64" w:history="1">
        <w:r w:rsidRPr="00D421DA">
          <w:rPr>
            <w:rStyle w:val="Hyperlink"/>
          </w:rPr>
          <w:t>Graduate Office of Admissions</w:t>
        </w:r>
      </w:hyperlink>
      <w:r w:rsidRPr="00D421DA">
        <w:t xml:space="preserve">, or </w:t>
      </w:r>
      <w:r w:rsidR="00AA69D6" w:rsidRPr="00D421DA">
        <w:t xml:space="preserve">the </w:t>
      </w:r>
      <w:hyperlink r:id="rId65" w:history="1">
        <w:r w:rsidR="00AA69D6" w:rsidRPr="00D421DA">
          <w:rPr>
            <w:rStyle w:val="Hyperlink"/>
          </w:rPr>
          <w:t>Office of Student Financial Aid</w:t>
        </w:r>
      </w:hyperlink>
      <w:r w:rsidR="00AA69D6" w:rsidRPr="00D421DA">
        <w:t>.</w:t>
      </w:r>
      <w:r w:rsidR="00433F2A" w:rsidRPr="00D421DA">
        <w:t xml:space="preserve"> </w:t>
      </w:r>
    </w:p>
    <w:p w14:paraId="70D76F60" w14:textId="77777777" w:rsidR="009F377F" w:rsidRPr="00D421DA" w:rsidRDefault="009F377F" w:rsidP="008F5538">
      <w:pPr>
        <w:widowControl/>
        <w:spacing w:after="160" w:line="259" w:lineRule="auto"/>
        <w:ind w:firstLine="120"/>
        <w:rPr>
          <w:rFonts w:ascii="Arial" w:hAnsi="Arial" w:cs="Arial"/>
        </w:rPr>
      </w:pPr>
    </w:p>
    <w:p w14:paraId="7B3875BC" w14:textId="5CA951C8" w:rsidR="009F377F" w:rsidRPr="00D421DA" w:rsidRDefault="009F377F" w:rsidP="00D13BA8">
      <w:pPr>
        <w:pStyle w:val="Heading2"/>
      </w:pPr>
      <w:bookmarkStart w:id="26" w:name="_Toc1375701"/>
      <w:r w:rsidRPr="00D421DA">
        <w:t>Technology Requirements</w:t>
      </w:r>
      <w:bookmarkEnd w:id="26"/>
    </w:p>
    <w:p w14:paraId="4CEA897D" w14:textId="77777777" w:rsidR="009F377F" w:rsidRPr="00D421DA" w:rsidRDefault="009F377F" w:rsidP="009F377F">
      <w:pPr>
        <w:rPr>
          <w:rFonts w:ascii="Arial" w:hAnsi="Arial" w:cs="Arial"/>
        </w:rPr>
      </w:pPr>
    </w:p>
    <w:p w14:paraId="549F2594" w14:textId="326C0495" w:rsidR="00A62343" w:rsidRPr="00D421DA" w:rsidRDefault="009F377F" w:rsidP="00052770">
      <w:pPr>
        <w:pStyle w:val="NoSpacing"/>
      </w:pPr>
      <w:r w:rsidRPr="00D421DA">
        <w:t xml:space="preserve">While students are not expected to have certain devices (e.g. </w:t>
      </w:r>
      <w:proofErr w:type="spellStart"/>
      <w:r w:rsidRPr="00D421DA">
        <w:t>iPAD</w:t>
      </w:r>
      <w:proofErr w:type="spellEnd"/>
      <w:r w:rsidRPr="00D421DA">
        <w:t xml:space="preserve">, personal laptop, smart phone), they are expected to have access to the UI server for email correspondence, course registration, and research databases. For questions or support, contact </w:t>
      </w:r>
      <w:hyperlink r:id="rId66" w:history="1">
        <w:r w:rsidR="008536A7" w:rsidRPr="00D421DA">
          <w:rPr>
            <w:rStyle w:val="Hyperlink"/>
          </w:rPr>
          <w:t>Information Technology Services (ITS)</w:t>
        </w:r>
      </w:hyperlink>
      <w:r w:rsidR="008536A7" w:rsidRPr="00D421DA">
        <w:t>.</w:t>
      </w:r>
    </w:p>
    <w:p w14:paraId="78718125" w14:textId="77777777" w:rsidR="00A62343" w:rsidRPr="00D421DA" w:rsidRDefault="00A62343" w:rsidP="00A62343">
      <w:pPr>
        <w:jc w:val="center"/>
        <w:rPr>
          <w:rFonts w:ascii="Arial" w:hAnsi="Arial" w:cs="Arial"/>
          <w:b/>
        </w:rPr>
      </w:pPr>
    </w:p>
    <w:p w14:paraId="7DC4B296" w14:textId="77777777" w:rsidR="009850D6" w:rsidRPr="00D421DA" w:rsidRDefault="009850D6" w:rsidP="00D13BA8">
      <w:pPr>
        <w:pStyle w:val="Heading2"/>
      </w:pPr>
      <w:bookmarkStart w:id="27" w:name="_Toc1375702"/>
      <w:r w:rsidRPr="00D421DA">
        <w:t>Program Mission</w:t>
      </w:r>
      <w:bookmarkEnd w:id="27"/>
    </w:p>
    <w:p w14:paraId="7E04181A" w14:textId="77777777" w:rsidR="009850D6" w:rsidRPr="00D421DA" w:rsidRDefault="009850D6" w:rsidP="009850D6">
      <w:pPr>
        <w:rPr>
          <w:rFonts w:ascii="Arial" w:hAnsi="Arial" w:cs="Arial"/>
          <w:b/>
        </w:rPr>
      </w:pPr>
    </w:p>
    <w:p w14:paraId="7E1DA822" w14:textId="3E99C949" w:rsidR="009850D6" w:rsidRPr="00D421DA" w:rsidRDefault="001D2B59" w:rsidP="00AE0A68">
      <w:pPr>
        <w:pStyle w:val="NoSpacing"/>
      </w:pPr>
      <w:r w:rsidRPr="00D421DA">
        <w:t>The Doctor of Philosophy in Couple and Family Therapy (CFT) prepares professionals for CFT leadership roles in academic and research settings. Using a social justice and a relational/systemic perspective, the program prepares CFTs to become ethically and multicultural responsive scholars, clinicians, supervisors, and educators</w:t>
      </w:r>
      <w:r w:rsidR="009850D6" w:rsidRPr="00D421DA">
        <w:t xml:space="preserve">. </w:t>
      </w:r>
    </w:p>
    <w:p w14:paraId="52C828F2" w14:textId="77777777" w:rsidR="009850D6" w:rsidRPr="00D421DA" w:rsidRDefault="009850D6" w:rsidP="00D13BA8">
      <w:pPr>
        <w:pStyle w:val="Heading2"/>
      </w:pPr>
      <w:bookmarkStart w:id="28" w:name="_Toc1375703"/>
      <w:r w:rsidRPr="00D421DA">
        <w:t>Program Goals</w:t>
      </w:r>
      <w:bookmarkEnd w:id="28"/>
    </w:p>
    <w:p w14:paraId="63D7AAD9" w14:textId="77777777" w:rsidR="009850D6" w:rsidRPr="00D421DA" w:rsidRDefault="009850D6" w:rsidP="009850D6">
      <w:pPr>
        <w:rPr>
          <w:rFonts w:ascii="Arial" w:hAnsi="Arial" w:cs="Arial"/>
        </w:rPr>
      </w:pPr>
    </w:p>
    <w:p w14:paraId="0C797778" w14:textId="77777777" w:rsidR="001D2B59" w:rsidRPr="00D421DA" w:rsidRDefault="001D2B59" w:rsidP="001935DA">
      <w:pPr>
        <w:pStyle w:val="Default"/>
        <w:numPr>
          <w:ilvl w:val="0"/>
          <w:numId w:val="1"/>
        </w:numPr>
        <w:rPr>
          <w:rFonts w:ascii="Arial" w:hAnsi="Arial" w:cs="Arial"/>
          <w:snapToGrid w:val="0"/>
          <w:color w:val="auto"/>
          <w:szCs w:val="20"/>
        </w:rPr>
      </w:pPr>
      <w:r w:rsidRPr="00D421DA">
        <w:rPr>
          <w:rFonts w:ascii="Arial" w:hAnsi="Arial" w:cs="Arial"/>
          <w:snapToGrid w:val="0"/>
          <w:color w:val="auto"/>
          <w:szCs w:val="20"/>
        </w:rPr>
        <w:t>Research Competency: The program will equip students to generate and disseminate social justice and relational/systemic informed research using innovative research methods.</w:t>
      </w:r>
    </w:p>
    <w:p w14:paraId="2AE8EFEA" w14:textId="77777777" w:rsidR="001D2B59" w:rsidRPr="00D421DA" w:rsidRDefault="001D2B59" w:rsidP="001935DA">
      <w:pPr>
        <w:pStyle w:val="Default"/>
        <w:numPr>
          <w:ilvl w:val="0"/>
          <w:numId w:val="1"/>
        </w:numPr>
        <w:rPr>
          <w:rFonts w:ascii="Arial" w:hAnsi="Arial" w:cs="Arial"/>
          <w:snapToGrid w:val="0"/>
          <w:color w:val="auto"/>
          <w:szCs w:val="20"/>
        </w:rPr>
      </w:pPr>
      <w:r w:rsidRPr="00D421DA">
        <w:rPr>
          <w:rFonts w:ascii="Arial" w:hAnsi="Arial" w:cs="Arial"/>
          <w:snapToGrid w:val="0"/>
          <w:color w:val="auto"/>
          <w:szCs w:val="20"/>
        </w:rPr>
        <w:t>Educator Competency: The program prepares effective Couple and Family Therapy educators.</w:t>
      </w:r>
    </w:p>
    <w:p w14:paraId="4548BC20" w14:textId="77777777" w:rsidR="001D2B59" w:rsidRPr="00D421DA" w:rsidRDefault="001D2B59" w:rsidP="001935DA">
      <w:pPr>
        <w:pStyle w:val="Default"/>
        <w:numPr>
          <w:ilvl w:val="0"/>
          <w:numId w:val="1"/>
        </w:numPr>
        <w:rPr>
          <w:rFonts w:ascii="Arial" w:hAnsi="Arial" w:cs="Arial"/>
          <w:snapToGrid w:val="0"/>
          <w:color w:val="auto"/>
          <w:szCs w:val="20"/>
        </w:rPr>
      </w:pPr>
      <w:r w:rsidRPr="00D421DA">
        <w:rPr>
          <w:rFonts w:ascii="Arial" w:hAnsi="Arial" w:cs="Arial"/>
          <w:snapToGrid w:val="0"/>
          <w:color w:val="auto"/>
          <w:szCs w:val="20"/>
        </w:rPr>
        <w:t>Theoretical and Clinical Competency: The program equips students with advanced couple and family therapy theoretical training for use in clinical and supervisory settings.</w:t>
      </w:r>
    </w:p>
    <w:p w14:paraId="1265E27B" w14:textId="77777777" w:rsidR="001D2B59" w:rsidRPr="00D421DA" w:rsidRDefault="001D2B59" w:rsidP="001935DA">
      <w:pPr>
        <w:pStyle w:val="Default"/>
        <w:numPr>
          <w:ilvl w:val="0"/>
          <w:numId w:val="1"/>
        </w:numPr>
        <w:rPr>
          <w:rFonts w:ascii="Arial" w:hAnsi="Arial" w:cs="Arial"/>
          <w:snapToGrid w:val="0"/>
          <w:color w:val="auto"/>
          <w:szCs w:val="20"/>
        </w:rPr>
      </w:pPr>
      <w:r w:rsidRPr="00D421DA">
        <w:rPr>
          <w:rFonts w:ascii="Arial" w:hAnsi="Arial" w:cs="Arial"/>
          <w:snapToGrid w:val="0"/>
          <w:color w:val="auto"/>
          <w:szCs w:val="20"/>
        </w:rPr>
        <w:t>Ethical Competency: The program promotes ethical practices of students in their scholarship, clinical, and educational endeavors.</w:t>
      </w:r>
    </w:p>
    <w:p w14:paraId="69AE4DC4" w14:textId="77777777" w:rsidR="001D2B59" w:rsidRPr="00D421DA" w:rsidRDefault="001D2B59" w:rsidP="001935DA">
      <w:pPr>
        <w:pStyle w:val="Default"/>
        <w:numPr>
          <w:ilvl w:val="0"/>
          <w:numId w:val="1"/>
        </w:numPr>
        <w:rPr>
          <w:rFonts w:ascii="Arial" w:hAnsi="Arial" w:cs="Arial"/>
          <w:snapToGrid w:val="0"/>
          <w:color w:val="auto"/>
          <w:szCs w:val="20"/>
        </w:rPr>
      </w:pPr>
      <w:r w:rsidRPr="00D421DA">
        <w:rPr>
          <w:rFonts w:ascii="Arial" w:hAnsi="Arial" w:cs="Arial"/>
          <w:snapToGrid w:val="0"/>
          <w:color w:val="auto"/>
          <w:szCs w:val="20"/>
        </w:rPr>
        <w:t>Multicultural Competency: The program engenders multicultural responsiveness of students in their scholarship, clinical, and educational endeavors.</w:t>
      </w:r>
    </w:p>
    <w:p w14:paraId="3D571299" w14:textId="77777777" w:rsidR="009850D6" w:rsidRPr="00D421DA" w:rsidRDefault="009850D6" w:rsidP="009850D6">
      <w:pPr>
        <w:pStyle w:val="Default"/>
        <w:ind w:left="720"/>
        <w:rPr>
          <w:rFonts w:ascii="Arial" w:hAnsi="Arial" w:cs="Arial"/>
          <w:snapToGrid w:val="0"/>
          <w:color w:val="auto"/>
          <w:szCs w:val="20"/>
        </w:rPr>
      </w:pPr>
    </w:p>
    <w:p w14:paraId="50714402" w14:textId="77777777" w:rsidR="009850D6" w:rsidRPr="00D421DA" w:rsidRDefault="009850D6" w:rsidP="00D13BA8">
      <w:pPr>
        <w:pStyle w:val="Heading2"/>
      </w:pPr>
      <w:bookmarkStart w:id="29" w:name="_Toc1375704"/>
      <w:r w:rsidRPr="00D421DA">
        <w:t>Student Learning Outcomes</w:t>
      </w:r>
      <w:bookmarkEnd w:id="29"/>
    </w:p>
    <w:p w14:paraId="244AE50F" w14:textId="77777777" w:rsidR="009850D6" w:rsidRPr="00D421DA" w:rsidRDefault="009850D6" w:rsidP="009850D6">
      <w:pPr>
        <w:jc w:val="center"/>
        <w:rPr>
          <w:rFonts w:ascii="Arial" w:hAnsi="Arial" w:cs="Arial"/>
        </w:rPr>
      </w:pPr>
    </w:p>
    <w:p w14:paraId="3FDF3843" w14:textId="49A56981" w:rsidR="00554146" w:rsidRPr="00D421DA" w:rsidRDefault="00554146" w:rsidP="00554146">
      <w:pPr>
        <w:pStyle w:val="Heading3"/>
      </w:pPr>
      <w:bookmarkStart w:id="30" w:name="_Toc1375705"/>
      <w:r w:rsidRPr="00D421DA">
        <w:t>Research Competency</w:t>
      </w:r>
      <w:bookmarkEnd w:id="30"/>
    </w:p>
    <w:p w14:paraId="717E4924" w14:textId="77777777" w:rsidR="00554146" w:rsidRPr="00D421DA" w:rsidRDefault="00554146" w:rsidP="00554146">
      <w:pPr>
        <w:spacing w:after="160" w:line="259" w:lineRule="auto"/>
        <w:rPr>
          <w:rFonts w:ascii="Arial" w:hAnsi="Arial" w:cs="Arial"/>
        </w:rPr>
      </w:pPr>
      <w:r w:rsidRPr="00D421DA">
        <w:rPr>
          <w:rFonts w:ascii="Arial" w:hAnsi="Arial" w:cs="Arial"/>
        </w:rPr>
        <w:t xml:space="preserve">1.1 Students will demonstrate their ability to critique the CFT literature and propose social justice and relational/systemic informed research project. 75% of students will receive an </w:t>
      </w:r>
      <w:r w:rsidRPr="00D421DA">
        <w:rPr>
          <w:rFonts w:ascii="Arial" w:hAnsi="Arial" w:cs="Arial"/>
        </w:rPr>
        <w:lastRenderedPageBreak/>
        <w:t xml:space="preserve">average of 80% or higher on their final research project in Research Methods in Couple and Family Therapy. </w:t>
      </w:r>
    </w:p>
    <w:p w14:paraId="14C8CC03" w14:textId="77777777" w:rsidR="00554146" w:rsidRPr="00D421DA" w:rsidRDefault="00554146" w:rsidP="00554146">
      <w:pPr>
        <w:spacing w:after="160" w:line="259" w:lineRule="auto"/>
        <w:rPr>
          <w:rFonts w:ascii="Arial" w:hAnsi="Arial" w:cs="Arial"/>
        </w:rPr>
      </w:pPr>
      <w:r w:rsidRPr="00D421DA">
        <w:rPr>
          <w:rFonts w:ascii="Arial" w:hAnsi="Arial" w:cs="Arial"/>
        </w:rPr>
        <w:t>1.2 Students will demonstrate their ability to disseminate their contribution to the couple and family therapy field by publishing 2 papers and presenting research at conferences. 75% of students will successfully defend the research portion of the comprehensive exams by scoring a 2 or higher on research portion of their comprehensive exam rubric.</w:t>
      </w:r>
    </w:p>
    <w:p w14:paraId="76475226" w14:textId="77777777" w:rsidR="00554146" w:rsidRPr="00D421DA" w:rsidRDefault="00554146" w:rsidP="00554146">
      <w:pPr>
        <w:spacing w:after="160" w:line="259" w:lineRule="auto"/>
        <w:rPr>
          <w:rFonts w:ascii="Arial" w:hAnsi="Arial" w:cs="Arial"/>
        </w:rPr>
      </w:pPr>
      <w:r w:rsidRPr="00D421DA">
        <w:rPr>
          <w:rFonts w:ascii="Arial" w:hAnsi="Arial" w:cs="Arial"/>
        </w:rPr>
        <w:t>1.3 Students will demonstrate their ability to contribute to the couple and family therapy field using innovative research methods in their dissertation. 75% of eligible students will successfully pass their dissertation defense as measured by 2 or higher on the overall dissertation rubric.</w:t>
      </w:r>
    </w:p>
    <w:p w14:paraId="29276B73" w14:textId="3E73B544" w:rsidR="00554146" w:rsidRPr="00D421DA" w:rsidRDefault="00554146" w:rsidP="00554146">
      <w:pPr>
        <w:pStyle w:val="Heading3"/>
      </w:pPr>
      <w:bookmarkStart w:id="31" w:name="_Toc1375706"/>
      <w:r w:rsidRPr="00D421DA">
        <w:t>Educator Competency</w:t>
      </w:r>
      <w:bookmarkEnd w:id="31"/>
    </w:p>
    <w:p w14:paraId="6851E721" w14:textId="77777777" w:rsidR="00554146" w:rsidRPr="00D421DA" w:rsidRDefault="00554146" w:rsidP="00554146">
      <w:pPr>
        <w:spacing w:after="160" w:line="259" w:lineRule="auto"/>
        <w:rPr>
          <w:rFonts w:ascii="Arial" w:hAnsi="Arial" w:cs="Arial"/>
        </w:rPr>
      </w:pPr>
      <w:r w:rsidRPr="00D421DA">
        <w:rPr>
          <w:rFonts w:ascii="Arial" w:hAnsi="Arial" w:cs="Arial"/>
        </w:rPr>
        <w:t>2.1 Students will demonstrate effective instruction. 75% of eligible students will receive an average score of 4 or better on the ACES teaching evaluation form (or equivalent) prior to taking their comprehensive exam.</w:t>
      </w:r>
    </w:p>
    <w:p w14:paraId="291CBA5A" w14:textId="77777777" w:rsidR="00554146" w:rsidRPr="00D421DA" w:rsidRDefault="00554146" w:rsidP="00554146">
      <w:pPr>
        <w:spacing w:after="160" w:line="259" w:lineRule="auto"/>
        <w:rPr>
          <w:rFonts w:ascii="Arial" w:hAnsi="Arial" w:cs="Arial"/>
        </w:rPr>
      </w:pPr>
      <w:r w:rsidRPr="00D421DA">
        <w:rPr>
          <w:rFonts w:ascii="Arial" w:hAnsi="Arial" w:cs="Arial"/>
        </w:rPr>
        <w:t>2.2 Students will demonstrate their philosophical conceptualization of teaching and ways in which they create an inclusive learning environment for all students. 75% of eligible students will write and successfully defend a teaching philosophy statement that will receive an average of 2 or more on the teaching portion of their comprehensive exam rubric.</w:t>
      </w:r>
    </w:p>
    <w:p w14:paraId="4E25CE9C" w14:textId="591E0EB1" w:rsidR="00554146" w:rsidRPr="00D421DA" w:rsidRDefault="00554146" w:rsidP="00554146">
      <w:pPr>
        <w:pStyle w:val="Heading3"/>
      </w:pPr>
      <w:bookmarkStart w:id="32" w:name="_Toc1375707"/>
      <w:r w:rsidRPr="00D421DA">
        <w:t>Theoretical and Clinical Competency</w:t>
      </w:r>
      <w:bookmarkEnd w:id="32"/>
    </w:p>
    <w:p w14:paraId="1B740E31" w14:textId="77777777" w:rsidR="00554146" w:rsidRPr="00D421DA" w:rsidRDefault="00554146" w:rsidP="00554146">
      <w:pPr>
        <w:spacing w:after="160" w:line="259" w:lineRule="auto"/>
        <w:rPr>
          <w:rFonts w:ascii="Arial" w:hAnsi="Arial" w:cs="Arial"/>
        </w:rPr>
      </w:pPr>
      <w:r w:rsidRPr="00D421DA">
        <w:rPr>
          <w:rFonts w:ascii="Arial" w:hAnsi="Arial" w:cs="Arial"/>
        </w:rPr>
        <w:t>3.1 Students demonstrate clinical competency by their advanced understanding and application of relational/systemic theories to their work with individuals, couples, families, and supervisees. Students will develop an advanced knowledge of psychotherapy/CFT theories by completing the required CFT specific course work. 75% of students will score 3 or better on clinical competency section of the annual student evaluation.</w:t>
      </w:r>
    </w:p>
    <w:p w14:paraId="4E512745" w14:textId="77777777" w:rsidR="00554146" w:rsidRPr="00D421DA" w:rsidRDefault="00554146" w:rsidP="00554146">
      <w:pPr>
        <w:spacing w:after="160" w:line="259" w:lineRule="auto"/>
        <w:rPr>
          <w:rFonts w:ascii="Arial" w:hAnsi="Arial" w:cs="Arial"/>
        </w:rPr>
      </w:pPr>
      <w:r w:rsidRPr="00D421DA">
        <w:rPr>
          <w:rFonts w:ascii="Arial" w:hAnsi="Arial" w:cs="Arial"/>
        </w:rPr>
        <w:t>3.2 Students will demonstrate a solid understanding of couple and family therapy theories and AAMFT Core Competencies. 75% of eligible students will pass the AMFTRB licensure examination.</w:t>
      </w:r>
    </w:p>
    <w:p w14:paraId="1A5C681F" w14:textId="77777777" w:rsidR="00554146" w:rsidRPr="00D421DA" w:rsidRDefault="00554146" w:rsidP="00554146">
      <w:pPr>
        <w:spacing w:after="160" w:line="259" w:lineRule="auto"/>
        <w:rPr>
          <w:rFonts w:ascii="Arial" w:hAnsi="Arial" w:cs="Arial"/>
        </w:rPr>
      </w:pPr>
      <w:r w:rsidRPr="00D421DA">
        <w:rPr>
          <w:rFonts w:ascii="Arial" w:hAnsi="Arial" w:cs="Arial"/>
        </w:rPr>
        <w:t xml:space="preserve">3.3 Students will demonstrate their advanced couple and family therapy theoretical understanding be integrating theories and creating a theory of change. 75% of eligible students will receive an 80% or higher on their Theory of Change paper in the Advanced Couple and Family Therapy and Psychotherapy course.  </w:t>
      </w:r>
    </w:p>
    <w:p w14:paraId="66132FDF" w14:textId="77777777" w:rsidR="00554146" w:rsidRPr="00D421DA" w:rsidRDefault="00554146" w:rsidP="00554146">
      <w:pPr>
        <w:spacing w:after="160" w:line="259" w:lineRule="auto"/>
        <w:rPr>
          <w:rFonts w:ascii="Arial" w:hAnsi="Arial" w:cs="Arial"/>
        </w:rPr>
      </w:pPr>
      <w:r w:rsidRPr="00D421DA">
        <w:rPr>
          <w:rFonts w:ascii="Arial" w:hAnsi="Arial" w:cs="Arial"/>
        </w:rPr>
        <w:t>3.4 Students will demonstrate their advanced theoretical understanding through supervision of couple and family therapists in training. 75% of eligible students will have completed an AAMFT approved supervisor course and received at least an 80% or better on their philosophy of supervision paper.</w:t>
      </w:r>
    </w:p>
    <w:p w14:paraId="09206A36" w14:textId="5FA2AE4B" w:rsidR="00554146" w:rsidRPr="00D421DA" w:rsidRDefault="00554146" w:rsidP="00554146">
      <w:pPr>
        <w:pStyle w:val="Heading3"/>
      </w:pPr>
      <w:bookmarkStart w:id="33" w:name="_Toc1375708"/>
      <w:r w:rsidRPr="00D421DA">
        <w:t>Ethical Competency</w:t>
      </w:r>
      <w:bookmarkEnd w:id="33"/>
    </w:p>
    <w:p w14:paraId="3B97582F" w14:textId="77777777" w:rsidR="00554146" w:rsidRPr="00D421DA" w:rsidRDefault="00554146" w:rsidP="00554146">
      <w:pPr>
        <w:spacing w:after="160" w:line="259" w:lineRule="auto"/>
        <w:rPr>
          <w:rFonts w:ascii="Arial" w:hAnsi="Arial" w:cs="Arial"/>
        </w:rPr>
      </w:pPr>
      <w:r w:rsidRPr="00D421DA">
        <w:rPr>
          <w:rFonts w:ascii="Arial" w:hAnsi="Arial" w:cs="Arial"/>
        </w:rPr>
        <w:t>4.1 Students will demonstrate an advanced knowledge of ethics through activities in the required ethics courses and clinical practice. Students will demonstrate competency by 3 or higher on the ethical portion of their annual student evaluations.</w:t>
      </w:r>
    </w:p>
    <w:p w14:paraId="381ED040" w14:textId="77777777" w:rsidR="00554146" w:rsidRPr="00D421DA" w:rsidRDefault="00554146" w:rsidP="00554146">
      <w:pPr>
        <w:spacing w:after="160" w:line="259" w:lineRule="auto"/>
        <w:rPr>
          <w:rFonts w:ascii="Arial" w:hAnsi="Arial" w:cs="Arial"/>
        </w:rPr>
      </w:pPr>
      <w:r w:rsidRPr="00D421DA">
        <w:rPr>
          <w:rFonts w:ascii="Arial" w:hAnsi="Arial" w:cs="Arial"/>
        </w:rPr>
        <w:t xml:space="preserve">4.2 Students will demonstrate their ethical competency by successfully creating and </w:t>
      </w:r>
      <w:r w:rsidRPr="00D421DA">
        <w:rPr>
          <w:rFonts w:ascii="Arial" w:hAnsi="Arial" w:cs="Arial"/>
        </w:rPr>
        <w:lastRenderedPageBreak/>
        <w:t>defending an ethics autobiography paper that describes their personal ethical development and their ethical decision making style. 75% of students will complete the paper and score at least a 2 or better on the ethics portion of their comprehensive exam rubric.</w:t>
      </w:r>
    </w:p>
    <w:p w14:paraId="1128048A" w14:textId="5854FC8D" w:rsidR="00554146" w:rsidRPr="00D421DA" w:rsidRDefault="00554146" w:rsidP="00554146">
      <w:pPr>
        <w:pStyle w:val="Heading3"/>
      </w:pPr>
      <w:bookmarkStart w:id="34" w:name="_Toc1375709"/>
      <w:r w:rsidRPr="00D421DA">
        <w:t>Multicultural Competency</w:t>
      </w:r>
      <w:bookmarkEnd w:id="34"/>
    </w:p>
    <w:p w14:paraId="4742DB14" w14:textId="77777777" w:rsidR="00554146" w:rsidRPr="00D421DA" w:rsidRDefault="00554146" w:rsidP="00554146">
      <w:pPr>
        <w:spacing w:after="160" w:line="259" w:lineRule="auto"/>
        <w:rPr>
          <w:rFonts w:ascii="Arial" w:hAnsi="Arial" w:cs="Arial"/>
        </w:rPr>
      </w:pPr>
      <w:r w:rsidRPr="00D421DA">
        <w:rPr>
          <w:rFonts w:ascii="Arial" w:hAnsi="Arial" w:cs="Arial"/>
        </w:rPr>
        <w:t>5.1 Students will demonstrate multicultural responsiveness through activities in their multicultural and clinical practice. Students will demonstrate competency by scoring a 3 or better in the multicultural section of their annual student evaluations.</w:t>
      </w:r>
    </w:p>
    <w:p w14:paraId="6ADB69E7" w14:textId="77777777" w:rsidR="00554146" w:rsidRPr="00D421DA" w:rsidRDefault="00554146" w:rsidP="00554146">
      <w:pPr>
        <w:spacing w:after="160" w:line="259" w:lineRule="auto"/>
        <w:rPr>
          <w:rFonts w:ascii="Arial" w:hAnsi="Arial" w:cs="Arial"/>
        </w:rPr>
      </w:pPr>
      <w:r w:rsidRPr="00D421DA">
        <w:rPr>
          <w:rFonts w:ascii="Arial" w:hAnsi="Arial" w:cs="Arial"/>
        </w:rPr>
        <w:t xml:space="preserve">5.2 Students will demonstrate their multicultural responsiveness by creating a multicultural statement that describes how students infuses issues of power, privilege, and oppression into their research, teaching, and theoretical/clinical work. 75% of eligible students will successfully defend a multicultural statement during their comprehensive exam as evidenced by a score of 2 or better on the multiculturalism portion of their comprehensive exam rubric. </w:t>
      </w:r>
    </w:p>
    <w:p w14:paraId="0BBA24D7" w14:textId="56A8F793" w:rsidR="008C641C" w:rsidRPr="00D421DA" w:rsidRDefault="00FD283A" w:rsidP="00FD283A">
      <w:pPr>
        <w:spacing w:after="160" w:line="259" w:lineRule="auto"/>
        <w:rPr>
          <w:rFonts w:ascii="Arial" w:hAnsi="Arial" w:cs="Arial"/>
        </w:rPr>
      </w:pPr>
      <w:r w:rsidRPr="00D421DA">
        <w:rPr>
          <w:rFonts w:ascii="Arial" w:hAnsi="Arial" w:cs="Arial"/>
        </w:rPr>
        <w:t>.</w:t>
      </w:r>
    </w:p>
    <w:p w14:paraId="2B2EA7EF" w14:textId="77777777" w:rsidR="008C641C" w:rsidRPr="00D421DA" w:rsidRDefault="008C641C">
      <w:pPr>
        <w:widowControl/>
        <w:spacing w:after="160" w:line="259" w:lineRule="auto"/>
        <w:rPr>
          <w:rFonts w:ascii="Arial" w:hAnsi="Arial" w:cs="Arial"/>
        </w:rPr>
      </w:pPr>
      <w:r w:rsidRPr="00D421DA">
        <w:rPr>
          <w:rFonts w:ascii="Arial" w:hAnsi="Arial" w:cs="Arial"/>
        </w:rPr>
        <w:br w:type="page"/>
      </w:r>
    </w:p>
    <w:p w14:paraId="4EBA284D" w14:textId="77777777" w:rsidR="00FD283A" w:rsidRPr="00D421DA" w:rsidRDefault="00FD283A" w:rsidP="00FD283A">
      <w:pPr>
        <w:spacing w:after="160" w:line="259" w:lineRule="auto"/>
        <w:rPr>
          <w:rFonts w:ascii="Arial" w:hAnsi="Arial" w:cs="Arial"/>
        </w:rPr>
      </w:pPr>
    </w:p>
    <w:p w14:paraId="7C022CCE" w14:textId="6B7A818C" w:rsidR="00BD7895" w:rsidRPr="00D421DA" w:rsidRDefault="00AE0A68" w:rsidP="00D13BA8">
      <w:pPr>
        <w:pStyle w:val="Heading2"/>
      </w:pPr>
      <w:bookmarkStart w:id="35" w:name="_Toc1375710"/>
      <w:r w:rsidRPr="00D421DA">
        <w:t>Program Requirements</w:t>
      </w:r>
      <w:bookmarkEnd w:id="35"/>
    </w:p>
    <w:p w14:paraId="7A7DCCCC" w14:textId="2C1088FB" w:rsidR="00D8054B" w:rsidRPr="00D421DA" w:rsidRDefault="00AE0A68" w:rsidP="00AE0A68">
      <w:pPr>
        <w:pStyle w:val="Heading3"/>
      </w:pPr>
      <w:bookmarkStart w:id="36" w:name="_Toc1375711"/>
      <w:r w:rsidRPr="00D421DA">
        <w:t>Plan of Study</w:t>
      </w:r>
      <w:bookmarkEnd w:id="36"/>
    </w:p>
    <w:p w14:paraId="554B70AA" w14:textId="77777777" w:rsidR="00300DF8" w:rsidRPr="00D421DA" w:rsidRDefault="00300DF8" w:rsidP="00300DF8"/>
    <w:tbl>
      <w:tblPr>
        <w:tblStyle w:val="TableGrid"/>
        <w:tblW w:w="9463" w:type="dxa"/>
        <w:tblLook w:val="04A0" w:firstRow="1" w:lastRow="0" w:firstColumn="1" w:lastColumn="0" w:noHBand="0" w:noVBand="1"/>
      </w:tblPr>
      <w:tblGrid>
        <w:gridCol w:w="2304"/>
        <w:gridCol w:w="3664"/>
        <w:gridCol w:w="2540"/>
        <w:gridCol w:w="955"/>
      </w:tblGrid>
      <w:tr w:rsidR="00A62FF0" w:rsidRPr="00D421DA" w14:paraId="14097AA5" w14:textId="77777777" w:rsidTr="000A0EAC">
        <w:trPr>
          <w:trHeight w:val="350"/>
        </w:trPr>
        <w:tc>
          <w:tcPr>
            <w:tcW w:w="2304" w:type="dxa"/>
          </w:tcPr>
          <w:p w14:paraId="22427E55" w14:textId="77777777" w:rsidR="00A62FF0" w:rsidRPr="00D421DA" w:rsidRDefault="00A62FF0" w:rsidP="000A0EAC">
            <w:pPr>
              <w:jc w:val="center"/>
              <w:rPr>
                <w:sz w:val="20"/>
              </w:rPr>
            </w:pPr>
            <w:r w:rsidRPr="00D421DA">
              <w:rPr>
                <w:sz w:val="20"/>
              </w:rPr>
              <w:t>Course #</w:t>
            </w:r>
          </w:p>
        </w:tc>
        <w:tc>
          <w:tcPr>
            <w:tcW w:w="3664" w:type="dxa"/>
          </w:tcPr>
          <w:p w14:paraId="6BF53F0B" w14:textId="77777777" w:rsidR="00A62FF0" w:rsidRPr="00D421DA" w:rsidRDefault="00A62FF0" w:rsidP="000A0EAC">
            <w:pPr>
              <w:jc w:val="center"/>
              <w:rPr>
                <w:sz w:val="20"/>
              </w:rPr>
            </w:pPr>
            <w:r w:rsidRPr="00D421DA">
              <w:rPr>
                <w:sz w:val="20"/>
              </w:rPr>
              <w:t>Title of Course</w:t>
            </w:r>
          </w:p>
        </w:tc>
        <w:tc>
          <w:tcPr>
            <w:tcW w:w="2540" w:type="dxa"/>
          </w:tcPr>
          <w:p w14:paraId="3A8083BB" w14:textId="77777777" w:rsidR="00A62FF0" w:rsidRPr="00D421DA" w:rsidRDefault="00A62FF0" w:rsidP="000A0EAC">
            <w:pPr>
              <w:jc w:val="center"/>
              <w:rPr>
                <w:sz w:val="20"/>
              </w:rPr>
            </w:pPr>
            <w:r w:rsidRPr="00D421DA">
              <w:rPr>
                <w:sz w:val="20"/>
              </w:rPr>
              <w:t>Semester and Year Taken</w:t>
            </w:r>
          </w:p>
        </w:tc>
        <w:tc>
          <w:tcPr>
            <w:tcW w:w="955" w:type="dxa"/>
          </w:tcPr>
          <w:p w14:paraId="6F4A64CA" w14:textId="77777777" w:rsidR="00A62FF0" w:rsidRPr="00D421DA" w:rsidRDefault="00A62FF0" w:rsidP="000A0EAC">
            <w:pPr>
              <w:jc w:val="center"/>
              <w:rPr>
                <w:sz w:val="20"/>
              </w:rPr>
            </w:pPr>
            <w:r w:rsidRPr="00D421DA">
              <w:rPr>
                <w:sz w:val="20"/>
              </w:rPr>
              <w:t>Credits</w:t>
            </w:r>
          </w:p>
        </w:tc>
      </w:tr>
      <w:tr w:rsidR="00A62FF0" w:rsidRPr="00D421DA" w14:paraId="4518CC8B" w14:textId="77777777" w:rsidTr="000A0EAC">
        <w:trPr>
          <w:trHeight w:val="304"/>
        </w:trPr>
        <w:tc>
          <w:tcPr>
            <w:tcW w:w="9463" w:type="dxa"/>
            <w:gridSpan w:val="4"/>
          </w:tcPr>
          <w:p w14:paraId="4AB2B6BA" w14:textId="77777777" w:rsidR="00A62FF0" w:rsidRPr="00D421DA" w:rsidRDefault="00A62FF0" w:rsidP="000A0EAC">
            <w:pPr>
              <w:rPr>
                <w:b/>
                <w:sz w:val="20"/>
              </w:rPr>
            </w:pPr>
            <w:r w:rsidRPr="00D421DA">
              <w:rPr>
                <w:b/>
                <w:sz w:val="20"/>
              </w:rPr>
              <w:t>Multicultural Course</w:t>
            </w:r>
          </w:p>
        </w:tc>
      </w:tr>
      <w:tr w:rsidR="00A62FF0" w:rsidRPr="00D421DA" w14:paraId="23FE97C8" w14:textId="77777777" w:rsidTr="000A0EAC">
        <w:trPr>
          <w:trHeight w:val="304"/>
        </w:trPr>
        <w:tc>
          <w:tcPr>
            <w:tcW w:w="2304" w:type="dxa"/>
          </w:tcPr>
          <w:p w14:paraId="636BDB91" w14:textId="77777777" w:rsidR="00A62FF0" w:rsidRPr="00D421DA" w:rsidRDefault="00A62FF0" w:rsidP="000A0EAC">
            <w:pPr>
              <w:rPr>
                <w:sz w:val="20"/>
              </w:rPr>
            </w:pPr>
            <w:r w:rsidRPr="00D421DA">
              <w:rPr>
                <w:sz w:val="20"/>
              </w:rPr>
              <w:t>PSQF:6235</w:t>
            </w:r>
          </w:p>
        </w:tc>
        <w:tc>
          <w:tcPr>
            <w:tcW w:w="3664" w:type="dxa"/>
          </w:tcPr>
          <w:p w14:paraId="3BD3392B" w14:textId="77777777" w:rsidR="00A62FF0" w:rsidRPr="00D421DA" w:rsidRDefault="00A62FF0" w:rsidP="000A0EAC">
            <w:pPr>
              <w:rPr>
                <w:sz w:val="20"/>
              </w:rPr>
            </w:pPr>
            <w:r w:rsidRPr="00D421DA">
              <w:rPr>
                <w:sz w:val="20"/>
              </w:rPr>
              <w:t>Multiculturalism Counseling</w:t>
            </w:r>
          </w:p>
        </w:tc>
        <w:tc>
          <w:tcPr>
            <w:tcW w:w="2540" w:type="dxa"/>
          </w:tcPr>
          <w:p w14:paraId="31450B40" w14:textId="77777777" w:rsidR="00A62FF0" w:rsidRPr="00D421DA" w:rsidRDefault="00A62FF0" w:rsidP="000A0EAC">
            <w:pPr>
              <w:rPr>
                <w:sz w:val="20"/>
              </w:rPr>
            </w:pPr>
          </w:p>
        </w:tc>
        <w:tc>
          <w:tcPr>
            <w:tcW w:w="955" w:type="dxa"/>
          </w:tcPr>
          <w:p w14:paraId="40CD6DEB" w14:textId="77777777" w:rsidR="00A62FF0" w:rsidRPr="00D421DA" w:rsidRDefault="00A62FF0" w:rsidP="000A0EAC">
            <w:pPr>
              <w:jc w:val="center"/>
              <w:rPr>
                <w:sz w:val="20"/>
              </w:rPr>
            </w:pPr>
            <w:r w:rsidRPr="00D421DA">
              <w:rPr>
                <w:sz w:val="20"/>
              </w:rPr>
              <w:t>3</w:t>
            </w:r>
          </w:p>
        </w:tc>
      </w:tr>
      <w:tr w:rsidR="00A62FF0" w:rsidRPr="00D421DA" w14:paraId="31124E2C" w14:textId="77777777" w:rsidTr="000A0EAC">
        <w:trPr>
          <w:trHeight w:val="287"/>
        </w:trPr>
        <w:tc>
          <w:tcPr>
            <w:tcW w:w="9463" w:type="dxa"/>
            <w:gridSpan w:val="4"/>
          </w:tcPr>
          <w:p w14:paraId="79118B1A" w14:textId="77777777" w:rsidR="00A62FF0" w:rsidRPr="00D421DA" w:rsidRDefault="00A62FF0" w:rsidP="000A0EAC">
            <w:pPr>
              <w:rPr>
                <w:b/>
                <w:sz w:val="20"/>
              </w:rPr>
            </w:pPr>
            <w:r w:rsidRPr="00D421DA">
              <w:rPr>
                <w:b/>
                <w:sz w:val="20"/>
              </w:rPr>
              <w:t>Couple and Family Therapy Sub-Track Courses</w:t>
            </w:r>
          </w:p>
        </w:tc>
      </w:tr>
      <w:tr w:rsidR="00A62FF0" w:rsidRPr="00D421DA" w14:paraId="0AEB7A20" w14:textId="77777777" w:rsidTr="000A0EAC">
        <w:trPr>
          <w:trHeight w:val="304"/>
        </w:trPr>
        <w:tc>
          <w:tcPr>
            <w:tcW w:w="2304" w:type="dxa"/>
          </w:tcPr>
          <w:p w14:paraId="264DACDA" w14:textId="77777777" w:rsidR="00A62FF0" w:rsidRPr="00D421DA" w:rsidRDefault="00A62FF0" w:rsidP="000A0EAC">
            <w:pPr>
              <w:rPr>
                <w:sz w:val="20"/>
              </w:rPr>
            </w:pPr>
            <w:r w:rsidRPr="00D421DA">
              <w:rPr>
                <w:sz w:val="20"/>
              </w:rPr>
              <w:t>PSQF:5262</w:t>
            </w:r>
          </w:p>
        </w:tc>
        <w:tc>
          <w:tcPr>
            <w:tcW w:w="3664" w:type="dxa"/>
          </w:tcPr>
          <w:p w14:paraId="0CECE9E3" w14:textId="77777777" w:rsidR="00A62FF0" w:rsidRPr="00D421DA" w:rsidRDefault="00A62FF0" w:rsidP="000A0EAC">
            <w:pPr>
              <w:rPr>
                <w:sz w:val="20"/>
              </w:rPr>
            </w:pPr>
            <w:r w:rsidRPr="00D421DA">
              <w:rPr>
                <w:sz w:val="20"/>
              </w:rPr>
              <w:t>Advanced Couple and Family Therapy</w:t>
            </w:r>
          </w:p>
        </w:tc>
        <w:tc>
          <w:tcPr>
            <w:tcW w:w="2540" w:type="dxa"/>
          </w:tcPr>
          <w:p w14:paraId="77D54FE6" w14:textId="77777777" w:rsidR="00A62FF0" w:rsidRPr="00D421DA" w:rsidRDefault="00A62FF0" w:rsidP="000A0EAC">
            <w:pPr>
              <w:rPr>
                <w:sz w:val="20"/>
              </w:rPr>
            </w:pPr>
          </w:p>
        </w:tc>
        <w:tc>
          <w:tcPr>
            <w:tcW w:w="955" w:type="dxa"/>
          </w:tcPr>
          <w:p w14:paraId="4D6731BA" w14:textId="77777777" w:rsidR="00A62FF0" w:rsidRPr="00D421DA" w:rsidRDefault="00A62FF0" w:rsidP="000A0EAC">
            <w:pPr>
              <w:jc w:val="center"/>
              <w:rPr>
                <w:sz w:val="20"/>
              </w:rPr>
            </w:pPr>
            <w:r w:rsidRPr="00D421DA">
              <w:rPr>
                <w:sz w:val="20"/>
              </w:rPr>
              <w:t>3</w:t>
            </w:r>
          </w:p>
        </w:tc>
      </w:tr>
      <w:tr w:rsidR="00A62FF0" w:rsidRPr="00D421DA" w14:paraId="12F7A38F" w14:textId="77777777" w:rsidTr="000A0EAC">
        <w:trPr>
          <w:trHeight w:val="287"/>
        </w:trPr>
        <w:tc>
          <w:tcPr>
            <w:tcW w:w="2304" w:type="dxa"/>
          </w:tcPr>
          <w:p w14:paraId="06B8D108" w14:textId="77777777" w:rsidR="00A62FF0" w:rsidRPr="00D421DA" w:rsidRDefault="00A62FF0" w:rsidP="000A0EAC">
            <w:pPr>
              <w:rPr>
                <w:sz w:val="20"/>
              </w:rPr>
            </w:pPr>
            <w:r w:rsidRPr="00D421DA">
              <w:rPr>
                <w:sz w:val="20"/>
              </w:rPr>
              <w:t>PSQF:7404</w:t>
            </w:r>
          </w:p>
        </w:tc>
        <w:tc>
          <w:tcPr>
            <w:tcW w:w="3664" w:type="dxa"/>
          </w:tcPr>
          <w:p w14:paraId="7B37C43E" w14:textId="77777777" w:rsidR="00A62FF0" w:rsidRPr="00D421DA" w:rsidRDefault="00A62FF0" w:rsidP="000A0EAC">
            <w:pPr>
              <w:rPr>
                <w:sz w:val="20"/>
              </w:rPr>
            </w:pPr>
            <w:r w:rsidRPr="00D421DA">
              <w:rPr>
                <w:sz w:val="20"/>
              </w:rPr>
              <w:t>Seminar in Child and Adolescent Intervention Research</w:t>
            </w:r>
          </w:p>
        </w:tc>
        <w:tc>
          <w:tcPr>
            <w:tcW w:w="2540" w:type="dxa"/>
          </w:tcPr>
          <w:p w14:paraId="25708266" w14:textId="77777777" w:rsidR="00A62FF0" w:rsidRPr="00D421DA" w:rsidRDefault="00A62FF0" w:rsidP="000A0EAC">
            <w:pPr>
              <w:rPr>
                <w:sz w:val="20"/>
              </w:rPr>
            </w:pPr>
          </w:p>
        </w:tc>
        <w:tc>
          <w:tcPr>
            <w:tcW w:w="955" w:type="dxa"/>
          </w:tcPr>
          <w:p w14:paraId="684750E7" w14:textId="77777777" w:rsidR="00A62FF0" w:rsidRPr="00D421DA" w:rsidRDefault="00A62FF0" w:rsidP="000A0EAC">
            <w:pPr>
              <w:jc w:val="center"/>
              <w:rPr>
                <w:sz w:val="20"/>
              </w:rPr>
            </w:pPr>
            <w:r w:rsidRPr="00D421DA">
              <w:rPr>
                <w:sz w:val="20"/>
              </w:rPr>
              <w:t>3</w:t>
            </w:r>
          </w:p>
        </w:tc>
      </w:tr>
      <w:tr w:rsidR="00A62FF0" w:rsidRPr="00D421DA" w14:paraId="284611E6" w14:textId="77777777" w:rsidTr="000A0EAC">
        <w:trPr>
          <w:trHeight w:val="287"/>
        </w:trPr>
        <w:tc>
          <w:tcPr>
            <w:tcW w:w="2304" w:type="dxa"/>
          </w:tcPr>
          <w:p w14:paraId="414A5F2B" w14:textId="77777777" w:rsidR="00A62FF0" w:rsidRPr="00D421DA" w:rsidRDefault="00A62FF0" w:rsidP="000A0EAC">
            <w:pPr>
              <w:rPr>
                <w:sz w:val="20"/>
              </w:rPr>
            </w:pPr>
            <w:r w:rsidRPr="00D421DA">
              <w:rPr>
                <w:sz w:val="20"/>
              </w:rPr>
              <w:t>PSQF:7389</w:t>
            </w:r>
          </w:p>
        </w:tc>
        <w:tc>
          <w:tcPr>
            <w:tcW w:w="3664" w:type="dxa"/>
          </w:tcPr>
          <w:p w14:paraId="5D31D3A1" w14:textId="77777777" w:rsidR="00A62FF0" w:rsidRPr="00D421DA" w:rsidRDefault="00A62FF0" w:rsidP="000A0EAC">
            <w:pPr>
              <w:rPr>
                <w:sz w:val="20"/>
              </w:rPr>
            </w:pPr>
            <w:r w:rsidRPr="00D421DA">
              <w:rPr>
                <w:sz w:val="20"/>
              </w:rPr>
              <w:t>Seminar in Couple Intervention Research</w:t>
            </w:r>
          </w:p>
        </w:tc>
        <w:tc>
          <w:tcPr>
            <w:tcW w:w="2540" w:type="dxa"/>
          </w:tcPr>
          <w:p w14:paraId="5B90AD9D" w14:textId="77777777" w:rsidR="00A62FF0" w:rsidRPr="00D421DA" w:rsidRDefault="00A62FF0" w:rsidP="000A0EAC">
            <w:pPr>
              <w:rPr>
                <w:sz w:val="20"/>
              </w:rPr>
            </w:pPr>
          </w:p>
        </w:tc>
        <w:tc>
          <w:tcPr>
            <w:tcW w:w="955" w:type="dxa"/>
          </w:tcPr>
          <w:p w14:paraId="58614FFA" w14:textId="77777777" w:rsidR="00A62FF0" w:rsidRPr="00D421DA" w:rsidRDefault="00A62FF0" w:rsidP="000A0EAC">
            <w:pPr>
              <w:jc w:val="center"/>
              <w:rPr>
                <w:sz w:val="20"/>
              </w:rPr>
            </w:pPr>
            <w:r w:rsidRPr="00D421DA">
              <w:rPr>
                <w:sz w:val="20"/>
              </w:rPr>
              <w:t>3</w:t>
            </w:r>
          </w:p>
        </w:tc>
      </w:tr>
      <w:tr w:rsidR="00A62FF0" w:rsidRPr="00D421DA" w14:paraId="32A11CB0" w14:textId="77777777" w:rsidTr="000A0EAC">
        <w:trPr>
          <w:trHeight w:val="287"/>
        </w:trPr>
        <w:tc>
          <w:tcPr>
            <w:tcW w:w="2304" w:type="dxa"/>
          </w:tcPr>
          <w:p w14:paraId="2329637F" w14:textId="77777777" w:rsidR="00A62FF0" w:rsidRPr="00D421DA" w:rsidRDefault="00A62FF0" w:rsidP="000A0EAC">
            <w:pPr>
              <w:rPr>
                <w:sz w:val="20"/>
              </w:rPr>
            </w:pPr>
            <w:r w:rsidRPr="00D421DA">
              <w:rPr>
                <w:sz w:val="20"/>
              </w:rPr>
              <w:t>PSQF:7395</w:t>
            </w:r>
          </w:p>
        </w:tc>
        <w:tc>
          <w:tcPr>
            <w:tcW w:w="3664" w:type="dxa"/>
          </w:tcPr>
          <w:p w14:paraId="05DAC8CC" w14:textId="77777777" w:rsidR="00A62FF0" w:rsidRPr="00D421DA" w:rsidRDefault="00A62FF0" w:rsidP="000A0EAC">
            <w:pPr>
              <w:rPr>
                <w:sz w:val="20"/>
              </w:rPr>
            </w:pPr>
            <w:r w:rsidRPr="00D421DA">
              <w:rPr>
                <w:sz w:val="20"/>
              </w:rPr>
              <w:t>Social Context and Family Research</w:t>
            </w:r>
          </w:p>
        </w:tc>
        <w:tc>
          <w:tcPr>
            <w:tcW w:w="2540" w:type="dxa"/>
          </w:tcPr>
          <w:p w14:paraId="3555DC6D" w14:textId="77777777" w:rsidR="00A62FF0" w:rsidRPr="00D421DA" w:rsidRDefault="00A62FF0" w:rsidP="000A0EAC">
            <w:pPr>
              <w:rPr>
                <w:sz w:val="20"/>
              </w:rPr>
            </w:pPr>
          </w:p>
        </w:tc>
        <w:tc>
          <w:tcPr>
            <w:tcW w:w="955" w:type="dxa"/>
          </w:tcPr>
          <w:p w14:paraId="39F622C8" w14:textId="77777777" w:rsidR="00A62FF0" w:rsidRPr="00D421DA" w:rsidRDefault="00A62FF0" w:rsidP="000A0EAC">
            <w:pPr>
              <w:jc w:val="center"/>
              <w:rPr>
                <w:sz w:val="20"/>
              </w:rPr>
            </w:pPr>
            <w:r w:rsidRPr="00D421DA">
              <w:rPr>
                <w:sz w:val="20"/>
              </w:rPr>
              <w:t>3</w:t>
            </w:r>
          </w:p>
        </w:tc>
      </w:tr>
      <w:tr w:rsidR="00A62FF0" w:rsidRPr="00D421DA" w14:paraId="6A484551" w14:textId="77777777" w:rsidTr="000A0EAC">
        <w:trPr>
          <w:trHeight w:val="287"/>
        </w:trPr>
        <w:tc>
          <w:tcPr>
            <w:tcW w:w="2304" w:type="dxa"/>
          </w:tcPr>
          <w:p w14:paraId="69D65118" w14:textId="77777777" w:rsidR="00A62FF0" w:rsidRPr="00D421DA" w:rsidRDefault="00A62FF0" w:rsidP="000A0EAC">
            <w:pPr>
              <w:rPr>
                <w:sz w:val="20"/>
              </w:rPr>
            </w:pPr>
            <w:r w:rsidRPr="00D421DA">
              <w:rPr>
                <w:sz w:val="20"/>
              </w:rPr>
              <w:t>PSQF:7399</w:t>
            </w:r>
          </w:p>
        </w:tc>
        <w:tc>
          <w:tcPr>
            <w:tcW w:w="3664" w:type="dxa"/>
          </w:tcPr>
          <w:p w14:paraId="5DF1F8A8" w14:textId="77777777" w:rsidR="00A62FF0" w:rsidRPr="00D421DA" w:rsidRDefault="00A62FF0" w:rsidP="000A0EAC">
            <w:pPr>
              <w:rPr>
                <w:sz w:val="20"/>
              </w:rPr>
            </w:pPr>
            <w:r w:rsidRPr="00D421DA">
              <w:rPr>
                <w:sz w:val="20"/>
              </w:rPr>
              <w:t>Supervision in Couple and Family Therapy</w:t>
            </w:r>
          </w:p>
        </w:tc>
        <w:tc>
          <w:tcPr>
            <w:tcW w:w="2540" w:type="dxa"/>
          </w:tcPr>
          <w:p w14:paraId="26DD374C" w14:textId="77777777" w:rsidR="00A62FF0" w:rsidRPr="00D421DA" w:rsidRDefault="00A62FF0" w:rsidP="000A0EAC">
            <w:pPr>
              <w:rPr>
                <w:sz w:val="20"/>
              </w:rPr>
            </w:pPr>
          </w:p>
        </w:tc>
        <w:tc>
          <w:tcPr>
            <w:tcW w:w="955" w:type="dxa"/>
          </w:tcPr>
          <w:p w14:paraId="0F9F3887" w14:textId="77777777" w:rsidR="00A62FF0" w:rsidRPr="00D421DA" w:rsidRDefault="00A62FF0" w:rsidP="000A0EAC">
            <w:pPr>
              <w:jc w:val="center"/>
              <w:rPr>
                <w:sz w:val="20"/>
              </w:rPr>
            </w:pPr>
            <w:r w:rsidRPr="00D421DA">
              <w:rPr>
                <w:sz w:val="20"/>
              </w:rPr>
              <w:t>3</w:t>
            </w:r>
          </w:p>
        </w:tc>
      </w:tr>
      <w:tr w:rsidR="00A62FF0" w:rsidRPr="00D421DA" w14:paraId="715A0564" w14:textId="77777777" w:rsidTr="000A0EAC">
        <w:trPr>
          <w:trHeight w:val="287"/>
        </w:trPr>
        <w:tc>
          <w:tcPr>
            <w:tcW w:w="2304" w:type="dxa"/>
          </w:tcPr>
          <w:p w14:paraId="7198300E" w14:textId="77777777" w:rsidR="00A62FF0" w:rsidRPr="00D421DA" w:rsidRDefault="00A62FF0" w:rsidP="000A0EAC">
            <w:pPr>
              <w:rPr>
                <w:sz w:val="20"/>
              </w:rPr>
            </w:pPr>
            <w:r w:rsidRPr="00D421DA">
              <w:rPr>
                <w:sz w:val="20"/>
              </w:rPr>
              <w:t>PSQF:7361</w:t>
            </w:r>
          </w:p>
        </w:tc>
        <w:tc>
          <w:tcPr>
            <w:tcW w:w="3664" w:type="dxa"/>
          </w:tcPr>
          <w:p w14:paraId="76787E0C" w14:textId="77777777" w:rsidR="00A62FF0" w:rsidRPr="00D421DA" w:rsidRDefault="00A62FF0" w:rsidP="000A0EAC">
            <w:pPr>
              <w:rPr>
                <w:sz w:val="20"/>
              </w:rPr>
            </w:pPr>
            <w:r w:rsidRPr="00D421DA">
              <w:rPr>
                <w:sz w:val="20"/>
              </w:rPr>
              <w:t>Advanced Practicum in Couple and Family Therapy</w:t>
            </w:r>
          </w:p>
        </w:tc>
        <w:tc>
          <w:tcPr>
            <w:tcW w:w="2540" w:type="dxa"/>
          </w:tcPr>
          <w:p w14:paraId="07888108" w14:textId="77777777" w:rsidR="00A62FF0" w:rsidRPr="00D421DA" w:rsidRDefault="00A62FF0" w:rsidP="000A0EAC">
            <w:pPr>
              <w:rPr>
                <w:sz w:val="20"/>
              </w:rPr>
            </w:pPr>
          </w:p>
        </w:tc>
        <w:tc>
          <w:tcPr>
            <w:tcW w:w="955" w:type="dxa"/>
          </w:tcPr>
          <w:p w14:paraId="1ACACE53" w14:textId="77777777" w:rsidR="00A62FF0" w:rsidRPr="00D421DA" w:rsidRDefault="00A62FF0" w:rsidP="000A0EAC">
            <w:pPr>
              <w:jc w:val="center"/>
              <w:rPr>
                <w:sz w:val="20"/>
              </w:rPr>
            </w:pPr>
            <w:r w:rsidRPr="00D421DA">
              <w:rPr>
                <w:sz w:val="20"/>
              </w:rPr>
              <w:t>9</w:t>
            </w:r>
          </w:p>
        </w:tc>
      </w:tr>
      <w:tr w:rsidR="00A62FF0" w:rsidRPr="00D421DA" w14:paraId="576BA391" w14:textId="77777777" w:rsidTr="000A0EAC">
        <w:trPr>
          <w:trHeight w:val="287"/>
        </w:trPr>
        <w:tc>
          <w:tcPr>
            <w:tcW w:w="2304" w:type="dxa"/>
          </w:tcPr>
          <w:p w14:paraId="258DB2DC" w14:textId="77777777" w:rsidR="00A62FF0" w:rsidRPr="00D421DA" w:rsidRDefault="00A62FF0" w:rsidP="000A0EAC">
            <w:pPr>
              <w:tabs>
                <w:tab w:val="left" w:pos="1230"/>
              </w:tabs>
              <w:rPr>
                <w:sz w:val="20"/>
              </w:rPr>
            </w:pPr>
            <w:r w:rsidRPr="00D421DA">
              <w:rPr>
                <w:sz w:val="20"/>
              </w:rPr>
              <w:t>PSQF:7500</w:t>
            </w:r>
            <w:r w:rsidRPr="00D421DA">
              <w:rPr>
                <w:sz w:val="20"/>
              </w:rPr>
              <w:tab/>
            </w:r>
          </w:p>
        </w:tc>
        <w:tc>
          <w:tcPr>
            <w:tcW w:w="3664" w:type="dxa"/>
          </w:tcPr>
          <w:p w14:paraId="48135A31" w14:textId="697BAF10" w:rsidR="00A62FF0" w:rsidRPr="00D421DA" w:rsidRDefault="00AA0661" w:rsidP="000A0EAC">
            <w:pPr>
              <w:rPr>
                <w:sz w:val="20"/>
              </w:rPr>
            </w:pPr>
            <w:r w:rsidRPr="00D421DA">
              <w:rPr>
                <w:sz w:val="20"/>
              </w:rPr>
              <w:t>Advanced Practical Experience</w:t>
            </w:r>
            <w:r w:rsidR="00A62FF0" w:rsidRPr="00D421DA">
              <w:rPr>
                <w:sz w:val="20"/>
              </w:rPr>
              <w:t xml:space="preserve"> in Couple and Family Therapy</w:t>
            </w:r>
          </w:p>
        </w:tc>
        <w:tc>
          <w:tcPr>
            <w:tcW w:w="2540" w:type="dxa"/>
          </w:tcPr>
          <w:p w14:paraId="2977F374" w14:textId="77777777" w:rsidR="00A62FF0" w:rsidRPr="00D421DA" w:rsidRDefault="00A62FF0" w:rsidP="000A0EAC">
            <w:pPr>
              <w:rPr>
                <w:sz w:val="20"/>
              </w:rPr>
            </w:pPr>
          </w:p>
        </w:tc>
        <w:tc>
          <w:tcPr>
            <w:tcW w:w="955" w:type="dxa"/>
          </w:tcPr>
          <w:p w14:paraId="79C360F6" w14:textId="77777777" w:rsidR="00A62FF0" w:rsidRPr="00D421DA" w:rsidRDefault="00A62FF0" w:rsidP="000A0EAC">
            <w:pPr>
              <w:jc w:val="center"/>
              <w:rPr>
                <w:sz w:val="20"/>
              </w:rPr>
            </w:pPr>
            <w:r w:rsidRPr="00D421DA">
              <w:rPr>
                <w:sz w:val="20"/>
              </w:rPr>
              <w:t>2</w:t>
            </w:r>
          </w:p>
        </w:tc>
      </w:tr>
      <w:tr w:rsidR="00A62FF0" w:rsidRPr="00D421DA" w14:paraId="54DDA672" w14:textId="77777777" w:rsidTr="000A0EAC">
        <w:trPr>
          <w:trHeight w:val="287"/>
        </w:trPr>
        <w:tc>
          <w:tcPr>
            <w:tcW w:w="9463" w:type="dxa"/>
            <w:gridSpan w:val="4"/>
          </w:tcPr>
          <w:p w14:paraId="576EE896" w14:textId="77777777" w:rsidR="00A62FF0" w:rsidRPr="00D421DA" w:rsidRDefault="00A62FF0" w:rsidP="000A0EAC">
            <w:pPr>
              <w:rPr>
                <w:b/>
                <w:sz w:val="20"/>
              </w:rPr>
            </w:pPr>
            <w:r w:rsidRPr="00D421DA">
              <w:rPr>
                <w:b/>
                <w:sz w:val="20"/>
              </w:rPr>
              <w:t>Core Teaching Courses</w:t>
            </w:r>
          </w:p>
        </w:tc>
      </w:tr>
      <w:tr w:rsidR="00A62FF0" w:rsidRPr="00D421DA" w14:paraId="32076411" w14:textId="77777777" w:rsidTr="000A0EAC">
        <w:trPr>
          <w:trHeight w:val="287"/>
        </w:trPr>
        <w:tc>
          <w:tcPr>
            <w:tcW w:w="2304" w:type="dxa"/>
          </w:tcPr>
          <w:p w14:paraId="56474917" w14:textId="77777777" w:rsidR="00A62FF0" w:rsidRPr="00D421DA" w:rsidRDefault="00A62FF0" w:rsidP="000A0EAC">
            <w:pPr>
              <w:rPr>
                <w:sz w:val="20"/>
              </w:rPr>
            </w:pPr>
            <w:r w:rsidRPr="00D421DA">
              <w:rPr>
                <w:sz w:val="20"/>
              </w:rPr>
              <w:t>GRAD:6217</w:t>
            </w:r>
          </w:p>
        </w:tc>
        <w:tc>
          <w:tcPr>
            <w:tcW w:w="3664" w:type="dxa"/>
          </w:tcPr>
          <w:p w14:paraId="07CBE3DB" w14:textId="77777777" w:rsidR="00A62FF0" w:rsidRPr="00D421DA" w:rsidRDefault="00A62FF0" w:rsidP="000A0EAC">
            <w:pPr>
              <w:rPr>
                <w:sz w:val="20"/>
              </w:rPr>
            </w:pPr>
            <w:r w:rsidRPr="00D421DA">
              <w:rPr>
                <w:sz w:val="20"/>
              </w:rPr>
              <w:t>Seminar in College Teaching or Teaching and Learning in Higher Education</w:t>
            </w:r>
          </w:p>
        </w:tc>
        <w:tc>
          <w:tcPr>
            <w:tcW w:w="2540" w:type="dxa"/>
          </w:tcPr>
          <w:p w14:paraId="33F0FCA3" w14:textId="77777777" w:rsidR="00A62FF0" w:rsidRPr="00D421DA" w:rsidRDefault="00A62FF0" w:rsidP="000A0EAC">
            <w:pPr>
              <w:rPr>
                <w:sz w:val="20"/>
              </w:rPr>
            </w:pPr>
          </w:p>
        </w:tc>
        <w:tc>
          <w:tcPr>
            <w:tcW w:w="955" w:type="dxa"/>
          </w:tcPr>
          <w:p w14:paraId="3F18B5E8" w14:textId="77777777" w:rsidR="00A62FF0" w:rsidRPr="00D421DA" w:rsidRDefault="00A62FF0" w:rsidP="000A0EAC">
            <w:pPr>
              <w:jc w:val="center"/>
              <w:rPr>
                <w:sz w:val="20"/>
              </w:rPr>
            </w:pPr>
            <w:r w:rsidRPr="00D421DA">
              <w:rPr>
                <w:sz w:val="20"/>
              </w:rPr>
              <w:t>3</w:t>
            </w:r>
          </w:p>
        </w:tc>
      </w:tr>
      <w:tr w:rsidR="00A62FF0" w:rsidRPr="00D421DA" w14:paraId="48790887" w14:textId="77777777" w:rsidTr="000A0EAC">
        <w:trPr>
          <w:trHeight w:val="287"/>
        </w:trPr>
        <w:tc>
          <w:tcPr>
            <w:tcW w:w="2304" w:type="dxa"/>
          </w:tcPr>
          <w:p w14:paraId="6096B165" w14:textId="77777777" w:rsidR="00A62FF0" w:rsidRPr="00D421DA" w:rsidRDefault="00A62FF0" w:rsidP="000A0EAC">
            <w:pPr>
              <w:rPr>
                <w:sz w:val="20"/>
              </w:rPr>
            </w:pPr>
            <w:r w:rsidRPr="00D421DA">
              <w:rPr>
                <w:sz w:val="20"/>
              </w:rPr>
              <w:t>PSQF:7380</w:t>
            </w:r>
          </w:p>
        </w:tc>
        <w:tc>
          <w:tcPr>
            <w:tcW w:w="3664" w:type="dxa"/>
          </w:tcPr>
          <w:p w14:paraId="10206C00" w14:textId="77777777" w:rsidR="00A62FF0" w:rsidRPr="00D421DA" w:rsidRDefault="00A62FF0" w:rsidP="000A0EAC">
            <w:pPr>
              <w:rPr>
                <w:sz w:val="20"/>
              </w:rPr>
            </w:pPr>
            <w:r w:rsidRPr="00D421DA">
              <w:rPr>
                <w:sz w:val="20"/>
              </w:rPr>
              <w:t>Practicum in College Teaching</w:t>
            </w:r>
          </w:p>
        </w:tc>
        <w:tc>
          <w:tcPr>
            <w:tcW w:w="2540" w:type="dxa"/>
          </w:tcPr>
          <w:p w14:paraId="46DBFC97" w14:textId="77777777" w:rsidR="00A62FF0" w:rsidRPr="00D421DA" w:rsidRDefault="00A62FF0" w:rsidP="000A0EAC">
            <w:pPr>
              <w:rPr>
                <w:sz w:val="20"/>
              </w:rPr>
            </w:pPr>
          </w:p>
        </w:tc>
        <w:tc>
          <w:tcPr>
            <w:tcW w:w="955" w:type="dxa"/>
          </w:tcPr>
          <w:p w14:paraId="0075F65D" w14:textId="77777777" w:rsidR="00A62FF0" w:rsidRPr="00D421DA" w:rsidRDefault="00A62FF0" w:rsidP="000A0EAC">
            <w:pPr>
              <w:jc w:val="center"/>
              <w:rPr>
                <w:sz w:val="20"/>
              </w:rPr>
            </w:pPr>
            <w:r w:rsidRPr="00D421DA">
              <w:rPr>
                <w:sz w:val="20"/>
              </w:rPr>
              <w:t>3</w:t>
            </w:r>
          </w:p>
        </w:tc>
      </w:tr>
      <w:tr w:rsidR="00A62FF0" w:rsidRPr="00D421DA" w14:paraId="18349CFC" w14:textId="77777777" w:rsidTr="000A0EAC">
        <w:trPr>
          <w:trHeight w:val="287"/>
        </w:trPr>
        <w:tc>
          <w:tcPr>
            <w:tcW w:w="2304" w:type="dxa"/>
          </w:tcPr>
          <w:p w14:paraId="66490C77" w14:textId="77777777" w:rsidR="00A62FF0" w:rsidRPr="00D421DA" w:rsidRDefault="00A62FF0" w:rsidP="000A0EAC">
            <w:pPr>
              <w:rPr>
                <w:sz w:val="20"/>
              </w:rPr>
            </w:pPr>
            <w:r w:rsidRPr="00D421DA">
              <w:rPr>
                <w:sz w:val="20"/>
              </w:rPr>
              <w:t>PSQF:6216</w:t>
            </w:r>
          </w:p>
        </w:tc>
        <w:tc>
          <w:tcPr>
            <w:tcW w:w="3664" w:type="dxa"/>
          </w:tcPr>
          <w:p w14:paraId="1B702C57" w14:textId="77777777" w:rsidR="00A62FF0" w:rsidRPr="00D421DA" w:rsidRDefault="00A62FF0" w:rsidP="000A0EAC">
            <w:pPr>
              <w:rPr>
                <w:sz w:val="20"/>
              </w:rPr>
            </w:pPr>
            <w:r w:rsidRPr="00D421DA">
              <w:rPr>
                <w:sz w:val="20"/>
              </w:rPr>
              <w:t>Tools and Utilities for Online Teaching</w:t>
            </w:r>
          </w:p>
        </w:tc>
        <w:tc>
          <w:tcPr>
            <w:tcW w:w="2540" w:type="dxa"/>
          </w:tcPr>
          <w:p w14:paraId="3961C9CA" w14:textId="77777777" w:rsidR="00A62FF0" w:rsidRPr="00D421DA" w:rsidRDefault="00A62FF0" w:rsidP="000A0EAC">
            <w:pPr>
              <w:rPr>
                <w:sz w:val="20"/>
              </w:rPr>
            </w:pPr>
          </w:p>
        </w:tc>
        <w:tc>
          <w:tcPr>
            <w:tcW w:w="955" w:type="dxa"/>
          </w:tcPr>
          <w:p w14:paraId="77872F75" w14:textId="77777777" w:rsidR="00A62FF0" w:rsidRPr="00D421DA" w:rsidRDefault="00A62FF0" w:rsidP="000A0EAC">
            <w:pPr>
              <w:jc w:val="center"/>
              <w:rPr>
                <w:sz w:val="20"/>
              </w:rPr>
            </w:pPr>
            <w:r w:rsidRPr="00D421DA">
              <w:rPr>
                <w:sz w:val="20"/>
              </w:rPr>
              <w:t>3</w:t>
            </w:r>
          </w:p>
        </w:tc>
      </w:tr>
      <w:tr w:rsidR="00A62FF0" w:rsidRPr="00D421DA" w14:paraId="013978FC" w14:textId="77777777" w:rsidTr="000A0EAC">
        <w:trPr>
          <w:trHeight w:val="287"/>
        </w:trPr>
        <w:tc>
          <w:tcPr>
            <w:tcW w:w="2304" w:type="dxa"/>
          </w:tcPr>
          <w:p w14:paraId="35771E3A" w14:textId="77777777" w:rsidR="00A62FF0" w:rsidRPr="00D421DA" w:rsidRDefault="00A62FF0" w:rsidP="000A0EAC">
            <w:pPr>
              <w:rPr>
                <w:sz w:val="20"/>
              </w:rPr>
            </w:pPr>
            <w:r w:rsidRPr="00D421DA">
              <w:rPr>
                <w:sz w:val="20"/>
              </w:rPr>
              <w:t>EALL:7475</w:t>
            </w:r>
          </w:p>
        </w:tc>
        <w:tc>
          <w:tcPr>
            <w:tcW w:w="3664" w:type="dxa"/>
          </w:tcPr>
          <w:p w14:paraId="35CF7721" w14:textId="77777777" w:rsidR="00A62FF0" w:rsidRPr="00D421DA" w:rsidRDefault="00A62FF0" w:rsidP="000A0EAC">
            <w:pPr>
              <w:rPr>
                <w:sz w:val="20"/>
              </w:rPr>
            </w:pPr>
            <w:r w:rsidRPr="00D421DA">
              <w:rPr>
                <w:sz w:val="20"/>
              </w:rPr>
              <w:t xml:space="preserve">PhD </w:t>
            </w:r>
            <w:proofErr w:type="spellStart"/>
            <w:r w:rsidRPr="00D421DA">
              <w:rPr>
                <w:sz w:val="20"/>
              </w:rPr>
              <w:t>ePortfolio</w:t>
            </w:r>
            <w:proofErr w:type="spellEnd"/>
            <w:r w:rsidRPr="00D421DA">
              <w:rPr>
                <w:sz w:val="20"/>
              </w:rPr>
              <w:t xml:space="preserve"> in College Teaching</w:t>
            </w:r>
          </w:p>
        </w:tc>
        <w:tc>
          <w:tcPr>
            <w:tcW w:w="2540" w:type="dxa"/>
          </w:tcPr>
          <w:p w14:paraId="731A0194" w14:textId="77777777" w:rsidR="00A62FF0" w:rsidRPr="00D421DA" w:rsidRDefault="00A62FF0" w:rsidP="000A0EAC">
            <w:pPr>
              <w:rPr>
                <w:sz w:val="20"/>
              </w:rPr>
            </w:pPr>
          </w:p>
        </w:tc>
        <w:tc>
          <w:tcPr>
            <w:tcW w:w="955" w:type="dxa"/>
          </w:tcPr>
          <w:p w14:paraId="47BB8DBD" w14:textId="77777777" w:rsidR="00A62FF0" w:rsidRPr="00D421DA" w:rsidRDefault="00A62FF0" w:rsidP="000A0EAC">
            <w:pPr>
              <w:jc w:val="center"/>
              <w:rPr>
                <w:sz w:val="20"/>
              </w:rPr>
            </w:pPr>
            <w:r w:rsidRPr="00D421DA">
              <w:rPr>
                <w:sz w:val="20"/>
              </w:rPr>
              <w:t>3</w:t>
            </w:r>
          </w:p>
        </w:tc>
      </w:tr>
      <w:tr w:rsidR="00A62FF0" w:rsidRPr="00D421DA" w14:paraId="65D849F2" w14:textId="77777777" w:rsidTr="000A0EAC">
        <w:trPr>
          <w:trHeight w:val="287"/>
        </w:trPr>
        <w:tc>
          <w:tcPr>
            <w:tcW w:w="9463" w:type="dxa"/>
            <w:gridSpan w:val="4"/>
          </w:tcPr>
          <w:p w14:paraId="14E30F8D" w14:textId="77777777" w:rsidR="00A62FF0" w:rsidRPr="00D421DA" w:rsidRDefault="00A62FF0" w:rsidP="000A0EAC">
            <w:pPr>
              <w:rPr>
                <w:b/>
                <w:sz w:val="20"/>
              </w:rPr>
            </w:pPr>
            <w:r w:rsidRPr="00D421DA">
              <w:rPr>
                <w:b/>
                <w:sz w:val="20"/>
              </w:rPr>
              <w:t>Core Research Courses</w:t>
            </w:r>
          </w:p>
        </w:tc>
      </w:tr>
      <w:tr w:rsidR="00A62FF0" w:rsidRPr="00D421DA" w14:paraId="5DAE9BF3" w14:textId="77777777" w:rsidTr="000A0EAC">
        <w:trPr>
          <w:trHeight w:val="287"/>
        </w:trPr>
        <w:tc>
          <w:tcPr>
            <w:tcW w:w="2304" w:type="dxa"/>
          </w:tcPr>
          <w:p w14:paraId="3599B752" w14:textId="77777777" w:rsidR="00A62FF0" w:rsidRPr="00D421DA" w:rsidRDefault="00A62FF0" w:rsidP="000A0EAC">
            <w:pPr>
              <w:rPr>
                <w:sz w:val="20"/>
              </w:rPr>
            </w:pPr>
            <w:r w:rsidRPr="00D421DA">
              <w:rPr>
                <w:sz w:val="20"/>
              </w:rPr>
              <w:t xml:space="preserve">PSQF:7459 </w:t>
            </w:r>
          </w:p>
        </w:tc>
        <w:tc>
          <w:tcPr>
            <w:tcW w:w="3664" w:type="dxa"/>
          </w:tcPr>
          <w:p w14:paraId="651AA43F" w14:textId="77777777" w:rsidR="00A62FF0" w:rsidRPr="00D421DA" w:rsidRDefault="00A62FF0" w:rsidP="000A0EAC">
            <w:pPr>
              <w:rPr>
                <w:sz w:val="20"/>
              </w:rPr>
            </w:pPr>
            <w:r w:rsidRPr="00D421DA">
              <w:rPr>
                <w:sz w:val="20"/>
              </w:rPr>
              <w:t>Seminar: Issues and Trends in Counselor Education</w:t>
            </w:r>
          </w:p>
        </w:tc>
        <w:tc>
          <w:tcPr>
            <w:tcW w:w="2540" w:type="dxa"/>
          </w:tcPr>
          <w:p w14:paraId="4A1BEE76" w14:textId="77777777" w:rsidR="00A62FF0" w:rsidRPr="00D421DA" w:rsidRDefault="00A62FF0" w:rsidP="000A0EAC">
            <w:pPr>
              <w:rPr>
                <w:sz w:val="20"/>
              </w:rPr>
            </w:pPr>
          </w:p>
        </w:tc>
        <w:tc>
          <w:tcPr>
            <w:tcW w:w="955" w:type="dxa"/>
          </w:tcPr>
          <w:p w14:paraId="2C97FC16" w14:textId="77777777" w:rsidR="00A62FF0" w:rsidRPr="00D421DA" w:rsidRDefault="00A62FF0" w:rsidP="000A0EAC">
            <w:pPr>
              <w:jc w:val="center"/>
              <w:rPr>
                <w:sz w:val="20"/>
              </w:rPr>
            </w:pPr>
            <w:r w:rsidRPr="00D421DA">
              <w:rPr>
                <w:sz w:val="20"/>
              </w:rPr>
              <w:t>4</w:t>
            </w:r>
          </w:p>
        </w:tc>
      </w:tr>
      <w:tr w:rsidR="00A62FF0" w:rsidRPr="00D421DA" w14:paraId="41D0B297" w14:textId="77777777" w:rsidTr="000A0EAC">
        <w:trPr>
          <w:trHeight w:val="287"/>
        </w:trPr>
        <w:tc>
          <w:tcPr>
            <w:tcW w:w="2304" w:type="dxa"/>
          </w:tcPr>
          <w:p w14:paraId="0EA1AFD1" w14:textId="77777777" w:rsidR="00A62FF0" w:rsidRPr="00D421DA" w:rsidRDefault="00A62FF0" w:rsidP="000A0EAC">
            <w:pPr>
              <w:rPr>
                <w:sz w:val="20"/>
              </w:rPr>
            </w:pPr>
            <w:r w:rsidRPr="00D421DA">
              <w:rPr>
                <w:sz w:val="20"/>
              </w:rPr>
              <w:t>PSQF:7243</w:t>
            </w:r>
          </w:p>
        </w:tc>
        <w:tc>
          <w:tcPr>
            <w:tcW w:w="3664" w:type="dxa"/>
          </w:tcPr>
          <w:p w14:paraId="6BE2A609" w14:textId="77777777" w:rsidR="00A62FF0" w:rsidRPr="00D421DA" w:rsidRDefault="00A62FF0" w:rsidP="000A0EAC">
            <w:pPr>
              <w:rPr>
                <w:sz w:val="20"/>
              </w:rPr>
            </w:pPr>
            <w:r w:rsidRPr="00D421DA">
              <w:rPr>
                <w:sz w:val="20"/>
              </w:rPr>
              <w:t>Intermediate Statistical Methods</w:t>
            </w:r>
          </w:p>
        </w:tc>
        <w:tc>
          <w:tcPr>
            <w:tcW w:w="2540" w:type="dxa"/>
          </w:tcPr>
          <w:p w14:paraId="7108A18D" w14:textId="77777777" w:rsidR="00A62FF0" w:rsidRPr="00D421DA" w:rsidRDefault="00A62FF0" w:rsidP="000A0EAC">
            <w:pPr>
              <w:rPr>
                <w:sz w:val="20"/>
              </w:rPr>
            </w:pPr>
          </w:p>
        </w:tc>
        <w:tc>
          <w:tcPr>
            <w:tcW w:w="955" w:type="dxa"/>
          </w:tcPr>
          <w:p w14:paraId="732A88D8" w14:textId="77777777" w:rsidR="00A62FF0" w:rsidRPr="00D421DA" w:rsidRDefault="00A62FF0" w:rsidP="000A0EAC">
            <w:pPr>
              <w:jc w:val="center"/>
              <w:rPr>
                <w:sz w:val="20"/>
              </w:rPr>
            </w:pPr>
            <w:r w:rsidRPr="00D421DA">
              <w:rPr>
                <w:sz w:val="20"/>
              </w:rPr>
              <w:t>3</w:t>
            </w:r>
          </w:p>
        </w:tc>
      </w:tr>
      <w:tr w:rsidR="00A62FF0" w:rsidRPr="00D421DA" w14:paraId="6A91D276" w14:textId="77777777" w:rsidTr="000A0EAC">
        <w:trPr>
          <w:trHeight w:val="287"/>
        </w:trPr>
        <w:tc>
          <w:tcPr>
            <w:tcW w:w="2304" w:type="dxa"/>
          </w:tcPr>
          <w:p w14:paraId="7E6028E3" w14:textId="77777777" w:rsidR="00A62FF0" w:rsidRPr="00D421DA" w:rsidRDefault="00A62FF0" w:rsidP="000A0EAC">
            <w:pPr>
              <w:rPr>
                <w:sz w:val="20"/>
              </w:rPr>
            </w:pPr>
            <w:r w:rsidRPr="00D421DA">
              <w:rPr>
                <w:sz w:val="20"/>
              </w:rPr>
              <w:t>RCE:7338</w:t>
            </w:r>
          </w:p>
        </w:tc>
        <w:tc>
          <w:tcPr>
            <w:tcW w:w="3664" w:type="dxa"/>
          </w:tcPr>
          <w:p w14:paraId="4A0D8B18" w14:textId="77777777" w:rsidR="00A62FF0" w:rsidRPr="00D421DA" w:rsidRDefault="00A62FF0" w:rsidP="000A0EAC">
            <w:pPr>
              <w:rPr>
                <w:sz w:val="20"/>
              </w:rPr>
            </w:pPr>
            <w:r w:rsidRPr="00D421DA">
              <w:rPr>
                <w:sz w:val="20"/>
              </w:rPr>
              <w:t>Essentials of Qualitative Inquiry (or other Advanced Qualitative course approved by Advisor)</w:t>
            </w:r>
          </w:p>
        </w:tc>
        <w:tc>
          <w:tcPr>
            <w:tcW w:w="2540" w:type="dxa"/>
          </w:tcPr>
          <w:p w14:paraId="049DF0AA" w14:textId="77777777" w:rsidR="00A62FF0" w:rsidRPr="00D421DA" w:rsidRDefault="00A62FF0" w:rsidP="000A0EAC">
            <w:pPr>
              <w:rPr>
                <w:sz w:val="20"/>
              </w:rPr>
            </w:pPr>
          </w:p>
        </w:tc>
        <w:tc>
          <w:tcPr>
            <w:tcW w:w="955" w:type="dxa"/>
          </w:tcPr>
          <w:p w14:paraId="3A264E2C" w14:textId="77777777" w:rsidR="00A62FF0" w:rsidRPr="00D421DA" w:rsidRDefault="00A62FF0" w:rsidP="000A0EAC">
            <w:pPr>
              <w:jc w:val="center"/>
              <w:rPr>
                <w:sz w:val="20"/>
              </w:rPr>
            </w:pPr>
            <w:r w:rsidRPr="00D421DA">
              <w:rPr>
                <w:sz w:val="20"/>
              </w:rPr>
              <w:t>3</w:t>
            </w:r>
          </w:p>
        </w:tc>
      </w:tr>
      <w:tr w:rsidR="00A62FF0" w:rsidRPr="00D421DA" w14:paraId="107A84F5" w14:textId="77777777" w:rsidTr="000A0EAC">
        <w:trPr>
          <w:trHeight w:val="323"/>
        </w:trPr>
        <w:tc>
          <w:tcPr>
            <w:tcW w:w="2304" w:type="dxa"/>
          </w:tcPr>
          <w:p w14:paraId="7743E8F5" w14:textId="77777777" w:rsidR="00A62FF0" w:rsidRPr="00D421DA" w:rsidRDefault="00A62FF0" w:rsidP="000A0EAC">
            <w:pPr>
              <w:rPr>
                <w:sz w:val="20"/>
              </w:rPr>
            </w:pPr>
            <w:r w:rsidRPr="00D421DA">
              <w:rPr>
                <w:sz w:val="20"/>
              </w:rPr>
              <w:t>PSQF:6244</w:t>
            </w:r>
          </w:p>
        </w:tc>
        <w:tc>
          <w:tcPr>
            <w:tcW w:w="3664" w:type="dxa"/>
          </w:tcPr>
          <w:p w14:paraId="034CF505" w14:textId="77777777" w:rsidR="00A62FF0" w:rsidRPr="00D421DA" w:rsidRDefault="00A62FF0" w:rsidP="000A0EAC">
            <w:pPr>
              <w:rPr>
                <w:sz w:val="20"/>
              </w:rPr>
            </w:pPr>
            <w:r w:rsidRPr="00D421DA">
              <w:rPr>
                <w:sz w:val="20"/>
              </w:rPr>
              <w:t>Correlation and Regression (or other Advanced Quantitative course approved by instructor)</w:t>
            </w:r>
          </w:p>
        </w:tc>
        <w:tc>
          <w:tcPr>
            <w:tcW w:w="2540" w:type="dxa"/>
          </w:tcPr>
          <w:p w14:paraId="3A607797" w14:textId="77777777" w:rsidR="00A62FF0" w:rsidRPr="00D421DA" w:rsidRDefault="00A62FF0" w:rsidP="000A0EAC">
            <w:pPr>
              <w:rPr>
                <w:sz w:val="20"/>
              </w:rPr>
            </w:pPr>
          </w:p>
        </w:tc>
        <w:tc>
          <w:tcPr>
            <w:tcW w:w="955" w:type="dxa"/>
          </w:tcPr>
          <w:p w14:paraId="21D8AD3B" w14:textId="77777777" w:rsidR="00A62FF0" w:rsidRPr="00D421DA" w:rsidRDefault="00A62FF0" w:rsidP="000A0EAC">
            <w:pPr>
              <w:jc w:val="center"/>
              <w:rPr>
                <w:sz w:val="20"/>
              </w:rPr>
            </w:pPr>
            <w:r w:rsidRPr="00D421DA">
              <w:rPr>
                <w:sz w:val="20"/>
              </w:rPr>
              <w:t>3</w:t>
            </w:r>
          </w:p>
        </w:tc>
      </w:tr>
      <w:tr w:rsidR="00A62FF0" w:rsidRPr="00D421DA" w14:paraId="4990D174" w14:textId="77777777" w:rsidTr="000A0EAC">
        <w:trPr>
          <w:trHeight w:val="323"/>
        </w:trPr>
        <w:tc>
          <w:tcPr>
            <w:tcW w:w="2304" w:type="dxa"/>
          </w:tcPr>
          <w:p w14:paraId="474B5A49" w14:textId="77777777" w:rsidR="00A62FF0" w:rsidRPr="00D421DA" w:rsidRDefault="00A62FF0" w:rsidP="000A0EAC">
            <w:pPr>
              <w:rPr>
                <w:sz w:val="20"/>
              </w:rPr>
            </w:pPr>
            <w:r w:rsidRPr="00D421DA">
              <w:rPr>
                <w:sz w:val="20"/>
              </w:rPr>
              <w:t>PSQF:5265</w:t>
            </w:r>
          </w:p>
        </w:tc>
        <w:tc>
          <w:tcPr>
            <w:tcW w:w="3664" w:type="dxa"/>
          </w:tcPr>
          <w:p w14:paraId="30D36D99" w14:textId="77777777" w:rsidR="00A62FF0" w:rsidRPr="00D421DA" w:rsidRDefault="00A62FF0" w:rsidP="000A0EAC">
            <w:pPr>
              <w:rPr>
                <w:sz w:val="20"/>
              </w:rPr>
            </w:pPr>
            <w:r w:rsidRPr="00D421DA">
              <w:rPr>
                <w:sz w:val="20"/>
              </w:rPr>
              <w:t>Research Methods in Couple and Family Therapy</w:t>
            </w:r>
          </w:p>
        </w:tc>
        <w:tc>
          <w:tcPr>
            <w:tcW w:w="2540" w:type="dxa"/>
          </w:tcPr>
          <w:p w14:paraId="3A206092" w14:textId="77777777" w:rsidR="00A62FF0" w:rsidRPr="00D421DA" w:rsidRDefault="00A62FF0" w:rsidP="000A0EAC">
            <w:pPr>
              <w:rPr>
                <w:sz w:val="20"/>
              </w:rPr>
            </w:pPr>
          </w:p>
        </w:tc>
        <w:tc>
          <w:tcPr>
            <w:tcW w:w="955" w:type="dxa"/>
          </w:tcPr>
          <w:p w14:paraId="0725A0A7" w14:textId="77777777" w:rsidR="00A62FF0" w:rsidRPr="00D421DA" w:rsidRDefault="00A62FF0" w:rsidP="000A0EAC">
            <w:pPr>
              <w:jc w:val="center"/>
              <w:rPr>
                <w:sz w:val="20"/>
              </w:rPr>
            </w:pPr>
            <w:r w:rsidRPr="00D421DA">
              <w:rPr>
                <w:sz w:val="20"/>
              </w:rPr>
              <w:t>3</w:t>
            </w:r>
          </w:p>
        </w:tc>
      </w:tr>
      <w:tr w:rsidR="00A62FF0" w:rsidRPr="00D421DA" w14:paraId="3478C430" w14:textId="77777777" w:rsidTr="000A0EAC">
        <w:trPr>
          <w:trHeight w:val="323"/>
        </w:trPr>
        <w:tc>
          <w:tcPr>
            <w:tcW w:w="2304" w:type="dxa"/>
          </w:tcPr>
          <w:p w14:paraId="53C01E1D" w14:textId="77777777" w:rsidR="00A62FF0" w:rsidRPr="00D421DA" w:rsidRDefault="00A62FF0" w:rsidP="000A0EAC">
            <w:pPr>
              <w:rPr>
                <w:sz w:val="20"/>
              </w:rPr>
            </w:pPr>
            <w:r w:rsidRPr="00D421DA">
              <w:rPr>
                <w:sz w:val="20"/>
              </w:rPr>
              <w:t>PSQF:7356</w:t>
            </w:r>
          </w:p>
        </w:tc>
        <w:tc>
          <w:tcPr>
            <w:tcW w:w="3664" w:type="dxa"/>
          </w:tcPr>
          <w:p w14:paraId="0C50299C" w14:textId="77777777" w:rsidR="00A62FF0" w:rsidRPr="00D421DA" w:rsidRDefault="00A62FF0" w:rsidP="000A0EAC">
            <w:pPr>
              <w:rPr>
                <w:sz w:val="20"/>
              </w:rPr>
            </w:pPr>
            <w:r w:rsidRPr="00D421DA">
              <w:rPr>
                <w:sz w:val="20"/>
              </w:rPr>
              <w:t>Process and Outcomes in Counseling Psychotherapy</w:t>
            </w:r>
          </w:p>
        </w:tc>
        <w:tc>
          <w:tcPr>
            <w:tcW w:w="2540" w:type="dxa"/>
          </w:tcPr>
          <w:p w14:paraId="7A590ECC" w14:textId="77777777" w:rsidR="00A62FF0" w:rsidRPr="00D421DA" w:rsidRDefault="00A62FF0" w:rsidP="000A0EAC">
            <w:pPr>
              <w:rPr>
                <w:sz w:val="20"/>
              </w:rPr>
            </w:pPr>
          </w:p>
        </w:tc>
        <w:tc>
          <w:tcPr>
            <w:tcW w:w="955" w:type="dxa"/>
          </w:tcPr>
          <w:p w14:paraId="4599B31A" w14:textId="77777777" w:rsidR="00A62FF0" w:rsidRPr="00D421DA" w:rsidRDefault="00A62FF0" w:rsidP="000A0EAC">
            <w:pPr>
              <w:jc w:val="center"/>
              <w:rPr>
                <w:sz w:val="20"/>
              </w:rPr>
            </w:pPr>
            <w:r w:rsidRPr="00D421DA">
              <w:rPr>
                <w:sz w:val="20"/>
              </w:rPr>
              <w:t>3</w:t>
            </w:r>
          </w:p>
        </w:tc>
      </w:tr>
      <w:tr w:rsidR="00A62FF0" w:rsidRPr="00D421DA" w14:paraId="0637DCB6" w14:textId="77777777" w:rsidTr="000A0EAC">
        <w:trPr>
          <w:trHeight w:val="287"/>
        </w:trPr>
        <w:tc>
          <w:tcPr>
            <w:tcW w:w="2304" w:type="dxa"/>
          </w:tcPr>
          <w:p w14:paraId="180B33D1" w14:textId="77777777" w:rsidR="00A62FF0" w:rsidRPr="00D421DA" w:rsidRDefault="00A62FF0" w:rsidP="000A0EAC">
            <w:pPr>
              <w:rPr>
                <w:sz w:val="20"/>
              </w:rPr>
            </w:pPr>
            <w:r w:rsidRPr="00D421DA">
              <w:rPr>
                <w:sz w:val="20"/>
              </w:rPr>
              <w:t>PSQF:7460</w:t>
            </w:r>
          </w:p>
        </w:tc>
        <w:tc>
          <w:tcPr>
            <w:tcW w:w="3664" w:type="dxa"/>
          </w:tcPr>
          <w:p w14:paraId="00CF8C41" w14:textId="77777777" w:rsidR="00A62FF0" w:rsidRPr="00D421DA" w:rsidRDefault="00A62FF0" w:rsidP="000A0EAC">
            <w:pPr>
              <w:rPr>
                <w:sz w:val="20"/>
              </w:rPr>
            </w:pPr>
            <w:r w:rsidRPr="00D421DA">
              <w:rPr>
                <w:sz w:val="20"/>
              </w:rPr>
              <w:t>Seminar: Research in Counseling</w:t>
            </w:r>
          </w:p>
        </w:tc>
        <w:tc>
          <w:tcPr>
            <w:tcW w:w="2540" w:type="dxa"/>
          </w:tcPr>
          <w:p w14:paraId="35445D59" w14:textId="77777777" w:rsidR="00A62FF0" w:rsidRPr="00D421DA" w:rsidRDefault="00A62FF0" w:rsidP="000A0EAC">
            <w:pPr>
              <w:rPr>
                <w:sz w:val="20"/>
              </w:rPr>
            </w:pPr>
          </w:p>
        </w:tc>
        <w:tc>
          <w:tcPr>
            <w:tcW w:w="955" w:type="dxa"/>
          </w:tcPr>
          <w:p w14:paraId="1ABE00F8" w14:textId="77777777" w:rsidR="00A62FF0" w:rsidRPr="00D421DA" w:rsidRDefault="00A62FF0" w:rsidP="000A0EAC">
            <w:pPr>
              <w:jc w:val="center"/>
              <w:rPr>
                <w:sz w:val="20"/>
              </w:rPr>
            </w:pPr>
            <w:r w:rsidRPr="00D421DA">
              <w:rPr>
                <w:sz w:val="20"/>
              </w:rPr>
              <w:t>4</w:t>
            </w:r>
          </w:p>
        </w:tc>
      </w:tr>
      <w:tr w:rsidR="00A62FF0" w:rsidRPr="00D421DA" w14:paraId="106F4BBF" w14:textId="77777777" w:rsidTr="000A0EAC">
        <w:trPr>
          <w:trHeight w:val="287"/>
        </w:trPr>
        <w:tc>
          <w:tcPr>
            <w:tcW w:w="2304" w:type="dxa"/>
          </w:tcPr>
          <w:p w14:paraId="281AED33" w14:textId="77777777" w:rsidR="00A62FF0" w:rsidRPr="00D421DA" w:rsidRDefault="00A62FF0" w:rsidP="000A0EAC">
            <w:pPr>
              <w:rPr>
                <w:sz w:val="20"/>
              </w:rPr>
            </w:pPr>
          </w:p>
        </w:tc>
        <w:tc>
          <w:tcPr>
            <w:tcW w:w="3664" w:type="dxa"/>
          </w:tcPr>
          <w:p w14:paraId="2C0A8CC4" w14:textId="77777777" w:rsidR="00A62FF0" w:rsidRPr="00D421DA" w:rsidRDefault="00A62FF0" w:rsidP="000A0EAC">
            <w:pPr>
              <w:rPr>
                <w:sz w:val="20"/>
              </w:rPr>
            </w:pPr>
            <w:r w:rsidRPr="00D421DA">
              <w:rPr>
                <w:sz w:val="20"/>
              </w:rPr>
              <w:t>Comprehensive Exam: Portfolio Defense</w:t>
            </w:r>
          </w:p>
        </w:tc>
        <w:tc>
          <w:tcPr>
            <w:tcW w:w="2540" w:type="dxa"/>
          </w:tcPr>
          <w:p w14:paraId="2BC7051F" w14:textId="77777777" w:rsidR="00A62FF0" w:rsidRPr="00D421DA" w:rsidRDefault="00A62FF0" w:rsidP="000A0EAC">
            <w:pPr>
              <w:rPr>
                <w:sz w:val="20"/>
              </w:rPr>
            </w:pPr>
          </w:p>
        </w:tc>
        <w:tc>
          <w:tcPr>
            <w:tcW w:w="955" w:type="dxa"/>
          </w:tcPr>
          <w:p w14:paraId="0D1C4427" w14:textId="77777777" w:rsidR="00A62FF0" w:rsidRPr="00D421DA" w:rsidRDefault="00A62FF0" w:rsidP="000A0EAC">
            <w:pPr>
              <w:jc w:val="center"/>
              <w:rPr>
                <w:sz w:val="20"/>
              </w:rPr>
            </w:pPr>
            <w:r w:rsidRPr="00D421DA">
              <w:rPr>
                <w:sz w:val="20"/>
              </w:rPr>
              <w:t>0</w:t>
            </w:r>
          </w:p>
        </w:tc>
      </w:tr>
      <w:tr w:rsidR="00A62FF0" w:rsidRPr="00D421DA" w14:paraId="1AC04227" w14:textId="77777777" w:rsidTr="000A0EAC">
        <w:trPr>
          <w:trHeight w:val="287"/>
        </w:trPr>
        <w:tc>
          <w:tcPr>
            <w:tcW w:w="2304" w:type="dxa"/>
          </w:tcPr>
          <w:p w14:paraId="18B9A9BB" w14:textId="77777777" w:rsidR="00A62FF0" w:rsidRPr="00D421DA" w:rsidRDefault="00A62FF0" w:rsidP="000A0EAC">
            <w:pPr>
              <w:rPr>
                <w:sz w:val="20"/>
              </w:rPr>
            </w:pPr>
            <w:r w:rsidRPr="00D421DA">
              <w:rPr>
                <w:sz w:val="20"/>
              </w:rPr>
              <w:t>PSQF:7493</w:t>
            </w:r>
          </w:p>
        </w:tc>
        <w:tc>
          <w:tcPr>
            <w:tcW w:w="3664" w:type="dxa"/>
          </w:tcPr>
          <w:p w14:paraId="25B123C5" w14:textId="77777777" w:rsidR="00A62FF0" w:rsidRPr="00D421DA" w:rsidRDefault="00A62FF0" w:rsidP="000A0EAC">
            <w:pPr>
              <w:rPr>
                <w:sz w:val="20"/>
              </w:rPr>
            </w:pPr>
            <w:r w:rsidRPr="00D421DA">
              <w:rPr>
                <w:sz w:val="20"/>
              </w:rPr>
              <w:t>PhD Thesis in Psychological and Quantitative Foundations</w:t>
            </w:r>
          </w:p>
        </w:tc>
        <w:tc>
          <w:tcPr>
            <w:tcW w:w="2540" w:type="dxa"/>
          </w:tcPr>
          <w:p w14:paraId="17B5FA93" w14:textId="77777777" w:rsidR="00A62FF0" w:rsidRPr="00D421DA" w:rsidRDefault="00A62FF0" w:rsidP="000A0EAC">
            <w:pPr>
              <w:rPr>
                <w:sz w:val="20"/>
              </w:rPr>
            </w:pPr>
          </w:p>
        </w:tc>
        <w:tc>
          <w:tcPr>
            <w:tcW w:w="955" w:type="dxa"/>
          </w:tcPr>
          <w:p w14:paraId="3B5A8580" w14:textId="77777777" w:rsidR="00A62FF0" w:rsidRPr="00D421DA" w:rsidRDefault="00A62FF0" w:rsidP="000A0EAC">
            <w:pPr>
              <w:jc w:val="center"/>
              <w:rPr>
                <w:sz w:val="20"/>
              </w:rPr>
            </w:pPr>
            <w:r w:rsidRPr="00D421DA">
              <w:rPr>
                <w:sz w:val="20"/>
              </w:rPr>
              <w:t>9</w:t>
            </w:r>
          </w:p>
        </w:tc>
      </w:tr>
      <w:tr w:rsidR="00A62FF0" w:rsidRPr="00D421DA" w14:paraId="6489C699" w14:textId="77777777" w:rsidTr="000A0EAC">
        <w:trPr>
          <w:trHeight w:val="287"/>
        </w:trPr>
        <w:tc>
          <w:tcPr>
            <w:tcW w:w="8508" w:type="dxa"/>
            <w:gridSpan w:val="3"/>
          </w:tcPr>
          <w:p w14:paraId="5CB68844" w14:textId="77777777" w:rsidR="00A62FF0" w:rsidRPr="00D421DA" w:rsidRDefault="00A62FF0" w:rsidP="000A0EAC">
            <w:pPr>
              <w:jc w:val="right"/>
              <w:rPr>
                <w:b/>
                <w:sz w:val="20"/>
              </w:rPr>
            </w:pPr>
            <w:r w:rsidRPr="00D421DA">
              <w:rPr>
                <w:b/>
                <w:sz w:val="20"/>
              </w:rPr>
              <w:t>Total Credit Hours</w:t>
            </w:r>
          </w:p>
        </w:tc>
        <w:tc>
          <w:tcPr>
            <w:tcW w:w="955" w:type="dxa"/>
          </w:tcPr>
          <w:p w14:paraId="61967816" w14:textId="77777777" w:rsidR="00A62FF0" w:rsidRPr="00D421DA" w:rsidRDefault="00A62FF0" w:rsidP="000A0EAC">
            <w:pPr>
              <w:jc w:val="center"/>
              <w:rPr>
                <w:b/>
                <w:sz w:val="20"/>
              </w:rPr>
            </w:pPr>
            <w:r w:rsidRPr="00D421DA">
              <w:rPr>
                <w:b/>
                <w:sz w:val="20"/>
              </w:rPr>
              <w:t>73</w:t>
            </w:r>
          </w:p>
        </w:tc>
      </w:tr>
    </w:tbl>
    <w:p w14:paraId="00432663" w14:textId="77777777" w:rsidR="00D8054B" w:rsidRPr="00D421DA" w:rsidRDefault="00D8054B" w:rsidP="00D8054B">
      <w:pPr>
        <w:rPr>
          <w:rFonts w:ascii="Arial" w:hAnsi="Arial" w:cs="Arial"/>
        </w:rPr>
      </w:pPr>
    </w:p>
    <w:p w14:paraId="2B245DD0" w14:textId="77777777" w:rsidR="00D8054B" w:rsidRPr="00D421DA" w:rsidRDefault="00D8054B" w:rsidP="00D8054B">
      <w:pPr>
        <w:rPr>
          <w:rFonts w:ascii="Arial" w:hAnsi="Arial" w:cs="Arial"/>
          <w:b/>
        </w:rPr>
      </w:pPr>
    </w:p>
    <w:p w14:paraId="2D2FB0BC" w14:textId="77777777" w:rsidR="00BD7895" w:rsidRPr="00D421DA" w:rsidRDefault="00BD7895" w:rsidP="00A62343">
      <w:pPr>
        <w:jc w:val="center"/>
        <w:rPr>
          <w:rFonts w:ascii="Arial" w:hAnsi="Arial" w:cs="Arial"/>
          <w:b/>
        </w:rPr>
      </w:pPr>
    </w:p>
    <w:p w14:paraId="21364299" w14:textId="77777777" w:rsidR="00D8054B" w:rsidRPr="00D421DA" w:rsidRDefault="00D8054B" w:rsidP="00D8054B">
      <w:pPr>
        <w:rPr>
          <w:rFonts w:ascii="Arial" w:hAnsi="Arial" w:cs="Arial"/>
          <w:b/>
          <w:sz w:val="20"/>
        </w:rPr>
        <w:sectPr w:rsidR="00D8054B" w:rsidRPr="00D421DA" w:rsidSect="00595DC8">
          <w:type w:val="continuous"/>
          <w:pgSz w:w="12240" w:h="15840"/>
          <w:pgMar w:top="720" w:right="1008" w:bottom="720" w:left="1008" w:header="734" w:footer="0" w:gutter="0"/>
          <w:pgNumType w:start="2"/>
          <w:cols w:space="720" w:equalWidth="0">
            <w:col w:w="9912"/>
          </w:cols>
          <w:noEndnote/>
          <w:titlePg/>
          <w:docGrid w:linePitch="326"/>
        </w:sectPr>
      </w:pPr>
    </w:p>
    <w:p w14:paraId="39A5B642" w14:textId="28C85687" w:rsidR="00D8054B" w:rsidRPr="00D421DA" w:rsidRDefault="00D8054B" w:rsidP="00D13BA8">
      <w:pPr>
        <w:pStyle w:val="Heading2"/>
      </w:pPr>
      <w:bookmarkStart w:id="37" w:name="_Toc1375712"/>
      <w:r w:rsidRPr="00D421DA">
        <w:lastRenderedPageBreak/>
        <w:t>Course Sequencing</w:t>
      </w:r>
      <w:bookmarkEnd w:id="37"/>
    </w:p>
    <w:p w14:paraId="254DD12D" w14:textId="190AD340" w:rsidR="00D8054B" w:rsidRPr="00D421DA" w:rsidRDefault="00D3297E" w:rsidP="00D3297E">
      <w:pPr>
        <w:pStyle w:val="NoSpacing"/>
        <w:rPr>
          <w:b/>
          <w:sz w:val="20"/>
        </w:rPr>
      </w:pPr>
      <w:r w:rsidRPr="00D421DA">
        <w:t>https://education.uiowa.edu/cft/sequence</w:t>
      </w:r>
    </w:p>
    <w:p w14:paraId="0404C83E" w14:textId="77777777" w:rsidR="00262253" w:rsidRPr="00D421DA" w:rsidRDefault="00262253" w:rsidP="00262253">
      <w:pPr>
        <w:pStyle w:val="Heading3"/>
      </w:pPr>
      <w:bookmarkStart w:id="38" w:name="_Toc1375713"/>
      <w:r w:rsidRPr="00D421DA">
        <w:t>Cohort A (entering odd years)</w:t>
      </w:r>
      <w:bookmarkEnd w:id="38"/>
    </w:p>
    <w:p w14:paraId="4682A4F3" w14:textId="77777777" w:rsidR="00262253" w:rsidRPr="00D421DA" w:rsidRDefault="00262253" w:rsidP="00262253">
      <w:pPr>
        <w:rPr>
          <w:b/>
          <w:sz w:val="20"/>
        </w:rPr>
      </w:pPr>
      <w:r w:rsidRPr="00D421DA">
        <w:rPr>
          <w:b/>
          <w:sz w:val="20"/>
        </w:rPr>
        <w:t>1</w:t>
      </w:r>
      <w:r w:rsidRPr="00D421DA">
        <w:rPr>
          <w:b/>
          <w:sz w:val="20"/>
          <w:vertAlign w:val="superscript"/>
        </w:rPr>
        <w:t>st</w:t>
      </w:r>
      <w:r w:rsidRPr="00D421DA">
        <w:rPr>
          <w:b/>
          <w:sz w:val="20"/>
        </w:rPr>
        <w:t xml:space="preserve"> Fall Semester</w:t>
      </w:r>
    </w:p>
    <w:p w14:paraId="1CFEE17C" w14:textId="77777777" w:rsidR="00262253" w:rsidRPr="00D421DA" w:rsidRDefault="00262253" w:rsidP="00262253">
      <w:pPr>
        <w:ind w:left="288"/>
        <w:rPr>
          <w:b/>
          <w:sz w:val="20"/>
        </w:rPr>
      </w:pPr>
      <w:r w:rsidRPr="00D421DA">
        <w:rPr>
          <w:sz w:val="20"/>
        </w:rPr>
        <w:t>PSQF:7395 Social Context and Family Research</w:t>
      </w:r>
    </w:p>
    <w:p w14:paraId="791D1867" w14:textId="77777777" w:rsidR="00262253" w:rsidRPr="00D421DA" w:rsidRDefault="00262253" w:rsidP="00262253">
      <w:pPr>
        <w:ind w:left="288"/>
        <w:rPr>
          <w:sz w:val="20"/>
        </w:rPr>
      </w:pPr>
      <w:r w:rsidRPr="00D421DA">
        <w:rPr>
          <w:sz w:val="20"/>
        </w:rPr>
        <w:t>PSQF:7459 Seminar: Issues and Trends in Counselor Education</w:t>
      </w:r>
    </w:p>
    <w:p w14:paraId="6C3E16C2" w14:textId="77777777" w:rsidR="00262253" w:rsidRPr="00D421DA" w:rsidRDefault="00262253" w:rsidP="00262253">
      <w:pPr>
        <w:ind w:left="288"/>
        <w:rPr>
          <w:sz w:val="20"/>
        </w:rPr>
      </w:pPr>
      <w:r w:rsidRPr="00D421DA">
        <w:rPr>
          <w:sz w:val="20"/>
        </w:rPr>
        <w:t>PSQF:7389 Seminar in Couple Intervention</w:t>
      </w:r>
    </w:p>
    <w:p w14:paraId="24FC0DAF" w14:textId="77777777" w:rsidR="00262253" w:rsidRPr="00D421DA" w:rsidRDefault="00262253" w:rsidP="00262253">
      <w:pPr>
        <w:ind w:left="288"/>
        <w:rPr>
          <w:sz w:val="20"/>
        </w:rPr>
      </w:pPr>
      <w:r w:rsidRPr="00D421DA">
        <w:rPr>
          <w:sz w:val="20"/>
        </w:rPr>
        <w:t>PSQF:7361 Advanced Practicum in Couple and Family Therapy</w:t>
      </w:r>
    </w:p>
    <w:p w14:paraId="74A5BA21" w14:textId="77777777" w:rsidR="00262253" w:rsidRPr="00D421DA" w:rsidRDefault="00262253" w:rsidP="00262253">
      <w:pPr>
        <w:rPr>
          <w:sz w:val="20"/>
        </w:rPr>
      </w:pPr>
    </w:p>
    <w:p w14:paraId="14E26FBD" w14:textId="77777777" w:rsidR="00262253" w:rsidRPr="00D421DA" w:rsidRDefault="00262253" w:rsidP="00262253">
      <w:pPr>
        <w:rPr>
          <w:b/>
          <w:sz w:val="20"/>
        </w:rPr>
      </w:pPr>
      <w:r w:rsidRPr="00D421DA">
        <w:rPr>
          <w:b/>
          <w:sz w:val="20"/>
        </w:rPr>
        <w:t>1</w:t>
      </w:r>
      <w:r w:rsidRPr="00D421DA">
        <w:rPr>
          <w:b/>
          <w:sz w:val="20"/>
          <w:vertAlign w:val="superscript"/>
        </w:rPr>
        <w:t>st</w:t>
      </w:r>
      <w:r w:rsidRPr="00D421DA">
        <w:rPr>
          <w:b/>
          <w:sz w:val="20"/>
        </w:rPr>
        <w:t xml:space="preserve"> Spring Semester</w:t>
      </w:r>
    </w:p>
    <w:p w14:paraId="4DE560EE" w14:textId="77777777" w:rsidR="00262253" w:rsidRPr="00D421DA" w:rsidRDefault="00262253" w:rsidP="00262253">
      <w:pPr>
        <w:ind w:left="288"/>
        <w:rPr>
          <w:sz w:val="20"/>
        </w:rPr>
      </w:pPr>
      <w:r w:rsidRPr="00D421DA">
        <w:rPr>
          <w:sz w:val="20"/>
        </w:rPr>
        <w:t xml:space="preserve">PSQF:7261 Advanced Couple and Family Therapy </w:t>
      </w:r>
    </w:p>
    <w:p w14:paraId="73C457EF" w14:textId="77777777" w:rsidR="00262253" w:rsidRPr="00D421DA" w:rsidRDefault="00262253" w:rsidP="00262253">
      <w:pPr>
        <w:ind w:left="288"/>
        <w:rPr>
          <w:sz w:val="20"/>
        </w:rPr>
      </w:pPr>
      <w:r w:rsidRPr="00D421DA">
        <w:rPr>
          <w:sz w:val="20"/>
        </w:rPr>
        <w:t>PSQF:7351 Advanced Practicum in Couple and Family Therapy</w:t>
      </w:r>
    </w:p>
    <w:p w14:paraId="4E6E64FC" w14:textId="77777777" w:rsidR="00262253" w:rsidRPr="00D421DA" w:rsidRDefault="00262253" w:rsidP="00262253">
      <w:pPr>
        <w:ind w:left="288"/>
        <w:rPr>
          <w:sz w:val="20"/>
        </w:rPr>
      </w:pPr>
      <w:r w:rsidRPr="00D421DA">
        <w:rPr>
          <w:sz w:val="20"/>
        </w:rPr>
        <w:t>Teaching Course</w:t>
      </w:r>
    </w:p>
    <w:p w14:paraId="7C24E671" w14:textId="77777777" w:rsidR="00262253" w:rsidRPr="00D421DA" w:rsidRDefault="00262253" w:rsidP="00262253">
      <w:pPr>
        <w:ind w:left="288"/>
        <w:rPr>
          <w:sz w:val="20"/>
        </w:rPr>
      </w:pPr>
      <w:r w:rsidRPr="00D421DA">
        <w:rPr>
          <w:sz w:val="20"/>
        </w:rPr>
        <w:t>Statistics/Qualitative Course</w:t>
      </w:r>
    </w:p>
    <w:p w14:paraId="2EA98785" w14:textId="77777777" w:rsidR="00262253" w:rsidRPr="00D421DA" w:rsidRDefault="00262253" w:rsidP="00262253">
      <w:pPr>
        <w:rPr>
          <w:sz w:val="20"/>
        </w:rPr>
      </w:pPr>
    </w:p>
    <w:p w14:paraId="38C0C691" w14:textId="77777777" w:rsidR="00262253" w:rsidRPr="00D421DA" w:rsidRDefault="00262253" w:rsidP="00262253">
      <w:pPr>
        <w:rPr>
          <w:b/>
          <w:sz w:val="20"/>
        </w:rPr>
      </w:pPr>
      <w:r w:rsidRPr="00D421DA">
        <w:rPr>
          <w:b/>
          <w:sz w:val="20"/>
        </w:rPr>
        <w:t>1</w:t>
      </w:r>
      <w:r w:rsidRPr="00D421DA">
        <w:rPr>
          <w:b/>
          <w:sz w:val="20"/>
          <w:vertAlign w:val="superscript"/>
        </w:rPr>
        <w:t>st</w:t>
      </w:r>
      <w:r w:rsidRPr="00D421DA">
        <w:rPr>
          <w:b/>
          <w:sz w:val="20"/>
        </w:rPr>
        <w:t xml:space="preserve"> Summer Semester</w:t>
      </w:r>
    </w:p>
    <w:p w14:paraId="568E8CEE" w14:textId="77777777" w:rsidR="00262253" w:rsidRPr="00D421DA" w:rsidRDefault="00262253" w:rsidP="00262253">
      <w:pPr>
        <w:ind w:left="288"/>
        <w:rPr>
          <w:sz w:val="20"/>
        </w:rPr>
      </w:pPr>
      <w:r w:rsidRPr="00D421DA">
        <w:rPr>
          <w:sz w:val="20"/>
        </w:rPr>
        <w:t>PSQF:6235 Advanced Multiculturalism (CP)</w:t>
      </w:r>
    </w:p>
    <w:p w14:paraId="35C161A6" w14:textId="77777777" w:rsidR="00262253" w:rsidRPr="00D421DA" w:rsidRDefault="00262253" w:rsidP="00262253">
      <w:pPr>
        <w:ind w:left="288"/>
        <w:rPr>
          <w:sz w:val="20"/>
        </w:rPr>
      </w:pPr>
      <w:r w:rsidRPr="00D421DA">
        <w:rPr>
          <w:sz w:val="20"/>
        </w:rPr>
        <w:t>PSQF:7361 Advanced Practicum in Couple and Family Therapy</w:t>
      </w:r>
    </w:p>
    <w:p w14:paraId="56CBF951" w14:textId="77777777" w:rsidR="00262253" w:rsidRPr="00D421DA" w:rsidRDefault="00262253" w:rsidP="00262253">
      <w:pPr>
        <w:rPr>
          <w:sz w:val="20"/>
        </w:rPr>
      </w:pPr>
    </w:p>
    <w:p w14:paraId="6A28745C" w14:textId="77777777" w:rsidR="00262253" w:rsidRPr="00D421DA" w:rsidRDefault="00262253" w:rsidP="00262253">
      <w:pPr>
        <w:rPr>
          <w:b/>
          <w:sz w:val="20"/>
        </w:rPr>
      </w:pPr>
      <w:r w:rsidRPr="00D421DA">
        <w:rPr>
          <w:b/>
          <w:sz w:val="20"/>
        </w:rPr>
        <w:t>2</w:t>
      </w:r>
      <w:r w:rsidRPr="00D421DA">
        <w:rPr>
          <w:b/>
          <w:sz w:val="20"/>
          <w:vertAlign w:val="superscript"/>
        </w:rPr>
        <w:t>nd</w:t>
      </w:r>
      <w:r w:rsidRPr="00D421DA">
        <w:rPr>
          <w:b/>
          <w:sz w:val="20"/>
        </w:rPr>
        <w:t xml:space="preserve"> Fall Semester</w:t>
      </w:r>
    </w:p>
    <w:p w14:paraId="2D04E8C1" w14:textId="77777777" w:rsidR="00262253" w:rsidRPr="00D421DA" w:rsidRDefault="00262253" w:rsidP="00262253">
      <w:pPr>
        <w:ind w:left="288"/>
        <w:rPr>
          <w:sz w:val="20"/>
        </w:rPr>
      </w:pPr>
      <w:r w:rsidRPr="00D421DA">
        <w:rPr>
          <w:sz w:val="20"/>
        </w:rPr>
        <w:t>PSQF:5265 Research Methods in Couple and Family Therapy</w:t>
      </w:r>
    </w:p>
    <w:p w14:paraId="30620D34" w14:textId="77777777" w:rsidR="00262253" w:rsidRPr="00D421DA" w:rsidRDefault="00262253" w:rsidP="00262253">
      <w:pPr>
        <w:ind w:left="288"/>
        <w:rPr>
          <w:sz w:val="20"/>
        </w:rPr>
      </w:pPr>
      <w:r w:rsidRPr="00D421DA">
        <w:rPr>
          <w:sz w:val="20"/>
        </w:rPr>
        <w:t>PSQF:7404 Seminar in Child and Adolescent Intervention Research</w:t>
      </w:r>
    </w:p>
    <w:p w14:paraId="3CA15C9B" w14:textId="77777777" w:rsidR="00262253" w:rsidRPr="00D421DA" w:rsidRDefault="00262253" w:rsidP="00262253">
      <w:pPr>
        <w:ind w:left="288"/>
        <w:rPr>
          <w:sz w:val="20"/>
        </w:rPr>
      </w:pPr>
      <w:r w:rsidRPr="00D421DA">
        <w:rPr>
          <w:sz w:val="20"/>
        </w:rPr>
        <w:t>PSQF:7399 Supervision in Couple and Family Therapy</w:t>
      </w:r>
    </w:p>
    <w:p w14:paraId="156A828C" w14:textId="77777777" w:rsidR="00262253" w:rsidRPr="00D421DA" w:rsidRDefault="00262253" w:rsidP="00262253">
      <w:pPr>
        <w:ind w:left="288"/>
        <w:rPr>
          <w:sz w:val="20"/>
        </w:rPr>
      </w:pPr>
      <w:r w:rsidRPr="00D421DA">
        <w:rPr>
          <w:sz w:val="20"/>
        </w:rPr>
        <w:t>Statistics/Qualitative Course</w:t>
      </w:r>
    </w:p>
    <w:p w14:paraId="321EFF57" w14:textId="77777777" w:rsidR="00262253" w:rsidRPr="00D421DA" w:rsidRDefault="00262253" w:rsidP="00262253">
      <w:pPr>
        <w:rPr>
          <w:sz w:val="20"/>
        </w:rPr>
      </w:pPr>
    </w:p>
    <w:p w14:paraId="6A367535" w14:textId="77777777" w:rsidR="00262253" w:rsidRPr="00D421DA" w:rsidRDefault="00262253" w:rsidP="00262253">
      <w:pPr>
        <w:rPr>
          <w:b/>
          <w:sz w:val="20"/>
        </w:rPr>
      </w:pPr>
      <w:r w:rsidRPr="00D421DA">
        <w:rPr>
          <w:b/>
          <w:sz w:val="20"/>
        </w:rPr>
        <w:t>2</w:t>
      </w:r>
      <w:r w:rsidRPr="00D421DA">
        <w:rPr>
          <w:b/>
          <w:sz w:val="20"/>
          <w:vertAlign w:val="superscript"/>
        </w:rPr>
        <w:t>nd</w:t>
      </w:r>
      <w:r w:rsidRPr="00D421DA">
        <w:rPr>
          <w:b/>
          <w:sz w:val="20"/>
        </w:rPr>
        <w:t xml:space="preserve"> Spring Semester</w:t>
      </w:r>
    </w:p>
    <w:p w14:paraId="463B72D5" w14:textId="77777777" w:rsidR="00262253" w:rsidRPr="00D421DA" w:rsidRDefault="00262253" w:rsidP="00262253">
      <w:pPr>
        <w:ind w:left="288"/>
        <w:rPr>
          <w:sz w:val="20"/>
        </w:rPr>
      </w:pPr>
      <w:r w:rsidRPr="00D421DA">
        <w:rPr>
          <w:sz w:val="20"/>
        </w:rPr>
        <w:t>PSQF:7356 Process and Outcomes (CP)</w:t>
      </w:r>
    </w:p>
    <w:p w14:paraId="71B12387" w14:textId="77777777" w:rsidR="00262253" w:rsidRPr="00D421DA" w:rsidRDefault="00262253" w:rsidP="00262253">
      <w:pPr>
        <w:ind w:left="288"/>
        <w:rPr>
          <w:sz w:val="20"/>
        </w:rPr>
      </w:pPr>
      <w:r w:rsidRPr="00D421DA">
        <w:rPr>
          <w:sz w:val="20"/>
        </w:rPr>
        <w:t>PSQF:7460 Research in Counseling Seminar</w:t>
      </w:r>
    </w:p>
    <w:p w14:paraId="33ACDD31" w14:textId="77777777" w:rsidR="00262253" w:rsidRPr="00D421DA" w:rsidRDefault="00262253" w:rsidP="00262253">
      <w:pPr>
        <w:ind w:left="288"/>
        <w:rPr>
          <w:sz w:val="20"/>
        </w:rPr>
      </w:pPr>
      <w:r w:rsidRPr="00D421DA">
        <w:rPr>
          <w:sz w:val="20"/>
        </w:rPr>
        <w:t>Statistics Course/Qualitative Course</w:t>
      </w:r>
    </w:p>
    <w:p w14:paraId="09AE710D" w14:textId="77777777" w:rsidR="00262253" w:rsidRPr="00D421DA" w:rsidRDefault="00262253" w:rsidP="00262253">
      <w:pPr>
        <w:ind w:left="288"/>
        <w:rPr>
          <w:sz w:val="20"/>
        </w:rPr>
      </w:pPr>
      <w:r w:rsidRPr="00D421DA">
        <w:rPr>
          <w:sz w:val="20"/>
        </w:rPr>
        <w:t>Teaching Course</w:t>
      </w:r>
    </w:p>
    <w:p w14:paraId="0433C7CF" w14:textId="77777777" w:rsidR="00262253" w:rsidRPr="00D421DA" w:rsidRDefault="00262253" w:rsidP="00262253">
      <w:pPr>
        <w:rPr>
          <w:sz w:val="20"/>
        </w:rPr>
      </w:pPr>
    </w:p>
    <w:p w14:paraId="5184F9A2" w14:textId="77777777" w:rsidR="00262253" w:rsidRPr="00D421DA" w:rsidRDefault="00262253" w:rsidP="00262253">
      <w:pPr>
        <w:rPr>
          <w:b/>
          <w:sz w:val="20"/>
        </w:rPr>
      </w:pPr>
      <w:r w:rsidRPr="00D421DA">
        <w:rPr>
          <w:b/>
          <w:sz w:val="20"/>
        </w:rPr>
        <w:t>2</w:t>
      </w:r>
      <w:r w:rsidRPr="00D421DA">
        <w:rPr>
          <w:b/>
          <w:sz w:val="20"/>
          <w:vertAlign w:val="superscript"/>
        </w:rPr>
        <w:t>nd</w:t>
      </w:r>
      <w:r w:rsidRPr="00D421DA">
        <w:rPr>
          <w:b/>
          <w:sz w:val="20"/>
        </w:rPr>
        <w:t xml:space="preserve"> Summer Semester</w:t>
      </w:r>
    </w:p>
    <w:p w14:paraId="7569A6D9" w14:textId="77777777" w:rsidR="00262253" w:rsidRPr="00D421DA" w:rsidRDefault="00262253" w:rsidP="00262253">
      <w:pPr>
        <w:ind w:left="288"/>
        <w:rPr>
          <w:sz w:val="20"/>
        </w:rPr>
      </w:pPr>
      <w:r w:rsidRPr="00D421DA">
        <w:rPr>
          <w:sz w:val="20"/>
        </w:rPr>
        <w:t>Teaching Course</w:t>
      </w:r>
    </w:p>
    <w:p w14:paraId="7132BB5B" w14:textId="77777777" w:rsidR="00262253" w:rsidRPr="00D421DA" w:rsidRDefault="00262253" w:rsidP="00262253">
      <w:pPr>
        <w:ind w:left="288"/>
        <w:rPr>
          <w:sz w:val="20"/>
        </w:rPr>
      </w:pPr>
      <w:r w:rsidRPr="00D421DA">
        <w:rPr>
          <w:sz w:val="20"/>
        </w:rPr>
        <w:t>Teaching Course</w:t>
      </w:r>
    </w:p>
    <w:p w14:paraId="424A7AE2" w14:textId="77777777" w:rsidR="00262253" w:rsidRPr="00D421DA" w:rsidRDefault="00262253" w:rsidP="00262253">
      <w:pPr>
        <w:rPr>
          <w:sz w:val="20"/>
        </w:rPr>
      </w:pPr>
    </w:p>
    <w:p w14:paraId="3E590E70" w14:textId="77777777" w:rsidR="00262253" w:rsidRPr="00D421DA" w:rsidRDefault="00262253" w:rsidP="00262253">
      <w:pPr>
        <w:rPr>
          <w:sz w:val="20"/>
        </w:rPr>
      </w:pPr>
    </w:p>
    <w:p w14:paraId="798BAC76" w14:textId="77777777" w:rsidR="00262253" w:rsidRPr="00D421DA" w:rsidRDefault="00262253" w:rsidP="00262253">
      <w:pPr>
        <w:jc w:val="center"/>
        <w:rPr>
          <w:b/>
          <w:sz w:val="20"/>
        </w:rPr>
      </w:pPr>
    </w:p>
    <w:p w14:paraId="7E641988" w14:textId="77777777" w:rsidR="00262253" w:rsidRPr="00D421DA" w:rsidRDefault="00262253" w:rsidP="00262253">
      <w:pPr>
        <w:jc w:val="center"/>
        <w:rPr>
          <w:b/>
          <w:sz w:val="20"/>
        </w:rPr>
      </w:pPr>
    </w:p>
    <w:p w14:paraId="6134818C" w14:textId="77777777" w:rsidR="00262253" w:rsidRPr="00D421DA" w:rsidRDefault="00262253" w:rsidP="00262253">
      <w:pPr>
        <w:jc w:val="center"/>
        <w:rPr>
          <w:b/>
          <w:sz w:val="20"/>
        </w:rPr>
      </w:pPr>
    </w:p>
    <w:p w14:paraId="365ABD8A" w14:textId="77777777" w:rsidR="00262253" w:rsidRPr="00D421DA" w:rsidRDefault="00262253" w:rsidP="00262253">
      <w:pPr>
        <w:pStyle w:val="Heading3"/>
      </w:pPr>
      <w:bookmarkStart w:id="39" w:name="_Toc1375714"/>
      <w:r w:rsidRPr="00D421DA">
        <w:t>Cohort B (entering even years)</w:t>
      </w:r>
      <w:bookmarkEnd w:id="39"/>
    </w:p>
    <w:p w14:paraId="52261D44" w14:textId="77777777" w:rsidR="00262253" w:rsidRPr="00D421DA" w:rsidRDefault="00262253" w:rsidP="00262253">
      <w:pPr>
        <w:rPr>
          <w:b/>
          <w:sz w:val="20"/>
        </w:rPr>
      </w:pPr>
      <w:r w:rsidRPr="00D421DA">
        <w:rPr>
          <w:b/>
          <w:sz w:val="20"/>
        </w:rPr>
        <w:t>1</w:t>
      </w:r>
      <w:r w:rsidRPr="00D421DA">
        <w:rPr>
          <w:b/>
          <w:sz w:val="20"/>
          <w:vertAlign w:val="superscript"/>
        </w:rPr>
        <w:t>st</w:t>
      </w:r>
      <w:r w:rsidRPr="00D421DA">
        <w:rPr>
          <w:b/>
          <w:sz w:val="20"/>
        </w:rPr>
        <w:t xml:space="preserve"> Fall Semester</w:t>
      </w:r>
    </w:p>
    <w:p w14:paraId="1B3D9425" w14:textId="77777777" w:rsidR="00262253" w:rsidRPr="00D421DA" w:rsidRDefault="00262253" w:rsidP="00262253">
      <w:pPr>
        <w:ind w:left="288"/>
        <w:rPr>
          <w:sz w:val="20"/>
        </w:rPr>
      </w:pPr>
      <w:r w:rsidRPr="00D421DA">
        <w:rPr>
          <w:sz w:val="20"/>
        </w:rPr>
        <w:t>PSQF:5265 Research Methods in Couple and Family Therapy</w:t>
      </w:r>
    </w:p>
    <w:p w14:paraId="24690C23" w14:textId="77777777" w:rsidR="00262253" w:rsidRPr="00D421DA" w:rsidRDefault="00262253" w:rsidP="00262253">
      <w:pPr>
        <w:ind w:left="288"/>
        <w:rPr>
          <w:sz w:val="20"/>
        </w:rPr>
      </w:pPr>
      <w:r w:rsidRPr="00D421DA">
        <w:rPr>
          <w:sz w:val="20"/>
        </w:rPr>
        <w:t>PSQF:7404 Seminar in Child and Adolescent Intervention Research</w:t>
      </w:r>
    </w:p>
    <w:p w14:paraId="6D035322" w14:textId="77777777" w:rsidR="00262253" w:rsidRPr="00D421DA" w:rsidRDefault="00262253" w:rsidP="00262253">
      <w:pPr>
        <w:ind w:left="288"/>
        <w:rPr>
          <w:sz w:val="20"/>
        </w:rPr>
      </w:pPr>
      <w:r w:rsidRPr="00D421DA">
        <w:rPr>
          <w:sz w:val="20"/>
        </w:rPr>
        <w:t>PSQF:7459 Seminar: Issues and Trends in Counselor Education</w:t>
      </w:r>
    </w:p>
    <w:p w14:paraId="339936F0" w14:textId="77777777" w:rsidR="00262253" w:rsidRPr="00D421DA" w:rsidRDefault="00262253" w:rsidP="00262253">
      <w:pPr>
        <w:ind w:left="288"/>
        <w:rPr>
          <w:sz w:val="20"/>
        </w:rPr>
      </w:pPr>
      <w:r w:rsidRPr="00D421DA">
        <w:rPr>
          <w:sz w:val="20"/>
        </w:rPr>
        <w:t>PSQF:7361 Advanced Practicum in Couple and Family Therapy</w:t>
      </w:r>
    </w:p>
    <w:p w14:paraId="17DD6B22" w14:textId="77777777" w:rsidR="00262253" w:rsidRPr="00D421DA" w:rsidRDefault="00262253" w:rsidP="00262253">
      <w:pPr>
        <w:ind w:left="288"/>
        <w:rPr>
          <w:sz w:val="20"/>
        </w:rPr>
      </w:pPr>
    </w:p>
    <w:p w14:paraId="2463B7F1" w14:textId="77777777" w:rsidR="00262253" w:rsidRPr="00D421DA" w:rsidRDefault="00262253" w:rsidP="00262253">
      <w:pPr>
        <w:rPr>
          <w:b/>
          <w:sz w:val="20"/>
        </w:rPr>
      </w:pPr>
      <w:r w:rsidRPr="00D421DA">
        <w:rPr>
          <w:b/>
          <w:sz w:val="20"/>
        </w:rPr>
        <w:t>1</w:t>
      </w:r>
      <w:r w:rsidRPr="00D421DA">
        <w:rPr>
          <w:b/>
          <w:sz w:val="20"/>
          <w:vertAlign w:val="superscript"/>
        </w:rPr>
        <w:t>st</w:t>
      </w:r>
      <w:r w:rsidRPr="00D421DA">
        <w:rPr>
          <w:b/>
          <w:sz w:val="20"/>
        </w:rPr>
        <w:t xml:space="preserve"> Spring Semester</w:t>
      </w:r>
    </w:p>
    <w:p w14:paraId="2094620F" w14:textId="77777777" w:rsidR="00262253" w:rsidRPr="00D421DA" w:rsidRDefault="00262253" w:rsidP="00262253">
      <w:pPr>
        <w:ind w:left="288"/>
        <w:rPr>
          <w:sz w:val="20"/>
        </w:rPr>
      </w:pPr>
      <w:r w:rsidRPr="00D421DA">
        <w:rPr>
          <w:sz w:val="20"/>
        </w:rPr>
        <w:t>PSQF:7356 Process and Outcomes (CP)</w:t>
      </w:r>
    </w:p>
    <w:p w14:paraId="77829431" w14:textId="77777777" w:rsidR="00262253" w:rsidRPr="00D421DA" w:rsidRDefault="00262253" w:rsidP="00262253">
      <w:pPr>
        <w:ind w:left="288"/>
        <w:rPr>
          <w:sz w:val="20"/>
        </w:rPr>
      </w:pPr>
      <w:r w:rsidRPr="00D421DA">
        <w:rPr>
          <w:sz w:val="20"/>
        </w:rPr>
        <w:t>PSQF:7351 Advanced Practicum in Couple and Family Therapy</w:t>
      </w:r>
    </w:p>
    <w:p w14:paraId="677C0539" w14:textId="77777777" w:rsidR="00262253" w:rsidRPr="00D421DA" w:rsidRDefault="00262253" w:rsidP="00262253">
      <w:pPr>
        <w:ind w:left="288"/>
        <w:rPr>
          <w:sz w:val="20"/>
        </w:rPr>
      </w:pPr>
      <w:r w:rsidRPr="00D421DA">
        <w:rPr>
          <w:sz w:val="20"/>
        </w:rPr>
        <w:t>Teaching Course</w:t>
      </w:r>
    </w:p>
    <w:p w14:paraId="1BE14B6D" w14:textId="77777777" w:rsidR="00262253" w:rsidRPr="00D421DA" w:rsidRDefault="00262253" w:rsidP="00262253">
      <w:pPr>
        <w:ind w:left="288"/>
        <w:rPr>
          <w:sz w:val="20"/>
        </w:rPr>
      </w:pPr>
      <w:r w:rsidRPr="00D421DA">
        <w:rPr>
          <w:sz w:val="20"/>
        </w:rPr>
        <w:t>Statistics/Qualitative Course</w:t>
      </w:r>
    </w:p>
    <w:p w14:paraId="2D1767C5" w14:textId="77777777" w:rsidR="00262253" w:rsidRPr="00D421DA" w:rsidRDefault="00262253" w:rsidP="00262253">
      <w:pPr>
        <w:rPr>
          <w:sz w:val="20"/>
        </w:rPr>
      </w:pPr>
    </w:p>
    <w:p w14:paraId="75F4BBDE" w14:textId="77777777" w:rsidR="00262253" w:rsidRPr="00D421DA" w:rsidRDefault="00262253" w:rsidP="00262253">
      <w:pPr>
        <w:rPr>
          <w:b/>
          <w:sz w:val="20"/>
        </w:rPr>
      </w:pPr>
      <w:r w:rsidRPr="00D421DA">
        <w:rPr>
          <w:b/>
          <w:sz w:val="20"/>
        </w:rPr>
        <w:t>1</w:t>
      </w:r>
      <w:r w:rsidRPr="00D421DA">
        <w:rPr>
          <w:b/>
          <w:sz w:val="20"/>
          <w:vertAlign w:val="superscript"/>
        </w:rPr>
        <w:t>st</w:t>
      </w:r>
      <w:r w:rsidRPr="00D421DA">
        <w:rPr>
          <w:b/>
          <w:sz w:val="20"/>
        </w:rPr>
        <w:t xml:space="preserve"> Summer Semester</w:t>
      </w:r>
    </w:p>
    <w:p w14:paraId="48D8228B" w14:textId="77777777" w:rsidR="00262253" w:rsidRPr="00D421DA" w:rsidRDefault="00262253" w:rsidP="00262253">
      <w:pPr>
        <w:ind w:left="288"/>
        <w:rPr>
          <w:sz w:val="20"/>
        </w:rPr>
      </w:pPr>
      <w:r w:rsidRPr="00D421DA">
        <w:rPr>
          <w:sz w:val="20"/>
        </w:rPr>
        <w:t>PSQF:7361 Advanced Practicum in Couple and Family Therapy</w:t>
      </w:r>
    </w:p>
    <w:p w14:paraId="26B201BE" w14:textId="77777777" w:rsidR="00262253" w:rsidRPr="00D421DA" w:rsidRDefault="00262253" w:rsidP="00262253">
      <w:pPr>
        <w:ind w:left="288"/>
        <w:rPr>
          <w:sz w:val="20"/>
        </w:rPr>
      </w:pPr>
      <w:r w:rsidRPr="00D421DA">
        <w:rPr>
          <w:sz w:val="20"/>
        </w:rPr>
        <w:t>PSQF:6235 Advanced Multiculturalism (CP)</w:t>
      </w:r>
    </w:p>
    <w:p w14:paraId="15F9A84C" w14:textId="77777777" w:rsidR="00262253" w:rsidRPr="00D421DA" w:rsidRDefault="00262253" w:rsidP="00262253">
      <w:pPr>
        <w:rPr>
          <w:sz w:val="20"/>
        </w:rPr>
      </w:pPr>
    </w:p>
    <w:p w14:paraId="25BA3005" w14:textId="77777777" w:rsidR="00262253" w:rsidRPr="00D421DA" w:rsidRDefault="00262253" w:rsidP="00262253">
      <w:pPr>
        <w:rPr>
          <w:b/>
          <w:sz w:val="20"/>
        </w:rPr>
      </w:pPr>
      <w:r w:rsidRPr="00D421DA">
        <w:rPr>
          <w:b/>
          <w:sz w:val="20"/>
        </w:rPr>
        <w:t>2</w:t>
      </w:r>
      <w:r w:rsidRPr="00D421DA">
        <w:rPr>
          <w:b/>
          <w:sz w:val="20"/>
          <w:vertAlign w:val="superscript"/>
        </w:rPr>
        <w:t>nd</w:t>
      </w:r>
      <w:r w:rsidRPr="00D421DA">
        <w:rPr>
          <w:b/>
          <w:sz w:val="20"/>
        </w:rPr>
        <w:t xml:space="preserve"> Fall Semester</w:t>
      </w:r>
    </w:p>
    <w:p w14:paraId="72D1036F" w14:textId="77777777" w:rsidR="00262253" w:rsidRPr="00D421DA" w:rsidRDefault="00262253" w:rsidP="00262253">
      <w:pPr>
        <w:ind w:left="288"/>
        <w:rPr>
          <w:b/>
          <w:sz w:val="20"/>
        </w:rPr>
      </w:pPr>
      <w:r w:rsidRPr="00D421DA">
        <w:rPr>
          <w:sz w:val="20"/>
        </w:rPr>
        <w:t>PSQF:7395 Social Context and Family Research</w:t>
      </w:r>
    </w:p>
    <w:p w14:paraId="577DAE70" w14:textId="77777777" w:rsidR="00262253" w:rsidRPr="00D421DA" w:rsidRDefault="00262253" w:rsidP="00262253">
      <w:pPr>
        <w:ind w:left="288"/>
        <w:rPr>
          <w:sz w:val="20"/>
        </w:rPr>
      </w:pPr>
      <w:r w:rsidRPr="00D421DA">
        <w:rPr>
          <w:sz w:val="20"/>
        </w:rPr>
        <w:t>PSQF:7389 Seminar in Couple Intervention</w:t>
      </w:r>
    </w:p>
    <w:p w14:paraId="0B99D4EF" w14:textId="77777777" w:rsidR="00262253" w:rsidRPr="00D421DA" w:rsidRDefault="00262253" w:rsidP="00262253">
      <w:pPr>
        <w:ind w:left="288"/>
        <w:rPr>
          <w:sz w:val="20"/>
        </w:rPr>
      </w:pPr>
      <w:r w:rsidRPr="00D421DA">
        <w:rPr>
          <w:sz w:val="20"/>
        </w:rPr>
        <w:t>Teaching Course</w:t>
      </w:r>
    </w:p>
    <w:p w14:paraId="278A8AED" w14:textId="77777777" w:rsidR="00262253" w:rsidRPr="00D421DA" w:rsidRDefault="00262253" w:rsidP="00262253">
      <w:pPr>
        <w:ind w:left="288"/>
        <w:rPr>
          <w:sz w:val="20"/>
        </w:rPr>
      </w:pPr>
      <w:r w:rsidRPr="00D421DA">
        <w:rPr>
          <w:sz w:val="20"/>
        </w:rPr>
        <w:t>Statistics/Qualitative Course</w:t>
      </w:r>
    </w:p>
    <w:p w14:paraId="09005F1F" w14:textId="77777777" w:rsidR="00262253" w:rsidRPr="00D421DA" w:rsidRDefault="00262253" w:rsidP="00262253">
      <w:pPr>
        <w:ind w:left="288"/>
        <w:rPr>
          <w:sz w:val="20"/>
        </w:rPr>
      </w:pPr>
    </w:p>
    <w:p w14:paraId="6E4DE480" w14:textId="77777777" w:rsidR="00262253" w:rsidRPr="00D421DA" w:rsidRDefault="00262253" w:rsidP="00262253">
      <w:pPr>
        <w:rPr>
          <w:b/>
          <w:sz w:val="20"/>
        </w:rPr>
      </w:pPr>
      <w:r w:rsidRPr="00D421DA">
        <w:rPr>
          <w:b/>
          <w:sz w:val="20"/>
        </w:rPr>
        <w:t>2</w:t>
      </w:r>
      <w:r w:rsidRPr="00D421DA">
        <w:rPr>
          <w:b/>
          <w:sz w:val="20"/>
          <w:vertAlign w:val="superscript"/>
        </w:rPr>
        <w:t>nd</w:t>
      </w:r>
      <w:r w:rsidRPr="00D421DA">
        <w:rPr>
          <w:b/>
          <w:sz w:val="20"/>
        </w:rPr>
        <w:t xml:space="preserve"> Spring Semester</w:t>
      </w:r>
    </w:p>
    <w:p w14:paraId="3D440434" w14:textId="77777777" w:rsidR="00262253" w:rsidRPr="00D421DA" w:rsidRDefault="00262253" w:rsidP="00262253">
      <w:pPr>
        <w:ind w:left="288"/>
        <w:rPr>
          <w:sz w:val="20"/>
        </w:rPr>
      </w:pPr>
      <w:r w:rsidRPr="00D421DA">
        <w:rPr>
          <w:sz w:val="20"/>
        </w:rPr>
        <w:t xml:space="preserve">PSQF:7261 Advanced Couple and Family Therapy </w:t>
      </w:r>
    </w:p>
    <w:p w14:paraId="7562028C" w14:textId="77777777" w:rsidR="00262253" w:rsidRPr="00D421DA" w:rsidRDefault="00262253" w:rsidP="00262253">
      <w:pPr>
        <w:ind w:left="288"/>
        <w:rPr>
          <w:sz w:val="20"/>
        </w:rPr>
      </w:pPr>
      <w:r w:rsidRPr="00D421DA">
        <w:rPr>
          <w:sz w:val="20"/>
        </w:rPr>
        <w:t>PSQF:7460 Research in Counseling Seminar</w:t>
      </w:r>
    </w:p>
    <w:p w14:paraId="4C08B5E3" w14:textId="77777777" w:rsidR="00262253" w:rsidRPr="00D421DA" w:rsidRDefault="00262253" w:rsidP="00262253">
      <w:pPr>
        <w:ind w:left="288"/>
        <w:rPr>
          <w:sz w:val="20"/>
        </w:rPr>
      </w:pPr>
      <w:r w:rsidRPr="00D421DA">
        <w:rPr>
          <w:sz w:val="20"/>
        </w:rPr>
        <w:t>Statistics Course/Qualitative Course</w:t>
      </w:r>
    </w:p>
    <w:p w14:paraId="05369737" w14:textId="77777777" w:rsidR="00262253" w:rsidRPr="00D421DA" w:rsidRDefault="00262253" w:rsidP="00262253">
      <w:pPr>
        <w:ind w:left="288"/>
        <w:rPr>
          <w:sz w:val="20"/>
        </w:rPr>
      </w:pPr>
      <w:r w:rsidRPr="00D421DA">
        <w:rPr>
          <w:sz w:val="20"/>
        </w:rPr>
        <w:t>Teaching Course</w:t>
      </w:r>
    </w:p>
    <w:p w14:paraId="1A53D2FA" w14:textId="77777777" w:rsidR="00262253" w:rsidRPr="00D421DA" w:rsidRDefault="00262253" w:rsidP="00262253">
      <w:pPr>
        <w:ind w:left="288"/>
        <w:rPr>
          <w:b/>
          <w:sz w:val="20"/>
        </w:rPr>
      </w:pPr>
    </w:p>
    <w:p w14:paraId="1CD18AED" w14:textId="77777777" w:rsidR="00262253" w:rsidRPr="00D421DA" w:rsidRDefault="00262253" w:rsidP="00262253">
      <w:pPr>
        <w:rPr>
          <w:b/>
          <w:sz w:val="20"/>
        </w:rPr>
      </w:pPr>
      <w:r w:rsidRPr="00D421DA">
        <w:rPr>
          <w:b/>
          <w:sz w:val="20"/>
        </w:rPr>
        <w:t>2</w:t>
      </w:r>
      <w:r w:rsidRPr="00D421DA">
        <w:rPr>
          <w:b/>
          <w:sz w:val="20"/>
          <w:vertAlign w:val="superscript"/>
        </w:rPr>
        <w:t>nd</w:t>
      </w:r>
      <w:r w:rsidRPr="00D421DA">
        <w:rPr>
          <w:b/>
          <w:sz w:val="20"/>
        </w:rPr>
        <w:t xml:space="preserve"> Summer Semester</w:t>
      </w:r>
    </w:p>
    <w:p w14:paraId="2DCB723A" w14:textId="77777777" w:rsidR="00262253" w:rsidRPr="00D421DA" w:rsidRDefault="00262253" w:rsidP="00262253">
      <w:pPr>
        <w:ind w:left="288"/>
        <w:rPr>
          <w:sz w:val="20"/>
        </w:rPr>
      </w:pPr>
      <w:r w:rsidRPr="00D421DA">
        <w:rPr>
          <w:sz w:val="20"/>
        </w:rPr>
        <w:t>Teaching Course</w:t>
      </w:r>
    </w:p>
    <w:p w14:paraId="70E9E386" w14:textId="77777777" w:rsidR="00262253" w:rsidRPr="00D421DA" w:rsidRDefault="00262253" w:rsidP="00262253">
      <w:pPr>
        <w:ind w:left="288"/>
        <w:rPr>
          <w:sz w:val="20"/>
        </w:rPr>
      </w:pPr>
    </w:p>
    <w:p w14:paraId="57CA7E52" w14:textId="77777777" w:rsidR="00262253" w:rsidRPr="00D421DA" w:rsidRDefault="00262253" w:rsidP="00262253">
      <w:pPr>
        <w:ind w:left="288"/>
        <w:rPr>
          <w:b/>
          <w:sz w:val="20"/>
        </w:rPr>
      </w:pPr>
      <w:r w:rsidRPr="00D421DA">
        <w:rPr>
          <w:b/>
          <w:sz w:val="20"/>
        </w:rPr>
        <w:t>*</w:t>
      </w:r>
      <w:r w:rsidRPr="00D421DA">
        <w:rPr>
          <w:sz w:val="20"/>
        </w:rPr>
        <w:t>Cohort B takes</w:t>
      </w:r>
      <w:r w:rsidRPr="00D421DA">
        <w:rPr>
          <w:b/>
          <w:sz w:val="20"/>
        </w:rPr>
        <w:t xml:space="preserve"> </w:t>
      </w:r>
      <w:r w:rsidRPr="00D421DA">
        <w:rPr>
          <w:sz w:val="20"/>
        </w:rPr>
        <w:t>RCE:7399 Supervision in Couple and Family Therapy during the Fall of their 3</w:t>
      </w:r>
      <w:r w:rsidRPr="00D421DA">
        <w:rPr>
          <w:sz w:val="20"/>
          <w:vertAlign w:val="superscript"/>
        </w:rPr>
        <w:t>rd</w:t>
      </w:r>
      <w:r w:rsidRPr="00D421DA">
        <w:rPr>
          <w:sz w:val="20"/>
        </w:rPr>
        <w:t xml:space="preserve"> year</w:t>
      </w:r>
    </w:p>
    <w:p w14:paraId="35EA1AAE" w14:textId="77777777" w:rsidR="00D8054B" w:rsidRPr="00D421DA" w:rsidRDefault="00D8054B" w:rsidP="00D8054B">
      <w:pPr>
        <w:rPr>
          <w:rFonts w:ascii="Arial" w:hAnsi="Arial" w:cs="Arial"/>
        </w:rPr>
        <w:sectPr w:rsidR="00D8054B" w:rsidRPr="00D421DA" w:rsidSect="00D3297E">
          <w:pgSz w:w="15840" w:h="12240" w:orient="landscape"/>
          <w:pgMar w:top="1325" w:right="922" w:bottom="1325" w:left="274" w:header="734" w:footer="0" w:gutter="0"/>
          <w:pgNumType w:start="2"/>
          <w:cols w:num="2" w:space="720"/>
          <w:noEndnote/>
        </w:sectPr>
      </w:pPr>
    </w:p>
    <w:p w14:paraId="710E4798" w14:textId="77777777" w:rsidR="00D8054B" w:rsidRPr="00D421DA" w:rsidRDefault="00D8054B" w:rsidP="00D8054B">
      <w:pPr>
        <w:rPr>
          <w:rFonts w:ascii="Arial" w:hAnsi="Arial" w:cs="Arial"/>
        </w:rPr>
      </w:pPr>
      <w:r w:rsidRPr="00D421DA">
        <w:rPr>
          <w:rFonts w:ascii="Arial" w:hAnsi="Arial" w:cs="Arial"/>
        </w:rPr>
        <w:br w:type="page"/>
      </w:r>
    </w:p>
    <w:p w14:paraId="4BDD8FE0" w14:textId="77777777" w:rsidR="00D8054B" w:rsidRPr="00D421DA" w:rsidRDefault="00D8054B" w:rsidP="00D8054B">
      <w:pPr>
        <w:rPr>
          <w:rFonts w:ascii="Arial" w:hAnsi="Arial" w:cs="Arial"/>
          <w:b/>
        </w:rPr>
        <w:sectPr w:rsidR="00D8054B" w:rsidRPr="00D421DA" w:rsidSect="00D8054B">
          <w:type w:val="continuous"/>
          <w:pgSz w:w="15840" w:h="12240" w:orient="landscape"/>
          <w:pgMar w:top="1325" w:right="922" w:bottom="1325" w:left="274" w:header="734" w:footer="0" w:gutter="0"/>
          <w:pgNumType w:start="2"/>
          <w:cols w:space="720" w:equalWidth="0">
            <w:col w:w="9598"/>
          </w:cols>
          <w:noEndnote/>
        </w:sectPr>
      </w:pPr>
    </w:p>
    <w:p w14:paraId="0DE54F62" w14:textId="77777777" w:rsidR="00D8054B" w:rsidRPr="00D421DA" w:rsidRDefault="00D8054B" w:rsidP="00D13BA8">
      <w:pPr>
        <w:pStyle w:val="Heading2"/>
      </w:pPr>
      <w:bookmarkStart w:id="40" w:name="_Toc1375715"/>
      <w:r w:rsidRPr="00D421DA">
        <w:lastRenderedPageBreak/>
        <w:t>Theory of Change</w:t>
      </w:r>
      <w:bookmarkEnd w:id="40"/>
    </w:p>
    <w:p w14:paraId="31230F43" w14:textId="18D68C0C" w:rsidR="00D8054B" w:rsidRPr="00D421DA" w:rsidRDefault="00D8054B" w:rsidP="007C7116">
      <w:pPr>
        <w:pStyle w:val="Heading3"/>
        <w:rPr>
          <w:u w:val="single"/>
        </w:rPr>
      </w:pPr>
      <w:bookmarkStart w:id="41" w:name="_Toc1375716"/>
      <w:r w:rsidRPr="00D421DA">
        <w:t>Guidelines for Theory of Change</w:t>
      </w:r>
      <w:bookmarkEnd w:id="41"/>
    </w:p>
    <w:p w14:paraId="290D3AB5" w14:textId="77777777" w:rsidR="00D8054B" w:rsidRPr="00D421DA" w:rsidRDefault="00D8054B" w:rsidP="007C7116">
      <w:pPr>
        <w:pStyle w:val="NoSpacing"/>
      </w:pPr>
      <w:r w:rsidRPr="00D421DA">
        <w:br/>
        <w:t>Part of your portfolio is an opportunity to set forth a written exposition of your own theory and practice of couple and family therapy. We expect your written paper to:</w:t>
      </w:r>
    </w:p>
    <w:p w14:paraId="2B77C78A" w14:textId="69272811" w:rsidR="00D8054B" w:rsidRPr="00D421DA" w:rsidRDefault="00D8054B" w:rsidP="001935DA">
      <w:pPr>
        <w:pStyle w:val="NoSpacing"/>
        <w:numPr>
          <w:ilvl w:val="0"/>
          <w:numId w:val="7"/>
        </w:numPr>
      </w:pPr>
      <w:r w:rsidRPr="00D421DA">
        <w:t>Elucidate your theory of how problems develop in families. This should include a description of what you see as the primary cause or causes of the difficulties with which individuals, couples, and families come to therapy.</w:t>
      </w:r>
    </w:p>
    <w:p w14:paraId="784F2CE7" w14:textId="33D219E1" w:rsidR="00D8054B" w:rsidRPr="00D421DA" w:rsidRDefault="00D8054B" w:rsidP="001935DA">
      <w:pPr>
        <w:pStyle w:val="NoSpacing"/>
        <w:numPr>
          <w:ilvl w:val="0"/>
          <w:numId w:val="7"/>
        </w:numPr>
      </w:pPr>
      <w:r w:rsidRPr="00D421DA">
        <w:t>Provide a theoretical explanation of how change occurs in therapy. In other words, what are the mechanisms of change?  Also, discuss your assumptions about change. You may address questions such as: Can all people change? Is change necessary for successful therapy? Is change behavioral? Does it require insight?</w:t>
      </w:r>
    </w:p>
    <w:p w14:paraId="485B0152" w14:textId="3DDFE242" w:rsidR="00D8054B" w:rsidRPr="00D421DA" w:rsidRDefault="00D8054B" w:rsidP="001935DA">
      <w:pPr>
        <w:pStyle w:val="NoSpacing"/>
        <w:numPr>
          <w:ilvl w:val="0"/>
          <w:numId w:val="7"/>
        </w:numPr>
      </w:pPr>
      <w:r w:rsidRPr="00D421DA">
        <w:t xml:space="preserve">Describe what you actually do in therapy (e.g., basic interventions that you use) and how these interventions tie into your theory of how problems develop and how change occurs. In other words, how does the use of your interventions change or help clients to change the difficulties that they have brought to treatment? Provide evidence for your model from research literature and/or case examples. </w:t>
      </w:r>
    </w:p>
    <w:p w14:paraId="6EC2F9F9" w14:textId="21F297A7" w:rsidR="00D8054B" w:rsidRPr="00D421DA" w:rsidRDefault="00D8054B" w:rsidP="001935DA">
      <w:pPr>
        <w:pStyle w:val="NoSpacing"/>
        <w:numPr>
          <w:ilvl w:val="0"/>
          <w:numId w:val="7"/>
        </w:numPr>
      </w:pPr>
      <w:r w:rsidRPr="00D421DA">
        <w:t>Discuss the assessment and research implications of your theory and practice. How might you study the outcome or process of your therapy model?</w:t>
      </w:r>
    </w:p>
    <w:p w14:paraId="23A51CAA" w14:textId="25834D82" w:rsidR="00D8054B" w:rsidRPr="00D421DA" w:rsidRDefault="00D8054B" w:rsidP="001935DA">
      <w:pPr>
        <w:pStyle w:val="NoSpacing"/>
        <w:numPr>
          <w:ilvl w:val="0"/>
          <w:numId w:val="7"/>
        </w:numPr>
      </w:pPr>
      <w:r w:rsidRPr="00D421DA">
        <w:t xml:space="preserve">Include information throughout your paper that indicates how the theoretical tenets of your theory are situated within the literature and research of MFT. You may include literature and research from other relevant fields. Also, be sure to attend to the issues of race, gender, SES, sexual orientation, and culture in your theory and practice of family therapy. </w:t>
      </w:r>
    </w:p>
    <w:p w14:paraId="10496B25" w14:textId="77777777" w:rsidR="00D8054B" w:rsidRPr="00D421DA" w:rsidRDefault="00D8054B" w:rsidP="00D8054B">
      <w:pPr>
        <w:rPr>
          <w:rFonts w:ascii="Arial" w:hAnsi="Arial" w:cs="Arial"/>
        </w:rPr>
      </w:pPr>
    </w:p>
    <w:p w14:paraId="6BA0258F" w14:textId="77777777" w:rsidR="00D8054B" w:rsidRPr="00D421DA" w:rsidRDefault="00D8054B" w:rsidP="007C7116">
      <w:pPr>
        <w:pStyle w:val="NoSpacing"/>
      </w:pPr>
      <w:r w:rsidRPr="00D421DA">
        <w:t xml:space="preserve">The faculty will evaluate the paper (which should be no longer than 30 double spaced pages) on the extent to which it addresses the areas above.  The paper is to be a scholarly, referenced (use APA format) paper. Philosophical and religious statements about human nature, the family, how people change, etc., should be kept brief.  </w:t>
      </w:r>
    </w:p>
    <w:p w14:paraId="79CDC4D9" w14:textId="77777777" w:rsidR="00D8054B" w:rsidRPr="00D421DA" w:rsidRDefault="00D8054B">
      <w:pPr>
        <w:widowControl/>
        <w:spacing w:after="160" w:line="259" w:lineRule="auto"/>
        <w:rPr>
          <w:rFonts w:ascii="Arial" w:hAnsi="Arial" w:cs="Arial"/>
          <w:b/>
        </w:rPr>
      </w:pPr>
      <w:r w:rsidRPr="00D421DA">
        <w:rPr>
          <w:rFonts w:ascii="Arial" w:hAnsi="Arial" w:cs="Arial"/>
          <w:b/>
        </w:rPr>
        <w:br w:type="page"/>
      </w:r>
    </w:p>
    <w:p w14:paraId="6605BA3B" w14:textId="77777777" w:rsidR="00D8054B" w:rsidRPr="00D421DA" w:rsidRDefault="00D8054B" w:rsidP="00D13BA8">
      <w:pPr>
        <w:pStyle w:val="Heading2"/>
      </w:pPr>
      <w:bookmarkStart w:id="42" w:name="_Toc1375717"/>
      <w:r w:rsidRPr="00D421DA">
        <w:lastRenderedPageBreak/>
        <w:t>Systematic Review</w:t>
      </w:r>
      <w:bookmarkEnd w:id="42"/>
    </w:p>
    <w:p w14:paraId="5E7E88B8" w14:textId="77777777" w:rsidR="00C44C1A" w:rsidRPr="00D421DA" w:rsidRDefault="00C44C1A" w:rsidP="00C44C1A">
      <w:pPr>
        <w:rPr>
          <w:rFonts w:ascii="Arial" w:hAnsi="Arial" w:cs="Arial"/>
        </w:rPr>
      </w:pPr>
    </w:p>
    <w:p w14:paraId="04C65DF3" w14:textId="0AAA92DB" w:rsidR="005811EB" w:rsidRPr="00D421DA" w:rsidRDefault="005811EB" w:rsidP="00643B0C">
      <w:pPr>
        <w:pStyle w:val="NoSpacing"/>
      </w:pPr>
      <w:r w:rsidRPr="00D421DA">
        <w:t>Students will complete a systematic review of literature in their research area. The systematic review is a two-step process that will occur over the first two years of the student’s academic program and is required prior to being eligible to complete their comprehensive exam.</w:t>
      </w:r>
      <w:r w:rsidR="00C150A9" w:rsidRPr="00D421DA">
        <w:t xml:space="preserve"> The systematic review is an independent, self-directed process that after completion will have a manuscript suitable for publication and can serve as a foundation for the student’s dissertation if they desire.  </w:t>
      </w:r>
    </w:p>
    <w:p w14:paraId="490EF810" w14:textId="77777777" w:rsidR="00C150A9" w:rsidRPr="00D421DA" w:rsidRDefault="00C150A9" w:rsidP="00643B0C">
      <w:pPr>
        <w:pStyle w:val="NoSpacing"/>
      </w:pPr>
      <w:r w:rsidRPr="00D421DA">
        <w:t>The systematic review will:</w:t>
      </w:r>
    </w:p>
    <w:p w14:paraId="71EF4E7C" w14:textId="77777777" w:rsidR="00643B0C" w:rsidRPr="00D421DA" w:rsidRDefault="00C150A9" w:rsidP="001935DA">
      <w:pPr>
        <w:pStyle w:val="NoSpacing"/>
        <w:numPr>
          <w:ilvl w:val="0"/>
          <w:numId w:val="8"/>
        </w:numPr>
      </w:pPr>
      <w:r w:rsidRPr="00D421DA">
        <w:t>Follow all methodological guidelines of conducting a systematic review</w:t>
      </w:r>
    </w:p>
    <w:p w14:paraId="236CC427" w14:textId="04A2D839" w:rsidR="008C17A8" w:rsidRPr="00D421DA" w:rsidRDefault="008C17A8" w:rsidP="001935DA">
      <w:pPr>
        <w:pStyle w:val="NoSpacing"/>
        <w:numPr>
          <w:ilvl w:val="0"/>
          <w:numId w:val="8"/>
        </w:numPr>
      </w:pPr>
      <w:r w:rsidRPr="00D421DA">
        <w:t>I</w:t>
      </w:r>
      <w:r w:rsidR="00C150A9" w:rsidRPr="00D421DA">
        <w:t>dentify</w:t>
      </w:r>
      <w:r w:rsidRPr="00D421DA">
        <w:t xml:space="preserve"> and summarize</w:t>
      </w:r>
      <w:r w:rsidR="00C150A9" w:rsidRPr="00D421DA">
        <w:t xml:space="preserve"> the relevant literature </w:t>
      </w:r>
      <w:r w:rsidRPr="00D421DA">
        <w:t>in their research area</w:t>
      </w:r>
    </w:p>
    <w:p w14:paraId="1EADE436" w14:textId="77777777" w:rsidR="008C17A8" w:rsidRPr="00D421DA" w:rsidRDefault="008C17A8" w:rsidP="001935DA">
      <w:pPr>
        <w:pStyle w:val="NoSpacing"/>
        <w:numPr>
          <w:ilvl w:val="0"/>
          <w:numId w:val="8"/>
        </w:numPr>
      </w:pPr>
      <w:r w:rsidRPr="00D421DA">
        <w:t>C</w:t>
      </w:r>
      <w:r w:rsidR="00C150A9" w:rsidRPr="00D421DA">
        <w:t>ritique the current body of knowledge</w:t>
      </w:r>
    </w:p>
    <w:p w14:paraId="1018AF81" w14:textId="77777777" w:rsidR="00C150A9" w:rsidRPr="00D421DA" w:rsidRDefault="008C17A8" w:rsidP="001935DA">
      <w:pPr>
        <w:pStyle w:val="NoSpacing"/>
        <w:numPr>
          <w:ilvl w:val="0"/>
          <w:numId w:val="8"/>
        </w:numPr>
      </w:pPr>
      <w:r w:rsidRPr="00D421DA">
        <w:t>Present future research directions</w:t>
      </w:r>
      <w:r w:rsidR="00C150A9" w:rsidRPr="00D421DA">
        <w:t xml:space="preserve"> </w:t>
      </w:r>
    </w:p>
    <w:p w14:paraId="764DA8D8" w14:textId="77777777" w:rsidR="00643B0C" w:rsidRPr="00D421DA" w:rsidRDefault="00643B0C" w:rsidP="00643B0C">
      <w:pPr>
        <w:pStyle w:val="NoSpacing"/>
      </w:pPr>
    </w:p>
    <w:p w14:paraId="1E11B112" w14:textId="77777777" w:rsidR="008C17A8" w:rsidRPr="00D421DA" w:rsidRDefault="008C17A8" w:rsidP="00D13BA8">
      <w:pPr>
        <w:pStyle w:val="Heading2"/>
      </w:pPr>
      <w:bookmarkStart w:id="43" w:name="_Toc1375718"/>
      <w:r w:rsidRPr="00D421DA">
        <w:t>Timeline</w:t>
      </w:r>
      <w:bookmarkEnd w:id="43"/>
      <w:r w:rsidRPr="00D421DA">
        <w:t xml:space="preserve"> </w:t>
      </w:r>
    </w:p>
    <w:p w14:paraId="1D8C487F" w14:textId="77777777" w:rsidR="00C44C1A" w:rsidRPr="00D421DA" w:rsidRDefault="00C44C1A" w:rsidP="00C44C1A">
      <w:pPr>
        <w:rPr>
          <w:rFonts w:ascii="Arial" w:hAnsi="Arial" w:cs="Arial"/>
        </w:rPr>
      </w:pPr>
    </w:p>
    <w:p w14:paraId="6DB3BE6C" w14:textId="77777777" w:rsidR="00643B0C" w:rsidRPr="00D421DA" w:rsidRDefault="00C150A9" w:rsidP="00643B0C">
      <w:pPr>
        <w:pStyle w:val="Heading3"/>
      </w:pPr>
      <w:bookmarkStart w:id="44" w:name="_Toc1375719"/>
      <w:r w:rsidRPr="00D421DA">
        <w:t>Year 1</w:t>
      </w:r>
      <w:bookmarkEnd w:id="44"/>
    </w:p>
    <w:p w14:paraId="27C2C4C6" w14:textId="239D3464" w:rsidR="008C17A8" w:rsidRPr="00D421DA" w:rsidRDefault="00C150A9" w:rsidP="00643B0C">
      <w:pPr>
        <w:pStyle w:val="NoSpacing"/>
      </w:pPr>
      <w:r w:rsidRPr="00D421DA">
        <w:t xml:space="preserve">The student will work with their advisor to identify </w:t>
      </w:r>
      <w:r w:rsidR="008C17A8" w:rsidRPr="00D421DA">
        <w:t>their area of interest. In the spring of the student’s first year, the student will outline a timeline to complete the first draft of the systematic review. The student will get their advisor’s approval of the outline and the methodology they will use to conduct the systematic review. The student will then submit the first draft of the systematic review to their advisor prior to the start of fall semester classes.</w:t>
      </w:r>
    </w:p>
    <w:p w14:paraId="6568CDD6" w14:textId="77777777" w:rsidR="00643B0C" w:rsidRPr="00D421DA" w:rsidRDefault="008C17A8" w:rsidP="00643B0C">
      <w:pPr>
        <w:pStyle w:val="Heading3"/>
      </w:pPr>
      <w:bookmarkStart w:id="45" w:name="_Toc1375720"/>
      <w:r w:rsidRPr="00D421DA">
        <w:t>Year 2</w:t>
      </w:r>
      <w:bookmarkEnd w:id="45"/>
    </w:p>
    <w:p w14:paraId="7603B379" w14:textId="00AD882D" w:rsidR="00C150A9" w:rsidRPr="00D421DA" w:rsidRDefault="008C17A8" w:rsidP="00643B0C">
      <w:pPr>
        <w:pStyle w:val="NoSpacing"/>
      </w:pPr>
      <w:r w:rsidRPr="00D421DA">
        <w:t xml:space="preserve">The student’s advisor will provide feedback to the student by the end of the fall semester. The student will then have until August of their second year to complete the systematic review. Once the student has completed the final draft, they will submit it to all CFT faculty for approval. At this time, CFT faculty can provide feedback to the student. Once all feedback is received and incorporated, the student can submit the systematic review for publication if they desire.  </w:t>
      </w:r>
    </w:p>
    <w:p w14:paraId="29C5F4C6" w14:textId="77777777" w:rsidR="00C44C1A" w:rsidRPr="00D421DA" w:rsidRDefault="00C44C1A" w:rsidP="005811EB">
      <w:pPr>
        <w:rPr>
          <w:rFonts w:ascii="Arial" w:hAnsi="Arial" w:cs="Arial"/>
        </w:rPr>
      </w:pPr>
    </w:p>
    <w:p w14:paraId="2A4C1218" w14:textId="77777777" w:rsidR="00C44C1A" w:rsidRPr="00D421DA" w:rsidRDefault="00C44C1A" w:rsidP="005811EB">
      <w:pPr>
        <w:rPr>
          <w:rFonts w:ascii="Arial" w:hAnsi="Arial" w:cs="Arial"/>
        </w:rPr>
      </w:pPr>
    </w:p>
    <w:p w14:paraId="435EE51B" w14:textId="77777777" w:rsidR="00C44C1A" w:rsidRPr="00D421DA" w:rsidRDefault="00C44C1A" w:rsidP="005811EB">
      <w:pPr>
        <w:rPr>
          <w:rFonts w:ascii="Arial" w:hAnsi="Arial" w:cs="Arial"/>
        </w:rPr>
      </w:pPr>
    </w:p>
    <w:p w14:paraId="2A88141A" w14:textId="77777777" w:rsidR="00C44C1A" w:rsidRPr="00D421DA" w:rsidRDefault="00C44C1A" w:rsidP="005811EB">
      <w:pPr>
        <w:rPr>
          <w:rFonts w:ascii="Arial" w:hAnsi="Arial" w:cs="Arial"/>
        </w:rPr>
      </w:pPr>
    </w:p>
    <w:p w14:paraId="4177F460" w14:textId="77777777" w:rsidR="00C44C1A" w:rsidRPr="00D421DA" w:rsidRDefault="00C44C1A" w:rsidP="005811EB">
      <w:pPr>
        <w:rPr>
          <w:rFonts w:ascii="Arial" w:hAnsi="Arial" w:cs="Arial"/>
        </w:rPr>
      </w:pPr>
    </w:p>
    <w:p w14:paraId="31E6D2EE" w14:textId="77777777" w:rsidR="00C44C1A" w:rsidRPr="00D421DA" w:rsidRDefault="00C44C1A" w:rsidP="005811EB">
      <w:pPr>
        <w:rPr>
          <w:rFonts w:ascii="Arial" w:hAnsi="Arial" w:cs="Arial"/>
        </w:rPr>
      </w:pPr>
    </w:p>
    <w:p w14:paraId="7F36B5F2" w14:textId="77777777" w:rsidR="00C44C1A" w:rsidRPr="00D421DA" w:rsidRDefault="00C44C1A" w:rsidP="005811EB">
      <w:pPr>
        <w:rPr>
          <w:rFonts w:ascii="Arial" w:hAnsi="Arial" w:cs="Arial"/>
        </w:rPr>
      </w:pPr>
    </w:p>
    <w:p w14:paraId="70EEFBAC" w14:textId="77777777" w:rsidR="00C44C1A" w:rsidRPr="00D421DA" w:rsidRDefault="00C44C1A" w:rsidP="005811EB">
      <w:pPr>
        <w:rPr>
          <w:rFonts w:ascii="Arial" w:hAnsi="Arial" w:cs="Arial"/>
        </w:rPr>
      </w:pPr>
    </w:p>
    <w:p w14:paraId="1B39F1F1" w14:textId="77777777" w:rsidR="00C44C1A" w:rsidRPr="00D421DA" w:rsidRDefault="00C44C1A" w:rsidP="005811EB">
      <w:pPr>
        <w:rPr>
          <w:rFonts w:ascii="Arial" w:hAnsi="Arial" w:cs="Arial"/>
        </w:rPr>
      </w:pPr>
    </w:p>
    <w:p w14:paraId="19037927" w14:textId="77777777" w:rsidR="00C44C1A" w:rsidRPr="00D421DA" w:rsidRDefault="00C44C1A" w:rsidP="005811EB">
      <w:pPr>
        <w:rPr>
          <w:rFonts w:ascii="Arial" w:hAnsi="Arial" w:cs="Arial"/>
        </w:rPr>
      </w:pPr>
    </w:p>
    <w:p w14:paraId="354B9566" w14:textId="77777777" w:rsidR="00C44C1A" w:rsidRPr="00D421DA" w:rsidRDefault="00C44C1A" w:rsidP="005811EB">
      <w:pPr>
        <w:rPr>
          <w:rFonts w:ascii="Arial" w:hAnsi="Arial" w:cs="Arial"/>
        </w:rPr>
      </w:pPr>
    </w:p>
    <w:p w14:paraId="480DA3CF" w14:textId="4AA15774" w:rsidR="0059767B" w:rsidRPr="00D421DA" w:rsidRDefault="009D7074" w:rsidP="009D7074">
      <w:pPr>
        <w:pStyle w:val="Heading2"/>
      </w:pPr>
      <w:bookmarkStart w:id="46" w:name="_Toc1375721"/>
      <w:r w:rsidRPr="00D421DA">
        <w:lastRenderedPageBreak/>
        <w:t>Clinical Requirements</w:t>
      </w:r>
      <w:bookmarkEnd w:id="46"/>
    </w:p>
    <w:p w14:paraId="4E520C12" w14:textId="77777777" w:rsidR="0059767B" w:rsidRPr="00D421DA" w:rsidRDefault="0059767B" w:rsidP="009E5CB7">
      <w:pPr>
        <w:widowControl/>
        <w:spacing w:after="160" w:line="259" w:lineRule="auto"/>
        <w:rPr>
          <w:rFonts w:ascii="Arial" w:hAnsi="Arial" w:cs="Arial"/>
          <w:b/>
        </w:rPr>
      </w:pPr>
    </w:p>
    <w:p w14:paraId="3CA60081" w14:textId="77777777" w:rsidR="0059767B" w:rsidRPr="00D421DA" w:rsidRDefault="009E5CB7" w:rsidP="009D7074">
      <w:pPr>
        <w:pStyle w:val="Heading3"/>
      </w:pPr>
      <w:bookmarkStart w:id="47" w:name="_Toc1375722"/>
      <w:r w:rsidRPr="00D421DA">
        <w:t>Practicum</w:t>
      </w:r>
      <w:bookmarkEnd w:id="47"/>
    </w:p>
    <w:p w14:paraId="476E3944" w14:textId="39B459DA" w:rsidR="00B877A1" w:rsidRPr="00D421DA" w:rsidRDefault="00B877A1" w:rsidP="009D7074">
      <w:pPr>
        <w:pStyle w:val="NoSpacing"/>
      </w:pPr>
      <w:r w:rsidRPr="00D421DA">
        <w:t xml:space="preserve">Students will complete a minimum of 9 credit hours in the </w:t>
      </w:r>
      <w:r w:rsidR="008024B3" w:rsidRPr="00D421DA">
        <w:t xml:space="preserve">LGBTQ Clinic in RCE for their practicum experience. </w:t>
      </w:r>
      <w:r w:rsidR="00CD4769" w:rsidRPr="00D421DA">
        <w:t xml:space="preserve">Some students elect to continue seeing clients in the clinic past the required 9 credits. This is possible and students can sign up for 1 credit each semester. All students must complete the Safe Zone prior to seeing clients in the clinic. Students should register to take the Safe Zone training in the summer prior to starting their first year as the training fills up quickly. </w:t>
      </w:r>
      <w:r w:rsidR="0066792A" w:rsidRPr="00D421DA">
        <w:t xml:space="preserve">Safe Zone phase II is also available, but not required for students to see clients. </w:t>
      </w:r>
    </w:p>
    <w:p w14:paraId="6A97CED3" w14:textId="56E7E57F" w:rsidR="0066792A" w:rsidRPr="00D421DA" w:rsidRDefault="0066792A" w:rsidP="009D7074">
      <w:pPr>
        <w:pStyle w:val="NoSpacing"/>
      </w:pPr>
      <w:r w:rsidRPr="00D421DA">
        <w:t xml:space="preserve">The LGBTQ Clinic in RCE provides psychosocial assessments and ongoing therapy to transgender individuals and also receives referrals for ongoing therapy for LGBTQ individuals from multiple sources throughout the university and community. </w:t>
      </w:r>
    </w:p>
    <w:p w14:paraId="5A21CAAE" w14:textId="195C2928" w:rsidR="006C4613" w:rsidRPr="00D421DA" w:rsidRDefault="0066792A" w:rsidP="009D7074">
      <w:pPr>
        <w:pStyle w:val="NoSpacing"/>
      </w:pPr>
      <w:r w:rsidRPr="00D421DA">
        <w:t xml:space="preserve">Students are responsible for professional and ethical conduct throughout their practicum experience. </w:t>
      </w:r>
      <w:r w:rsidR="006C4613" w:rsidRPr="00D421DA">
        <w:t>Please see the Volker Thomas LGBTQ Clinic in RCE manual for greater detail.</w:t>
      </w:r>
    </w:p>
    <w:p w14:paraId="394DAA98" w14:textId="77777777" w:rsidR="009C65AA" w:rsidRPr="00D421DA" w:rsidRDefault="006C4613" w:rsidP="009D7074">
      <w:pPr>
        <w:pStyle w:val="NoSpacing"/>
      </w:pPr>
      <w:r w:rsidRPr="00D421DA">
        <w:rPr>
          <w:i/>
        </w:rPr>
        <w:t>Practicum</w:t>
      </w:r>
      <w:r w:rsidR="009C65AA" w:rsidRPr="00D421DA">
        <w:rPr>
          <w:i/>
        </w:rPr>
        <w:t xml:space="preserve"> Requirement: </w:t>
      </w:r>
      <w:r w:rsidR="009C65AA" w:rsidRPr="00D421DA">
        <w:t>This should be addressed within the first month of the students first semester.</w:t>
      </w:r>
    </w:p>
    <w:p w14:paraId="5CE66EC9" w14:textId="473352EC" w:rsidR="0066792A" w:rsidRPr="00D421DA" w:rsidRDefault="006C4613" w:rsidP="001935DA">
      <w:pPr>
        <w:pStyle w:val="NoSpacing"/>
        <w:numPr>
          <w:ilvl w:val="0"/>
          <w:numId w:val="9"/>
        </w:numPr>
      </w:pPr>
      <w:r w:rsidRPr="00D421DA">
        <w:t xml:space="preserve">Students must also verify their clinical hours from their master’s </w:t>
      </w:r>
      <w:r w:rsidR="009C65AA" w:rsidRPr="00D421DA">
        <w:t>degree (please see final hours form in manual)</w:t>
      </w:r>
    </w:p>
    <w:p w14:paraId="5CA3AD92" w14:textId="628CC89E" w:rsidR="009C65AA" w:rsidRPr="00D421DA" w:rsidRDefault="009C65AA" w:rsidP="001935DA">
      <w:pPr>
        <w:pStyle w:val="NoSpacing"/>
        <w:numPr>
          <w:ilvl w:val="0"/>
          <w:numId w:val="9"/>
        </w:numPr>
      </w:pPr>
      <w:r w:rsidRPr="00D421DA">
        <w:t>Students must attend the Safe Zone Phase I training</w:t>
      </w:r>
    </w:p>
    <w:p w14:paraId="6D07E298" w14:textId="168653E8" w:rsidR="009C65AA" w:rsidRPr="00D421DA" w:rsidRDefault="009C65AA" w:rsidP="001935DA">
      <w:pPr>
        <w:pStyle w:val="NoSpacing"/>
        <w:numPr>
          <w:ilvl w:val="0"/>
          <w:numId w:val="9"/>
        </w:numPr>
      </w:pPr>
      <w:r w:rsidRPr="00D421DA">
        <w:t>Students must complete background checks (please see LGBTQ clinic manual for procedures)</w:t>
      </w:r>
    </w:p>
    <w:p w14:paraId="7D297AAD" w14:textId="77777777" w:rsidR="009E5CB7" w:rsidRPr="00D421DA" w:rsidRDefault="009E5CB7" w:rsidP="00B877A1">
      <w:pPr>
        <w:widowControl/>
        <w:spacing w:after="160" w:line="259" w:lineRule="auto"/>
        <w:jc w:val="center"/>
        <w:rPr>
          <w:rFonts w:ascii="Arial" w:hAnsi="Arial" w:cs="Arial"/>
          <w:b/>
        </w:rPr>
      </w:pPr>
    </w:p>
    <w:p w14:paraId="004E6267" w14:textId="1C1B58BF" w:rsidR="006C4613" w:rsidRPr="00D421DA" w:rsidRDefault="006C4613" w:rsidP="00D13BA8">
      <w:pPr>
        <w:pStyle w:val="Heading2"/>
      </w:pPr>
      <w:bookmarkStart w:id="48" w:name="_Toc1375723"/>
      <w:r w:rsidRPr="00D421DA">
        <w:t>Supervision</w:t>
      </w:r>
      <w:bookmarkEnd w:id="48"/>
      <w:r w:rsidRPr="00D421DA">
        <w:t xml:space="preserve"> </w:t>
      </w:r>
    </w:p>
    <w:p w14:paraId="79F8E4A5" w14:textId="77777777" w:rsidR="009D7074" w:rsidRPr="00D421DA" w:rsidRDefault="009D7074" w:rsidP="009D7074"/>
    <w:p w14:paraId="2979ADAE" w14:textId="7FA3AC35" w:rsidR="009E5CB7" w:rsidRPr="00D421DA" w:rsidRDefault="00B766D4" w:rsidP="009D7074">
      <w:pPr>
        <w:pStyle w:val="NoSpacing"/>
      </w:pPr>
      <w:r w:rsidRPr="00D421DA">
        <w:t xml:space="preserve">Training in supervision is a key part of </w:t>
      </w:r>
      <w:r w:rsidR="005000EC" w:rsidRPr="00D421DA">
        <w:t xml:space="preserve">the </w:t>
      </w:r>
      <w:r w:rsidRPr="00D421DA">
        <w:t>advanced curriculum in doctoral training programs. Students will take</w:t>
      </w:r>
      <w:r w:rsidR="005000EC" w:rsidRPr="00D421DA">
        <w:t xml:space="preserve"> </w:t>
      </w:r>
      <w:r w:rsidR="00E45CB4" w:rsidRPr="00D421DA">
        <w:t>RCE:7399 Supervision in Couple and Family Therapy</w:t>
      </w:r>
      <w:r w:rsidR="00975449" w:rsidRPr="00D421DA">
        <w:t xml:space="preserve"> after they have completed their practicum experience, are making timely progress towards doctoral degree, and the CFT faculty agree that the student is clinically read to do supervision-of-supervision. Generally this occurs in the second or third year in the program.</w:t>
      </w:r>
      <w:r w:rsidR="00E45CB4" w:rsidRPr="00D421DA">
        <w:t xml:space="preserve"> </w:t>
      </w:r>
      <w:r w:rsidR="00975449" w:rsidRPr="00D421DA">
        <w:t xml:space="preserve">The 3 credit </w:t>
      </w:r>
      <w:r w:rsidR="00E45CB4" w:rsidRPr="00D421DA">
        <w:t>didactic</w:t>
      </w:r>
      <w:r w:rsidR="00975449" w:rsidRPr="00D421DA">
        <w:t xml:space="preserve"> course will address relational/systemic supervision and provide supervision-of-supervision of master’s students.  </w:t>
      </w:r>
      <w:r w:rsidR="00E45CB4" w:rsidRPr="00D421DA">
        <w:t xml:space="preserve">   </w:t>
      </w:r>
      <w:r w:rsidRPr="00D421DA">
        <w:t xml:space="preserve">  </w:t>
      </w:r>
      <w:r w:rsidR="009E5CB7" w:rsidRPr="00D421DA">
        <w:br w:type="page"/>
      </w:r>
    </w:p>
    <w:p w14:paraId="3C08AC33" w14:textId="7E915D37" w:rsidR="009E5CB7" w:rsidRPr="00D421DA" w:rsidRDefault="009E5CB7" w:rsidP="00065264">
      <w:pPr>
        <w:pStyle w:val="Heading2"/>
      </w:pPr>
      <w:bookmarkStart w:id="49" w:name="_Toc1375724"/>
      <w:r w:rsidRPr="00D421DA">
        <w:lastRenderedPageBreak/>
        <w:t>Comprehensive Exams: Doctoral Portfolio</w:t>
      </w:r>
      <w:bookmarkEnd w:id="49"/>
    </w:p>
    <w:p w14:paraId="33C2FF03" w14:textId="77777777" w:rsidR="009E5CB7" w:rsidRPr="00D421DA" w:rsidRDefault="009E5CB7" w:rsidP="009E5CB7">
      <w:pPr>
        <w:rPr>
          <w:rFonts w:ascii="Arial" w:hAnsi="Arial" w:cs="Arial"/>
        </w:rPr>
      </w:pPr>
    </w:p>
    <w:p w14:paraId="43F22BE6" w14:textId="6C1E3439" w:rsidR="009E5CB7" w:rsidRPr="00D421DA" w:rsidRDefault="009E5CB7" w:rsidP="008D5D01">
      <w:pPr>
        <w:pStyle w:val="NoSpacing"/>
      </w:pPr>
      <w:r w:rsidRPr="00D421DA">
        <w:t>University of Iowa Couple and Family Therapy Program</w:t>
      </w:r>
      <w:r w:rsidR="008D5D01" w:rsidRPr="00D421DA">
        <w:br/>
      </w:r>
      <w:r w:rsidRPr="00D421DA">
        <w:t>Doctoral Portfolio Comprehensive Examination</w:t>
      </w:r>
    </w:p>
    <w:p w14:paraId="3C8AFC02" w14:textId="77777777" w:rsidR="009E5CB7" w:rsidRPr="00D421DA" w:rsidRDefault="009E5CB7" w:rsidP="009E5CB7">
      <w:pPr>
        <w:jc w:val="center"/>
        <w:rPr>
          <w:rFonts w:ascii="Arial" w:hAnsi="Arial" w:cs="Arial"/>
        </w:rPr>
      </w:pPr>
    </w:p>
    <w:p w14:paraId="13AF14E1" w14:textId="1FB3328F" w:rsidR="00FA31A5" w:rsidRPr="00D421DA" w:rsidRDefault="00FA31A5" w:rsidP="00FA31A5">
      <w:pPr>
        <w:pStyle w:val="NoSpacing"/>
        <w:rPr>
          <w:snapToGrid/>
        </w:rPr>
      </w:pPr>
      <w:r w:rsidRPr="00D421DA">
        <w:t xml:space="preserve">The doctoral portfolio was designed to be a comprehensive measure of a student’s preparedness to begin the dissertation. In order to successfully pass the portfolio comprehensive exam, students must demonstrate competence in four areas: clinical work, teaching, research, and service. The portfolio defense is completed during or following a student’s final year of course work. Students should work closely with their advisors to identify work that demonstrates a student’s competence in each area.  </w:t>
      </w:r>
    </w:p>
    <w:p w14:paraId="3EC0AB65" w14:textId="64D87207" w:rsidR="00FA31A5" w:rsidRPr="00D421DA" w:rsidRDefault="00FA31A5" w:rsidP="00FA31A5">
      <w:pPr>
        <w:pStyle w:val="NoSpacing"/>
      </w:pPr>
      <w:r w:rsidRPr="00D421DA">
        <w:t xml:space="preserve">When the student and advisor agree that the student has a satisfactory level of work in each competency area, the student (in consultation with the advisor) will select a faculty review portfolio committee. This committee is to be comprised of the major advisor, 3 department faculty, and one other graduate member faculty. </w:t>
      </w:r>
    </w:p>
    <w:p w14:paraId="007C0941" w14:textId="77777777" w:rsidR="00FA31A5" w:rsidRPr="00D421DA" w:rsidRDefault="00FA31A5" w:rsidP="00FA31A5">
      <w:pPr>
        <w:pStyle w:val="NoSpacing"/>
      </w:pPr>
      <w:r w:rsidRPr="00D421DA">
        <w:t xml:space="preserve">In the semester that the student will defend their portfolio, they will set up a two hour meeting with their committee. Prior to scheduling this meeting, all students must submit all the of the application forms required by the College of Education for the comprehensive exam by the deadlines required by the college and prior to the committee meeting. Only after all forms have been submitted can the student schedule the comprehensive exam committee meeting. Committee members should be given portfolio materials at least two weeks prior to the meeting to review. The student is responsible for ensuring that all committee members have access to the material.    </w:t>
      </w:r>
    </w:p>
    <w:p w14:paraId="317BA1A3" w14:textId="77777777" w:rsidR="00FA31A5" w:rsidRPr="00D421DA" w:rsidRDefault="00FA31A5" w:rsidP="00FA31A5">
      <w:pPr>
        <w:pStyle w:val="NoSpacing"/>
      </w:pPr>
      <w:r w:rsidRPr="00D421DA">
        <w:t>During the defense, the student should be prepared to give a presentation of their clinical work and theory of change, teaching experience and their philosophy of teaching, as well as their research projects and research statement including where they see their research going. The committee will meet and discuss the quality of the artifacts provided, ask the student questions regarding the content of their presentation, and make a determination as to whether the student is ready to proceed to the dissertation.</w:t>
      </w:r>
    </w:p>
    <w:p w14:paraId="6EF4A555" w14:textId="77777777" w:rsidR="00FA31A5" w:rsidRPr="00D421DA" w:rsidRDefault="00FA31A5" w:rsidP="00FA31A5">
      <w:pPr>
        <w:pStyle w:val="NoSpacing"/>
      </w:pPr>
      <w:r w:rsidRPr="00D421DA">
        <w:t xml:space="preserve">Below are the competency areas are described and defined as well as the expected structure for the defense.  </w:t>
      </w:r>
    </w:p>
    <w:p w14:paraId="3A779F49" w14:textId="4DC21A32" w:rsidR="00FA31A5" w:rsidRPr="00D421DA" w:rsidRDefault="00FA31A5" w:rsidP="00FA31A5">
      <w:pPr>
        <w:pStyle w:val="Heading3"/>
      </w:pPr>
      <w:bookmarkStart w:id="50" w:name="_Toc1375725"/>
      <w:r w:rsidRPr="00D421DA">
        <w:t>Competence Areas</w:t>
      </w:r>
      <w:bookmarkEnd w:id="50"/>
    </w:p>
    <w:p w14:paraId="1A2676E2" w14:textId="77777777" w:rsidR="00FA31A5" w:rsidRPr="00D421DA" w:rsidRDefault="00FA31A5" w:rsidP="00FA31A5">
      <w:pPr>
        <w:pStyle w:val="NoSpacing"/>
      </w:pPr>
      <w:r w:rsidRPr="00D421DA">
        <w:rPr>
          <w:i/>
        </w:rPr>
        <w:t>Clinical Work</w:t>
      </w:r>
      <w:r w:rsidRPr="00D421DA">
        <w:t xml:space="preserve">. Students demonstrate competence in clinical work by including in their portfolios materials that show that the student has an advanced understanding of C/MFT theory and that they can apply this theory to the couples and families with whom they work. In order to meet the minimum requirements for this area, the portfolio </w:t>
      </w:r>
      <w:r w:rsidRPr="00D421DA">
        <w:rPr>
          <w:b/>
        </w:rPr>
        <w:t>must</w:t>
      </w:r>
      <w:r w:rsidRPr="00D421DA">
        <w:t xml:space="preserve"> include:</w:t>
      </w:r>
    </w:p>
    <w:p w14:paraId="50AB7AE4" w14:textId="77777777" w:rsidR="00FA31A5" w:rsidRPr="00D421DA" w:rsidRDefault="00FA31A5" w:rsidP="001935DA">
      <w:pPr>
        <w:pStyle w:val="NoSpacing"/>
        <w:numPr>
          <w:ilvl w:val="0"/>
          <w:numId w:val="10"/>
        </w:numPr>
      </w:pPr>
      <w:r w:rsidRPr="00D421DA">
        <w:t>Evidence that the student has successfully completed the AMFTRB licensure examination.</w:t>
      </w:r>
    </w:p>
    <w:p w14:paraId="5D965EE8" w14:textId="77777777" w:rsidR="00FA31A5" w:rsidRPr="00D421DA" w:rsidRDefault="00FA31A5" w:rsidP="001935DA">
      <w:pPr>
        <w:pStyle w:val="NoSpacing"/>
        <w:numPr>
          <w:ilvl w:val="0"/>
          <w:numId w:val="10"/>
        </w:numPr>
      </w:pPr>
      <w:r w:rsidRPr="00D421DA">
        <w:t>A Theory of Change paper</w:t>
      </w:r>
    </w:p>
    <w:p w14:paraId="6CC3E191" w14:textId="77777777" w:rsidR="00FA31A5" w:rsidRPr="00D421DA" w:rsidRDefault="00FA31A5" w:rsidP="00FA31A5">
      <w:pPr>
        <w:pStyle w:val="NoSpacing"/>
      </w:pPr>
      <w:r w:rsidRPr="00D421DA">
        <w:rPr>
          <w:i/>
        </w:rPr>
        <w:t>Educator</w:t>
      </w:r>
      <w:r w:rsidRPr="00D421DA">
        <w:t xml:space="preserve">. Students demonstrate competency in teaching by including in their portfolio materials that show that the students has developed a philosophy of teaching, has had teaching experience, and that the student has received positive feedback from student or supervisors regarding their teaching. In order to meet the minimum requirements for this </w:t>
      </w:r>
      <w:r w:rsidRPr="00D421DA">
        <w:lastRenderedPageBreak/>
        <w:t xml:space="preserve">area, the portfolio </w:t>
      </w:r>
      <w:r w:rsidRPr="00D421DA">
        <w:rPr>
          <w:b/>
        </w:rPr>
        <w:t>must</w:t>
      </w:r>
      <w:r w:rsidRPr="00D421DA">
        <w:t xml:space="preserve"> include:</w:t>
      </w:r>
    </w:p>
    <w:p w14:paraId="31B1581C" w14:textId="77777777" w:rsidR="00FA31A5" w:rsidRPr="00D421DA" w:rsidRDefault="00FA31A5" w:rsidP="001935DA">
      <w:pPr>
        <w:pStyle w:val="NoSpacing"/>
        <w:numPr>
          <w:ilvl w:val="0"/>
          <w:numId w:val="11"/>
        </w:numPr>
      </w:pPr>
      <w:r w:rsidRPr="00D421DA">
        <w:t>A teaching philosophy statement.</w:t>
      </w:r>
    </w:p>
    <w:p w14:paraId="7B8DFB51" w14:textId="77777777" w:rsidR="00FA31A5" w:rsidRPr="00D421DA" w:rsidRDefault="00FA31A5" w:rsidP="001935DA">
      <w:pPr>
        <w:pStyle w:val="NoSpacing"/>
        <w:numPr>
          <w:ilvl w:val="0"/>
          <w:numId w:val="11"/>
        </w:numPr>
      </w:pPr>
      <w:r w:rsidRPr="00D421DA">
        <w:t>Evidence of teaching experience (syllabuses from a course where student was a teaching assistant or were the student was the instructor, or evidence of multiple community presentations).</w:t>
      </w:r>
    </w:p>
    <w:p w14:paraId="10EF47C4" w14:textId="77777777" w:rsidR="00FA31A5" w:rsidRPr="00D421DA" w:rsidRDefault="00FA31A5" w:rsidP="001935DA">
      <w:pPr>
        <w:pStyle w:val="NoSpacing"/>
        <w:numPr>
          <w:ilvl w:val="0"/>
          <w:numId w:val="11"/>
        </w:numPr>
      </w:pPr>
      <w:r w:rsidRPr="00D421DA">
        <w:t>Student or supervisor evaluations of teaching.</w:t>
      </w:r>
    </w:p>
    <w:p w14:paraId="46A0EF10" w14:textId="77777777" w:rsidR="00FA31A5" w:rsidRPr="00D421DA" w:rsidRDefault="00FA31A5" w:rsidP="00FA31A5">
      <w:pPr>
        <w:pStyle w:val="NoSpacing"/>
      </w:pPr>
      <w:r w:rsidRPr="00D421DA">
        <w:rPr>
          <w:i/>
        </w:rPr>
        <w:t>Research</w:t>
      </w:r>
      <w:r w:rsidRPr="00D421DA">
        <w:t xml:space="preserve">. Students demonstrate competency in research by including in their portfolio evidence that they know and can critique the couple and family therapy literature, and that through their critique they can create unique research questions addressing areas of weakness in the current literature.  Moreover, students must demonstrate the ability to test theses hypotheses by collecting and analyzing data, and interpreting and writing up the results. In order to meet the minimum requirements for this area, the portfolio </w:t>
      </w:r>
      <w:r w:rsidRPr="00D421DA">
        <w:rPr>
          <w:b/>
        </w:rPr>
        <w:t>must</w:t>
      </w:r>
      <w:r w:rsidRPr="00D421DA">
        <w:t xml:space="preserve"> include:</w:t>
      </w:r>
    </w:p>
    <w:p w14:paraId="27000FE2" w14:textId="77777777" w:rsidR="00FA31A5" w:rsidRPr="00D421DA" w:rsidRDefault="00FA31A5" w:rsidP="001935DA">
      <w:pPr>
        <w:pStyle w:val="NoSpacing"/>
        <w:numPr>
          <w:ilvl w:val="0"/>
          <w:numId w:val="12"/>
        </w:numPr>
      </w:pPr>
      <w:r w:rsidRPr="00D421DA">
        <w:t>Systematic Review</w:t>
      </w:r>
    </w:p>
    <w:p w14:paraId="486E0720" w14:textId="77777777" w:rsidR="00FA31A5" w:rsidRPr="00D421DA" w:rsidRDefault="00FA31A5" w:rsidP="001935DA">
      <w:pPr>
        <w:pStyle w:val="NoSpacing"/>
        <w:numPr>
          <w:ilvl w:val="0"/>
          <w:numId w:val="12"/>
        </w:numPr>
      </w:pPr>
      <w:r w:rsidRPr="00D421DA">
        <w:t>Statement of program of research.</w:t>
      </w:r>
    </w:p>
    <w:p w14:paraId="40142F0A" w14:textId="77777777" w:rsidR="00FA31A5" w:rsidRPr="00D421DA" w:rsidRDefault="00FA31A5" w:rsidP="001935DA">
      <w:pPr>
        <w:pStyle w:val="NoSpacing"/>
        <w:numPr>
          <w:ilvl w:val="0"/>
          <w:numId w:val="12"/>
        </w:numPr>
      </w:pPr>
      <w:r w:rsidRPr="00D421DA">
        <w:t>1 Mock R01, R03, or R21 grant proposal.</w:t>
      </w:r>
    </w:p>
    <w:p w14:paraId="615D795C" w14:textId="77777777" w:rsidR="00FA31A5" w:rsidRPr="00D421DA" w:rsidRDefault="00FA31A5" w:rsidP="001935DA">
      <w:pPr>
        <w:pStyle w:val="NoSpacing"/>
        <w:numPr>
          <w:ilvl w:val="0"/>
          <w:numId w:val="12"/>
        </w:numPr>
      </w:pPr>
      <w:r w:rsidRPr="00D421DA">
        <w:t>1 other submitted grant (e.g. dissertation grant, AAMFT minority fellowship, travel grant, etc.).</w:t>
      </w:r>
    </w:p>
    <w:p w14:paraId="5A059962" w14:textId="77777777" w:rsidR="00FA31A5" w:rsidRPr="00D421DA" w:rsidRDefault="00FA31A5" w:rsidP="001935DA">
      <w:pPr>
        <w:pStyle w:val="NoSpacing"/>
        <w:numPr>
          <w:ilvl w:val="0"/>
          <w:numId w:val="12"/>
        </w:numPr>
      </w:pPr>
      <w:r w:rsidRPr="00D421DA">
        <w:t>2 Publishable quality manuscripts (1 first author and 1 other author; at a minimum one needs to be accepted and one under review). There must be evidence of one paper in press and one paper submitted included in the portfolio.</w:t>
      </w:r>
    </w:p>
    <w:p w14:paraId="23DA3213" w14:textId="77777777" w:rsidR="00FA31A5" w:rsidRPr="00D421DA" w:rsidRDefault="00FA31A5" w:rsidP="001935DA">
      <w:pPr>
        <w:pStyle w:val="NoSpacing"/>
        <w:numPr>
          <w:ilvl w:val="0"/>
          <w:numId w:val="12"/>
        </w:numPr>
      </w:pPr>
      <w:r w:rsidRPr="00D421DA">
        <w:t>3 research presentations (at least 2 international or national presentations and 1 regional presentation).</w:t>
      </w:r>
    </w:p>
    <w:p w14:paraId="04BFC4D8" w14:textId="77777777" w:rsidR="00FA31A5" w:rsidRPr="00D421DA" w:rsidRDefault="00FA31A5" w:rsidP="00FA31A5">
      <w:pPr>
        <w:pStyle w:val="NoSpacing"/>
      </w:pPr>
      <w:r w:rsidRPr="00D421DA">
        <w:rPr>
          <w:i/>
        </w:rPr>
        <w:t>Service</w:t>
      </w:r>
      <w:r w:rsidRPr="00D421DA">
        <w:t xml:space="preserve">. Students demonstrate competency in service by including in their portfolio materials that exhibit that the student has served the program, department and field of couple and family therapy. In order to meet the minimum requirements for this area, the portfolio </w:t>
      </w:r>
      <w:r w:rsidRPr="00D421DA">
        <w:rPr>
          <w:b/>
        </w:rPr>
        <w:t>must include at least 2</w:t>
      </w:r>
      <w:r w:rsidRPr="00D421DA">
        <w:t xml:space="preserve"> of the following:</w:t>
      </w:r>
    </w:p>
    <w:p w14:paraId="4BEF3FF3" w14:textId="77777777" w:rsidR="00FA31A5" w:rsidRPr="00D421DA" w:rsidRDefault="00FA31A5" w:rsidP="001935DA">
      <w:pPr>
        <w:pStyle w:val="NoSpacing"/>
        <w:numPr>
          <w:ilvl w:val="0"/>
          <w:numId w:val="13"/>
        </w:numPr>
      </w:pPr>
      <w:r w:rsidRPr="00D421DA">
        <w:t>Evidence of being an ad hoc reviewer for a journal.</w:t>
      </w:r>
    </w:p>
    <w:p w14:paraId="347530EF" w14:textId="77777777" w:rsidR="00FA31A5" w:rsidRPr="00D421DA" w:rsidRDefault="00FA31A5" w:rsidP="001935DA">
      <w:pPr>
        <w:pStyle w:val="NoSpacing"/>
        <w:numPr>
          <w:ilvl w:val="0"/>
          <w:numId w:val="13"/>
        </w:numPr>
      </w:pPr>
      <w:r w:rsidRPr="00D421DA">
        <w:t>Evidence of being an abstract reviewer for a national conference.</w:t>
      </w:r>
    </w:p>
    <w:p w14:paraId="0EE30AA2" w14:textId="77777777" w:rsidR="00FA31A5" w:rsidRPr="00D421DA" w:rsidRDefault="00FA31A5" w:rsidP="001935DA">
      <w:pPr>
        <w:pStyle w:val="NoSpacing"/>
        <w:numPr>
          <w:ilvl w:val="0"/>
          <w:numId w:val="13"/>
        </w:numPr>
      </w:pPr>
      <w:r w:rsidRPr="00D421DA">
        <w:t>Evidence of service on a program or departmental committee.</w:t>
      </w:r>
    </w:p>
    <w:p w14:paraId="371B991B" w14:textId="77777777" w:rsidR="00FA31A5" w:rsidRPr="00D421DA" w:rsidRDefault="00FA31A5" w:rsidP="001935DA">
      <w:pPr>
        <w:pStyle w:val="NoSpacing"/>
        <w:numPr>
          <w:ilvl w:val="0"/>
          <w:numId w:val="13"/>
        </w:numPr>
      </w:pPr>
      <w:r w:rsidRPr="00D421DA">
        <w:t>Evidence of membership on an organizational board.</w:t>
      </w:r>
    </w:p>
    <w:p w14:paraId="38CD79C0" w14:textId="77777777" w:rsidR="00FA31A5" w:rsidRPr="00D421DA" w:rsidRDefault="00FA31A5" w:rsidP="001935DA">
      <w:pPr>
        <w:pStyle w:val="NoSpacing"/>
        <w:numPr>
          <w:ilvl w:val="0"/>
          <w:numId w:val="13"/>
        </w:numPr>
      </w:pPr>
      <w:r w:rsidRPr="00D421DA">
        <w:t>Evidence of other volunteer work at a professional organization</w:t>
      </w:r>
    </w:p>
    <w:p w14:paraId="3DC48587" w14:textId="77777777" w:rsidR="00FA31A5" w:rsidRPr="00D421DA" w:rsidRDefault="00FA31A5" w:rsidP="00FA31A5">
      <w:pPr>
        <w:pStyle w:val="NoSpacing"/>
      </w:pPr>
    </w:p>
    <w:p w14:paraId="37437086" w14:textId="16ED5410" w:rsidR="00FA31A5" w:rsidRPr="00D421DA" w:rsidRDefault="00FA31A5" w:rsidP="00FA31A5">
      <w:pPr>
        <w:pStyle w:val="NoSpacing"/>
      </w:pPr>
      <w:r w:rsidRPr="00D421DA">
        <w:rPr>
          <w:i/>
        </w:rPr>
        <w:t xml:space="preserve">Ethics. </w:t>
      </w:r>
      <w:r w:rsidRPr="00D421DA">
        <w:t xml:space="preserve">Students will demonstrate their ethical competency by successfully creating and defending an ethics autobiography paper that describes their personal ethical </w:t>
      </w:r>
      <w:r w:rsidRPr="00D421DA">
        <w:lastRenderedPageBreak/>
        <w:t>development and their ethical decision making style.</w:t>
      </w:r>
    </w:p>
    <w:p w14:paraId="31408E69" w14:textId="77777777" w:rsidR="00FA31A5" w:rsidRPr="00D421DA" w:rsidRDefault="00FA31A5" w:rsidP="001935DA">
      <w:pPr>
        <w:pStyle w:val="NoSpacing"/>
        <w:numPr>
          <w:ilvl w:val="0"/>
          <w:numId w:val="14"/>
        </w:numPr>
        <w:rPr>
          <w:i/>
        </w:rPr>
      </w:pPr>
      <w:r w:rsidRPr="00D421DA">
        <w:t>Ethical Autobiography</w:t>
      </w:r>
    </w:p>
    <w:p w14:paraId="77B145CE" w14:textId="0D663B45" w:rsidR="00FA31A5" w:rsidRPr="00D421DA" w:rsidRDefault="00FA31A5" w:rsidP="00FA31A5">
      <w:pPr>
        <w:pStyle w:val="NoSpacing"/>
      </w:pPr>
      <w:r w:rsidRPr="00D421DA">
        <w:rPr>
          <w:i/>
          <w:sz w:val="22"/>
        </w:rPr>
        <w:t>Multicultural Responsiveness:</w:t>
      </w:r>
      <w:r w:rsidRPr="00D421DA">
        <w:rPr>
          <w:b/>
          <w:sz w:val="22"/>
        </w:rPr>
        <w:t xml:space="preserve"> </w:t>
      </w:r>
      <w:r w:rsidRPr="00D421DA">
        <w:t>Students will demonstrate their multicultural responsiveness by creating a multicultural statement that describes how students infuses issues of power, privilege, and oppression into their research, teaching, and theoretical/clinical work.</w:t>
      </w:r>
    </w:p>
    <w:p w14:paraId="66CFE09A" w14:textId="77777777" w:rsidR="00FA31A5" w:rsidRPr="00D421DA" w:rsidRDefault="00FA31A5" w:rsidP="001935DA">
      <w:pPr>
        <w:pStyle w:val="NoSpacing"/>
        <w:numPr>
          <w:ilvl w:val="0"/>
          <w:numId w:val="14"/>
        </w:numPr>
      </w:pPr>
      <w:r w:rsidRPr="00D421DA">
        <w:t>Multicultural Statement</w:t>
      </w:r>
    </w:p>
    <w:p w14:paraId="24144F7F" w14:textId="77777777" w:rsidR="009E5CB7" w:rsidRPr="00D421DA" w:rsidRDefault="009E5CB7" w:rsidP="009E5CB7">
      <w:pPr>
        <w:rPr>
          <w:rFonts w:ascii="Arial" w:hAnsi="Arial" w:cs="Arial"/>
        </w:rPr>
      </w:pPr>
    </w:p>
    <w:p w14:paraId="3A3A8637" w14:textId="77777777" w:rsidR="009E5CB7" w:rsidRPr="00D421DA" w:rsidRDefault="009E5CB7" w:rsidP="009E5CB7">
      <w:pPr>
        <w:rPr>
          <w:rFonts w:ascii="Arial" w:hAnsi="Arial" w:cs="Arial"/>
        </w:rPr>
      </w:pPr>
    </w:p>
    <w:p w14:paraId="723BC5F7" w14:textId="77777777" w:rsidR="009E5CB7" w:rsidRPr="00D421DA" w:rsidRDefault="009E5CB7" w:rsidP="009E5CB7">
      <w:pPr>
        <w:rPr>
          <w:rFonts w:ascii="Arial" w:hAnsi="Arial" w:cs="Arial"/>
        </w:rPr>
      </w:pPr>
    </w:p>
    <w:p w14:paraId="7A269AB3" w14:textId="77777777" w:rsidR="009E5CB7" w:rsidRPr="00D421DA" w:rsidRDefault="009E5CB7" w:rsidP="009E5CB7">
      <w:pPr>
        <w:rPr>
          <w:rFonts w:ascii="Arial" w:hAnsi="Arial" w:cs="Arial"/>
        </w:rPr>
      </w:pPr>
    </w:p>
    <w:p w14:paraId="3609BC8A" w14:textId="77777777" w:rsidR="009E5CB7" w:rsidRPr="00D421DA" w:rsidRDefault="009E5CB7" w:rsidP="009E5CB7">
      <w:pPr>
        <w:rPr>
          <w:rFonts w:ascii="Arial" w:hAnsi="Arial" w:cs="Arial"/>
        </w:rPr>
      </w:pPr>
    </w:p>
    <w:p w14:paraId="2E92C92F" w14:textId="77777777" w:rsidR="009E5CB7" w:rsidRPr="00D421DA" w:rsidRDefault="009E5CB7" w:rsidP="009E5CB7">
      <w:pPr>
        <w:rPr>
          <w:rFonts w:ascii="Arial" w:hAnsi="Arial" w:cs="Arial"/>
        </w:rPr>
      </w:pPr>
    </w:p>
    <w:p w14:paraId="503CDBC0" w14:textId="77777777" w:rsidR="009E5CB7" w:rsidRPr="00D421DA" w:rsidRDefault="009E5CB7">
      <w:pPr>
        <w:widowControl/>
        <w:spacing w:after="160" w:line="259" w:lineRule="auto"/>
        <w:rPr>
          <w:rFonts w:ascii="Arial" w:hAnsi="Arial" w:cs="Arial"/>
        </w:rPr>
      </w:pPr>
      <w:r w:rsidRPr="00D421DA">
        <w:rPr>
          <w:rFonts w:ascii="Arial" w:hAnsi="Arial" w:cs="Arial"/>
        </w:rPr>
        <w:br w:type="page"/>
      </w:r>
    </w:p>
    <w:p w14:paraId="52A366D9" w14:textId="77777777" w:rsidR="009E5CB7" w:rsidRPr="00D421DA" w:rsidRDefault="009E5CB7" w:rsidP="004B24A7">
      <w:pPr>
        <w:pStyle w:val="Heading3"/>
      </w:pPr>
      <w:bookmarkStart w:id="51" w:name="_Toc1375726"/>
      <w:r w:rsidRPr="00D421DA">
        <w:lastRenderedPageBreak/>
        <w:t>Checklist for Portfolio Defense</w:t>
      </w:r>
      <w:bookmarkEnd w:id="51"/>
    </w:p>
    <w:p w14:paraId="61AD6C12" w14:textId="77777777" w:rsidR="009E5CB7" w:rsidRPr="00D421DA" w:rsidRDefault="009E5CB7" w:rsidP="009E5CB7">
      <w:pPr>
        <w:rPr>
          <w:rFonts w:ascii="Arial" w:hAnsi="Arial" w:cs="Arial"/>
        </w:rPr>
      </w:pPr>
      <w:r w:rsidRPr="00D421DA">
        <w:rPr>
          <w:rFonts w:ascii="Arial" w:hAnsi="Arial" w:cs="Arial"/>
        </w:rPr>
        <w:t>____ Identify and ask people to join your committee</w:t>
      </w:r>
    </w:p>
    <w:p w14:paraId="5517D531" w14:textId="77777777" w:rsidR="009E5CB7" w:rsidRPr="00D421DA" w:rsidRDefault="009E5CB7" w:rsidP="009E5CB7">
      <w:pPr>
        <w:rPr>
          <w:rFonts w:ascii="Arial" w:hAnsi="Arial" w:cs="Arial"/>
        </w:rPr>
      </w:pPr>
      <w:r w:rsidRPr="00D421DA">
        <w:rPr>
          <w:rFonts w:ascii="Arial" w:hAnsi="Arial" w:cs="Arial"/>
        </w:rPr>
        <w:t xml:space="preserve">____ Register for the portfolio defense with your classes for that semester </w:t>
      </w:r>
    </w:p>
    <w:p w14:paraId="0E5A8CCC" w14:textId="77777777" w:rsidR="009E5CB7" w:rsidRPr="00D421DA" w:rsidRDefault="009E5CB7" w:rsidP="009E5CB7">
      <w:pPr>
        <w:rPr>
          <w:rFonts w:ascii="Arial" w:hAnsi="Arial" w:cs="Arial"/>
        </w:rPr>
      </w:pPr>
      <w:r w:rsidRPr="00D421DA">
        <w:rPr>
          <w:rFonts w:ascii="Arial" w:hAnsi="Arial" w:cs="Arial"/>
        </w:rPr>
        <w:t xml:space="preserve">____ Go to </w:t>
      </w:r>
      <w:hyperlink r:id="rId67" w:history="1">
        <w:r w:rsidRPr="00D421DA">
          <w:rPr>
            <w:rStyle w:val="Hyperlink"/>
            <w:rFonts w:ascii="Arial" w:hAnsi="Arial" w:cs="Arial"/>
          </w:rPr>
          <w:t>http://www.education.uiowa.edu/services/educationservices/exams</w:t>
        </w:r>
      </w:hyperlink>
      <w:r w:rsidRPr="00D421DA">
        <w:rPr>
          <w:rFonts w:ascii="Arial" w:hAnsi="Arial" w:cs="Arial"/>
        </w:rPr>
        <w:t xml:space="preserve"> to find the paperwork and deadlines needed to successfully set up and defend your portfolio. </w:t>
      </w:r>
      <w:r w:rsidRPr="00D421DA">
        <w:rPr>
          <w:rFonts w:ascii="Arial" w:hAnsi="Arial" w:cs="Arial"/>
          <w:i/>
        </w:rPr>
        <w:t xml:space="preserve">Please review this website and procedures prior to the semester you are defending so you can ensure that you have all the correct deadlines and forms in place. Failure to do so may delay the time of your defense. </w:t>
      </w:r>
      <w:r w:rsidRPr="00D421DA">
        <w:rPr>
          <w:rFonts w:ascii="Arial" w:hAnsi="Arial" w:cs="Arial"/>
        </w:rPr>
        <w:t xml:space="preserve"> </w:t>
      </w:r>
    </w:p>
    <w:p w14:paraId="42D83956" w14:textId="77777777" w:rsidR="009E5CB7" w:rsidRPr="00D421DA" w:rsidRDefault="009E5CB7" w:rsidP="009E5CB7">
      <w:pPr>
        <w:rPr>
          <w:rFonts w:ascii="Arial" w:hAnsi="Arial" w:cs="Arial"/>
        </w:rPr>
      </w:pPr>
      <w:r w:rsidRPr="00D421DA">
        <w:rPr>
          <w:rFonts w:ascii="Arial" w:hAnsi="Arial" w:cs="Arial"/>
        </w:rPr>
        <w:t>____ Complete the Comprehensive Examination Application and turn it in to the Office of Education Services (N310)</w:t>
      </w:r>
    </w:p>
    <w:p w14:paraId="7C1C802A" w14:textId="77777777" w:rsidR="009E5CB7" w:rsidRPr="00D421DA" w:rsidRDefault="009E5CB7" w:rsidP="009E5CB7">
      <w:pPr>
        <w:rPr>
          <w:rFonts w:ascii="Arial" w:hAnsi="Arial" w:cs="Arial"/>
          <w:i/>
        </w:rPr>
      </w:pPr>
      <w:r w:rsidRPr="00D421DA">
        <w:rPr>
          <w:rFonts w:ascii="Arial" w:hAnsi="Arial" w:cs="Arial"/>
        </w:rPr>
        <w:t xml:space="preserve">____ After approval from the graduate college, schedule your portfolio defense meeting with committee members. </w:t>
      </w:r>
      <w:r w:rsidRPr="00D421DA">
        <w:rPr>
          <w:rFonts w:ascii="Arial" w:hAnsi="Arial" w:cs="Arial"/>
          <w:i/>
        </w:rPr>
        <w:t>It may be best to do this earlier in the semester to best accommodate all committee member’s schedules.</w:t>
      </w:r>
    </w:p>
    <w:p w14:paraId="6C6DC8FC" w14:textId="77777777" w:rsidR="009E5CB7" w:rsidRPr="00D421DA" w:rsidRDefault="009E5CB7" w:rsidP="009E5CB7">
      <w:pPr>
        <w:rPr>
          <w:rFonts w:ascii="Arial" w:hAnsi="Arial" w:cs="Arial"/>
        </w:rPr>
      </w:pPr>
      <w:r w:rsidRPr="00D421DA">
        <w:rPr>
          <w:rFonts w:ascii="Arial" w:hAnsi="Arial" w:cs="Arial"/>
        </w:rPr>
        <w:t>____ Schedule the room for your portfolio defense meeting</w:t>
      </w:r>
    </w:p>
    <w:p w14:paraId="4AC463F5" w14:textId="77777777" w:rsidR="009E5CB7" w:rsidRPr="00D421DA" w:rsidRDefault="009E5CB7" w:rsidP="009E5CB7">
      <w:pPr>
        <w:rPr>
          <w:rFonts w:ascii="Arial" w:hAnsi="Arial" w:cs="Arial"/>
        </w:rPr>
      </w:pPr>
      <w:r w:rsidRPr="00D421DA">
        <w:rPr>
          <w:rFonts w:ascii="Arial" w:hAnsi="Arial" w:cs="Arial"/>
        </w:rPr>
        <w:t>____ Send materials to committee members 2 weeks prior to your defense</w:t>
      </w:r>
    </w:p>
    <w:p w14:paraId="6B3B83F2" w14:textId="77777777" w:rsidR="009E5CB7" w:rsidRPr="00D421DA" w:rsidRDefault="009E5CB7" w:rsidP="009E5CB7">
      <w:pPr>
        <w:jc w:val="center"/>
        <w:rPr>
          <w:rFonts w:ascii="Arial" w:hAnsi="Arial" w:cs="Arial"/>
        </w:rPr>
      </w:pPr>
    </w:p>
    <w:p w14:paraId="6541C1DD" w14:textId="77777777" w:rsidR="009E5CB7" w:rsidRPr="00D421DA" w:rsidRDefault="009E5CB7" w:rsidP="009E5CB7">
      <w:pPr>
        <w:jc w:val="center"/>
        <w:rPr>
          <w:rFonts w:ascii="Arial" w:hAnsi="Arial" w:cs="Arial"/>
        </w:rPr>
      </w:pPr>
    </w:p>
    <w:p w14:paraId="26B72B4E" w14:textId="77777777" w:rsidR="009E5CB7" w:rsidRPr="00D421DA" w:rsidRDefault="009E5CB7" w:rsidP="009E5CB7">
      <w:pPr>
        <w:rPr>
          <w:rFonts w:ascii="Arial" w:hAnsi="Arial" w:cs="Arial"/>
        </w:rPr>
      </w:pPr>
    </w:p>
    <w:p w14:paraId="5C051804" w14:textId="77777777" w:rsidR="009E5CB7" w:rsidRPr="00D421DA" w:rsidRDefault="009E5CB7" w:rsidP="009E5CB7">
      <w:pPr>
        <w:jc w:val="center"/>
        <w:rPr>
          <w:rFonts w:ascii="Arial" w:hAnsi="Arial" w:cs="Arial"/>
        </w:rPr>
      </w:pPr>
    </w:p>
    <w:p w14:paraId="4A7732A3" w14:textId="77777777" w:rsidR="009E5CB7" w:rsidRPr="00D421DA" w:rsidRDefault="009E5CB7" w:rsidP="004B24A7">
      <w:pPr>
        <w:pStyle w:val="Heading3"/>
      </w:pPr>
      <w:bookmarkStart w:id="52" w:name="_Toc1375727"/>
      <w:r w:rsidRPr="00D421DA">
        <w:t>Structure of CFT Portfolio Defense</w:t>
      </w:r>
      <w:bookmarkEnd w:id="52"/>
    </w:p>
    <w:p w14:paraId="59DE613E" w14:textId="77777777" w:rsidR="009E5CB7" w:rsidRPr="00D421DA" w:rsidRDefault="009E5CB7" w:rsidP="001935DA">
      <w:pPr>
        <w:pStyle w:val="ListParagraph"/>
        <w:widowControl/>
        <w:numPr>
          <w:ilvl w:val="0"/>
          <w:numId w:val="5"/>
        </w:numPr>
        <w:spacing w:after="160" w:line="259" w:lineRule="auto"/>
        <w:rPr>
          <w:rFonts w:ascii="Arial" w:hAnsi="Arial" w:cs="Arial"/>
        </w:rPr>
      </w:pPr>
      <w:r w:rsidRPr="00D421DA">
        <w:rPr>
          <w:rFonts w:ascii="Arial" w:hAnsi="Arial" w:cs="Arial"/>
        </w:rPr>
        <w:t>5-15 minutes of the committee meeting and discussing if they feel that they can move forward with the defense</w:t>
      </w:r>
    </w:p>
    <w:p w14:paraId="4345730C" w14:textId="77777777" w:rsidR="009E5CB7" w:rsidRPr="00D421DA" w:rsidRDefault="009E5CB7" w:rsidP="001935DA">
      <w:pPr>
        <w:pStyle w:val="ListParagraph"/>
        <w:widowControl/>
        <w:numPr>
          <w:ilvl w:val="0"/>
          <w:numId w:val="5"/>
        </w:numPr>
        <w:spacing w:after="160" w:line="259" w:lineRule="auto"/>
        <w:rPr>
          <w:rFonts w:ascii="Arial" w:hAnsi="Arial" w:cs="Arial"/>
        </w:rPr>
      </w:pPr>
      <w:r w:rsidRPr="00D421DA">
        <w:rPr>
          <w:rFonts w:ascii="Arial" w:hAnsi="Arial" w:cs="Arial"/>
        </w:rPr>
        <w:t>Student Presentation and Committee Discussion</w:t>
      </w:r>
    </w:p>
    <w:p w14:paraId="5A5B5FEF" w14:textId="77777777" w:rsidR="009E5CB7" w:rsidRPr="00D421DA" w:rsidRDefault="009E5CB7" w:rsidP="001935DA">
      <w:pPr>
        <w:pStyle w:val="ListParagraph"/>
        <w:widowControl/>
        <w:numPr>
          <w:ilvl w:val="1"/>
          <w:numId w:val="5"/>
        </w:numPr>
        <w:spacing w:after="160" w:line="259" w:lineRule="auto"/>
        <w:rPr>
          <w:rFonts w:ascii="Arial" w:hAnsi="Arial" w:cs="Arial"/>
        </w:rPr>
      </w:pPr>
      <w:r w:rsidRPr="00D421DA">
        <w:rPr>
          <w:rFonts w:ascii="Arial" w:hAnsi="Arial" w:cs="Arial"/>
        </w:rPr>
        <w:t>10 minute presentation  on clinical work and theory of change</w:t>
      </w:r>
    </w:p>
    <w:p w14:paraId="7E7C4616" w14:textId="77777777" w:rsidR="009E5CB7" w:rsidRPr="00D421DA" w:rsidRDefault="009E5CB7" w:rsidP="001935DA">
      <w:pPr>
        <w:pStyle w:val="ListParagraph"/>
        <w:widowControl/>
        <w:numPr>
          <w:ilvl w:val="2"/>
          <w:numId w:val="5"/>
        </w:numPr>
        <w:spacing w:after="160" w:line="259" w:lineRule="auto"/>
        <w:rPr>
          <w:rFonts w:ascii="Arial" w:hAnsi="Arial" w:cs="Arial"/>
        </w:rPr>
      </w:pPr>
      <w:r w:rsidRPr="00D421DA">
        <w:rPr>
          <w:rFonts w:ascii="Arial" w:hAnsi="Arial" w:cs="Arial"/>
        </w:rPr>
        <w:t>20 minute discussion with the committee about the student’s experiences and theory of change</w:t>
      </w:r>
    </w:p>
    <w:p w14:paraId="0099BA46" w14:textId="77777777" w:rsidR="009E5CB7" w:rsidRPr="00D421DA" w:rsidRDefault="009E5CB7" w:rsidP="001935DA">
      <w:pPr>
        <w:pStyle w:val="ListParagraph"/>
        <w:widowControl/>
        <w:numPr>
          <w:ilvl w:val="1"/>
          <w:numId w:val="5"/>
        </w:numPr>
        <w:spacing w:after="160" w:line="259" w:lineRule="auto"/>
        <w:rPr>
          <w:rFonts w:ascii="Arial" w:hAnsi="Arial" w:cs="Arial"/>
        </w:rPr>
      </w:pPr>
      <w:r w:rsidRPr="00D421DA">
        <w:rPr>
          <w:rFonts w:ascii="Arial" w:hAnsi="Arial" w:cs="Arial"/>
        </w:rPr>
        <w:t>10 minute presentation on teaching experiences and teaching philosophy</w:t>
      </w:r>
    </w:p>
    <w:p w14:paraId="248BC1B5" w14:textId="77777777" w:rsidR="009E5CB7" w:rsidRPr="00D421DA" w:rsidRDefault="009E5CB7" w:rsidP="001935DA">
      <w:pPr>
        <w:pStyle w:val="ListParagraph"/>
        <w:widowControl/>
        <w:numPr>
          <w:ilvl w:val="2"/>
          <w:numId w:val="5"/>
        </w:numPr>
        <w:spacing w:after="160" w:line="259" w:lineRule="auto"/>
        <w:rPr>
          <w:rFonts w:ascii="Arial" w:hAnsi="Arial" w:cs="Arial"/>
        </w:rPr>
      </w:pPr>
      <w:r w:rsidRPr="00D421DA">
        <w:rPr>
          <w:rFonts w:ascii="Arial" w:hAnsi="Arial" w:cs="Arial"/>
        </w:rPr>
        <w:t>20 minute discussion with the committee about the student’s experiences and teaching philosophy</w:t>
      </w:r>
    </w:p>
    <w:p w14:paraId="20931207" w14:textId="77777777" w:rsidR="009E5CB7" w:rsidRPr="00D421DA" w:rsidRDefault="009E5CB7" w:rsidP="001935DA">
      <w:pPr>
        <w:pStyle w:val="ListParagraph"/>
        <w:widowControl/>
        <w:numPr>
          <w:ilvl w:val="1"/>
          <w:numId w:val="5"/>
        </w:numPr>
        <w:spacing w:after="160" w:line="259" w:lineRule="auto"/>
        <w:rPr>
          <w:rFonts w:ascii="Arial" w:hAnsi="Arial" w:cs="Arial"/>
        </w:rPr>
      </w:pPr>
      <w:r w:rsidRPr="00D421DA">
        <w:rPr>
          <w:rFonts w:ascii="Arial" w:hAnsi="Arial" w:cs="Arial"/>
        </w:rPr>
        <w:t>10 minute presentation on research experiences, research statement, and the student’s view of future work, thinking towards dissertation.</w:t>
      </w:r>
    </w:p>
    <w:p w14:paraId="45274A48" w14:textId="77777777" w:rsidR="009E5CB7" w:rsidRPr="00D421DA" w:rsidRDefault="009E5CB7" w:rsidP="001935DA">
      <w:pPr>
        <w:pStyle w:val="ListParagraph"/>
        <w:widowControl/>
        <w:numPr>
          <w:ilvl w:val="2"/>
          <w:numId w:val="5"/>
        </w:numPr>
        <w:spacing w:after="160" w:line="259" w:lineRule="auto"/>
        <w:rPr>
          <w:rFonts w:ascii="Arial" w:hAnsi="Arial" w:cs="Arial"/>
        </w:rPr>
      </w:pPr>
      <w:r w:rsidRPr="00D421DA">
        <w:rPr>
          <w:rFonts w:ascii="Arial" w:hAnsi="Arial" w:cs="Arial"/>
        </w:rPr>
        <w:t xml:space="preserve">20 minute discussion with the committee about the student’s experiences and future directions. </w:t>
      </w:r>
    </w:p>
    <w:p w14:paraId="0F59830A" w14:textId="77777777" w:rsidR="009E5CB7" w:rsidRPr="00D421DA" w:rsidRDefault="009E5CB7" w:rsidP="001935DA">
      <w:pPr>
        <w:pStyle w:val="ListParagraph"/>
        <w:widowControl/>
        <w:numPr>
          <w:ilvl w:val="0"/>
          <w:numId w:val="5"/>
        </w:numPr>
        <w:spacing w:after="160" w:line="259" w:lineRule="auto"/>
        <w:rPr>
          <w:rFonts w:ascii="Arial" w:hAnsi="Arial" w:cs="Arial"/>
        </w:rPr>
      </w:pPr>
      <w:r w:rsidRPr="00D421DA">
        <w:rPr>
          <w:rFonts w:ascii="Arial" w:hAnsi="Arial" w:cs="Arial"/>
        </w:rPr>
        <w:t xml:space="preserve">5-20 minutes for committee members to discuss the presentation and information shared to determine whether the student passed the defense or if there are areas for improvement or clarification.  </w:t>
      </w:r>
    </w:p>
    <w:p w14:paraId="7804CE60" w14:textId="77777777" w:rsidR="009E5CB7" w:rsidRPr="00D421DA" w:rsidRDefault="009E5CB7" w:rsidP="009E5CB7">
      <w:pPr>
        <w:widowControl/>
        <w:spacing w:after="160" w:line="259" w:lineRule="auto"/>
        <w:jc w:val="center"/>
        <w:rPr>
          <w:rFonts w:ascii="Arial" w:hAnsi="Arial" w:cs="Arial"/>
          <w:b/>
        </w:rPr>
      </w:pPr>
    </w:p>
    <w:p w14:paraId="6B6E3E78" w14:textId="77777777" w:rsidR="009E5CB7" w:rsidRPr="00D421DA" w:rsidRDefault="009E5CB7" w:rsidP="00D8054B">
      <w:pPr>
        <w:widowControl/>
        <w:spacing w:after="160" w:line="259" w:lineRule="auto"/>
        <w:jc w:val="center"/>
        <w:rPr>
          <w:rFonts w:ascii="Arial" w:hAnsi="Arial" w:cs="Arial"/>
          <w:b/>
        </w:rPr>
      </w:pPr>
    </w:p>
    <w:p w14:paraId="7F5F7CB3" w14:textId="77777777" w:rsidR="00D8054B" w:rsidRPr="00D421DA" w:rsidRDefault="00D8054B" w:rsidP="00D8054B">
      <w:pPr>
        <w:rPr>
          <w:rFonts w:ascii="Arial" w:hAnsi="Arial" w:cs="Arial"/>
          <w:b/>
        </w:rPr>
      </w:pPr>
    </w:p>
    <w:p w14:paraId="0D3FC9A7" w14:textId="77777777" w:rsidR="009E5CB7" w:rsidRPr="00D421DA" w:rsidRDefault="009E5CB7">
      <w:pPr>
        <w:widowControl/>
        <w:spacing w:after="160" w:line="259" w:lineRule="auto"/>
        <w:rPr>
          <w:rFonts w:ascii="Arial" w:hAnsi="Arial" w:cs="Arial"/>
          <w:b/>
        </w:rPr>
      </w:pPr>
      <w:r w:rsidRPr="00D421DA">
        <w:rPr>
          <w:rFonts w:ascii="Arial" w:hAnsi="Arial" w:cs="Arial"/>
          <w:b/>
        </w:rPr>
        <w:br w:type="page"/>
      </w:r>
    </w:p>
    <w:p w14:paraId="1027F0C3" w14:textId="0EC9B3F9" w:rsidR="0039229B" w:rsidRPr="00D421DA" w:rsidRDefault="0029242C" w:rsidP="00D75DA4">
      <w:pPr>
        <w:pStyle w:val="Heading2"/>
      </w:pPr>
      <w:bookmarkStart w:id="53" w:name="_Toc1375728"/>
      <w:r w:rsidRPr="00D421DA">
        <w:lastRenderedPageBreak/>
        <w:t xml:space="preserve">Advanced </w:t>
      </w:r>
      <w:r w:rsidR="00481740" w:rsidRPr="00D421DA">
        <w:t>Practical</w:t>
      </w:r>
      <w:r w:rsidRPr="00D421DA">
        <w:t xml:space="preserve"> Experiences</w:t>
      </w:r>
      <w:r w:rsidR="00481740" w:rsidRPr="00D421DA">
        <w:t xml:space="preserve"> (APE)</w:t>
      </w:r>
      <w:bookmarkEnd w:id="53"/>
    </w:p>
    <w:p w14:paraId="7C231D2B" w14:textId="77777777" w:rsidR="00C44C1A" w:rsidRPr="00D421DA" w:rsidRDefault="00C44C1A" w:rsidP="00C44C1A">
      <w:pPr>
        <w:rPr>
          <w:rFonts w:ascii="Arial" w:hAnsi="Arial" w:cs="Arial"/>
        </w:rPr>
      </w:pPr>
    </w:p>
    <w:p w14:paraId="39C9618E" w14:textId="0FE63D48" w:rsidR="00B766D4" w:rsidRPr="00D421DA" w:rsidRDefault="0039229B" w:rsidP="004B24A7">
      <w:pPr>
        <w:pStyle w:val="NoSpacing"/>
      </w:pPr>
      <w:r w:rsidRPr="00D421DA">
        <w:rPr>
          <w:b/>
        </w:rPr>
        <w:tab/>
      </w:r>
      <w:r w:rsidR="005C4C04" w:rsidRPr="00D421DA">
        <w:t xml:space="preserve">The COAMFTE requires that students have an advanced practical experiences component to their doctoral program. The COAMFTE </w:t>
      </w:r>
      <w:r w:rsidR="00B766D4" w:rsidRPr="00D421DA">
        <w:rPr>
          <w:sz w:val="23"/>
          <w:szCs w:val="23"/>
        </w:rPr>
        <w:t>Key Element IV-C: Foundational and Advanced Application Components</w:t>
      </w:r>
      <w:r w:rsidR="004B24A7" w:rsidRPr="00D421DA">
        <w:rPr>
          <w:sz w:val="23"/>
          <w:szCs w:val="23"/>
        </w:rPr>
        <w:t xml:space="preserve"> </w:t>
      </w:r>
      <w:r w:rsidR="005C4C04" w:rsidRPr="00D421DA">
        <w:t>guidelines specify that:</w:t>
      </w:r>
    </w:p>
    <w:p w14:paraId="28573FD3" w14:textId="77777777" w:rsidR="005C4C04" w:rsidRPr="00D421DA" w:rsidRDefault="005C4C04" w:rsidP="001935DA">
      <w:pPr>
        <w:pStyle w:val="ListParagraph"/>
        <w:widowControl/>
        <w:numPr>
          <w:ilvl w:val="0"/>
          <w:numId w:val="6"/>
        </w:numPr>
        <w:autoSpaceDE w:val="0"/>
        <w:autoSpaceDN w:val="0"/>
        <w:adjustRightInd w:val="0"/>
        <w:spacing w:after="34"/>
        <w:rPr>
          <w:rFonts w:ascii="Arial" w:eastAsiaTheme="minorHAnsi" w:hAnsi="Arial" w:cs="Arial"/>
          <w:snapToGrid/>
          <w:color w:val="000000"/>
          <w:szCs w:val="24"/>
        </w:rPr>
      </w:pPr>
      <w:r w:rsidRPr="00D421DA">
        <w:rPr>
          <w:rFonts w:ascii="Arial" w:eastAsiaTheme="minorHAnsi" w:hAnsi="Arial" w:cs="Arial"/>
          <w:snapToGrid/>
          <w:color w:val="000000"/>
          <w:szCs w:val="24"/>
        </w:rPr>
        <w:t>Areas include selected experiences consistent with the program’s mission</w:t>
      </w:r>
      <w:r w:rsidRPr="00D421DA">
        <w:rPr>
          <w:rFonts w:ascii="Arial" w:eastAsiaTheme="minorHAnsi" w:hAnsi="Arial" w:cs="Arial"/>
          <w:b/>
          <w:bCs/>
          <w:snapToGrid/>
          <w:color w:val="000000"/>
          <w:szCs w:val="24"/>
        </w:rPr>
        <w:t xml:space="preserve">, </w:t>
      </w:r>
      <w:r w:rsidRPr="00D421DA">
        <w:rPr>
          <w:rFonts w:ascii="Arial" w:eastAsiaTheme="minorHAnsi" w:hAnsi="Arial" w:cs="Arial"/>
          <w:snapToGrid/>
          <w:color w:val="000000"/>
          <w:szCs w:val="24"/>
        </w:rPr>
        <w:t>goals</w:t>
      </w:r>
      <w:r w:rsidRPr="00D421DA">
        <w:rPr>
          <w:rFonts w:ascii="Arial" w:eastAsiaTheme="minorHAnsi" w:hAnsi="Arial" w:cs="Arial"/>
          <w:b/>
          <w:bCs/>
          <w:snapToGrid/>
          <w:color w:val="000000"/>
          <w:szCs w:val="24"/>
        </w:rPr>
        <w:t xml:space="preserve">, </w:t>
      </w:r>
      <w:r w:rsidRPr="00D421DA">
        <w:rPr>
          <w:rFonts w:ascii="Arial" w:eastAsiaTheme="minorHAnsi" w:hAnsi="Arial" w:cs="Arial"/>
          <w:snapToGrid/>
          <w:color w:val="000000"/>
          <w:szCs w:val="24"/>
        </w:rPr>
        <w:t xml:space="preserve">and outcomes in any of the following: </w:t>
      </w:r>
      <w:r w:rsidRPr="00D421DA">
        <w:rPr>
          <w:rFonts w:ascii="Arial" w:eastAsiaTheme="minorHAnsi" w:hAnsi="Arial" w:cs="Arial"/>
          <w:b/>
          <w:bCs/>
          <w:snapToGrid/>
          <w:color w:val="000000"/>
          <w:szCs w:val="24"/>
        </w:rPr>
        <w:t>advanced research</w:t>
      </w:r>
      <w:r w:rsidRPr="00D421DA">
        <w:rPr>
          <w:rFonts w:ascii="Arial" w:eastAsiaTheme="minorHAnsi" w:hAnsi="Arial" w:cs="Arial"/>
          <w:snapToGrid/>
          <w:color w:val="000000"/>
          <w:szCs w:val="24"/>
        </w:rPr>
        <w:t xml:space="preserve">, grant-writing, teaching, supervision, consultation, advanced clinical theory, clinical practice/innovation, program development, leadership, or policy. In addition, programs may offer experiences in presenting and professional writing. </w:t>
      </w:r>
    </w:p>
    <w:p w14:paraId="154D6973" w14:textId="298E144B" w:rsidR="005C4C04" w:rsidRPr="00D421DA" w:rsidRDefault="005C4C04" w:rsidP="001935DA">
      <w:pPr>
        <w:pStyle w:val="ListParagraph"/>
        <w:widowControl/>
        <w:numPr>
          <w:ilvl w:val="0"/>
          <w:numId w:val="6"/>
        </w:numPr>
        <w:autoSpaceDE w:val="0"/>
        <w:autoSpaceDN w:val="0"/>
        <w:adjustRightInd w:val="0"/>
        <w:spacing w:after="34"/>
        <w:rPr>
          <w:rFonts w:ascii="Arial" w:eastAsiaTheme="minorHAnsi" w:hAnsi="Arial" w:cs="Arial"/>
          <w:snapToGrid/>
          <w:color w:val="000000"/>
          <w:szCs w:val="24"/>
        </w:rPr>
      </w:pPr>
      <w:r w:rsidRPr="00D421DA">
        <w:rPr>
          <w:rFonts w:ascii="Arial" w:eastAsiaTheme="minorHAnsi" w:hAnsi="Arial" w:cs="Arial"/>
          <w:snapToGrid/>
          <w:color w:val="000000"/>
          <w:szCs w:val="24"/>
        </w:rPr>
        <w:t xml:space="preserve">The program must demonstrate appropriate and adequate </w:t>
      </w:r>
      <w:r w:rsidRPr="00D421DA">
        <w:rPr>
          <w:rFonts w:ascii="Arial" w:eastAsiaTheme="minorHAnsi" w:hAnsi="Arial" w:cs="Arial"/>
          <w:b/>
          <w:bCs/>
          <w:snapToGrid/>
          <w:color w:val="000000"/>
          <w:szCs w:val="24"/>
        </w:rPr>
        <w:t xml:space="preserve">mentoring </w:t>
      </w:r>
      <w:r w:rsidRPr="00D421DA">
        <w:rPr>
          <w:rFonts w:ascii="Arial" w:eastAsiaTheme="minorHAnsi" w:hAnsi="Arial" w:cs="Arial"/>
          <w:snapToGrid/>
          <w:color w:val="000000"/>
          <w:szCs w:val="24"/>
        </w:rPr>
        <w:t xml:space="preserve">of students during the experience. </w:t>
      </w:r>
    </w:p>
    <w:p w14:paraId="55D31514" w14:textId="1DDC71DD" w:rsidR="005C4C04" w:rsidRPr="00D421DA" w:rsidRDefault="005C4C04" w:rsidP="001935DA">
      <w:pPr>
        <w:pStyle w:val="ListParagraph"/>
        <w:widowControl/>
        <w:numPr>
          <w:ilvl w:val="0"/>
          <w:numId w:val="6"/>
        </w:numPr>
        <w:autoSpaceDE w:val="0"/>
        <w:autoSpaceDN w:val="0"/>
        <w:adjustRightInd w:val="0"/>
        <w:rPr>
          <w:rFonts w:ascii="Arial" w:eastAsiaTheme="minorHAnsi" w:hAnsi="Arial" w:cs="Arial"/>
          <w:snapToGrid/>
          <w:color w:val="000000"/>
          <w:szCs w:val="24"/>
        </w:rPr>
      </w:pPr>
      <w:r w:rsidRPr="00D421DA">
        <w:rPr>
          <w:rFonts w:ascii="Arial" w:eastAsiaTheme="minorHAnsi" w:hAnsi="Arial" w:cs="Arial"/>
          <w:snapToGrid/>
          <w:color w:val="000000"/>
          <w:szCs w:val="24"/>
        </w:rPr>
        <w:t xml:space="preserve">The advanced experiences offered by doctoral degree programs must address a minimum of two of the areas noted above and combined be over a minimum of 9 months. </w:t>
      </w:r>
    </w:p>
    <w:p w14:paraId="3B81BA19" w14:textId="2D13E47A" w:rsidR="005C4C04" w:rsidRPr="00D421DA" w:rsidRDefault="005C4C04">
      <w:pPr>
        <w:widowControl/>
        <w:spacing w:after="160" w:line="259" w:lineRule="auto"/>
        <w:rPr>
          <w:rFonts w:ascii="Arial" w:hAnsi="Arial" w:cs="Arial"/>
          <w:b/>
        </w:rPr>
      </w:pPr>
    </w:p>
    <w:p w14:paraId="2FA555B4" w14:textId="1C64BE9D" w:rsidR="00071706" w:rsidRPr="00D421DA" w:rsidRDefault="005C4C04" w:rsidP="004B24A7">
      <w:pPr>
        <w:pStyle w:val="NoSpacing"/>
      </w:pPr>
      <w:r w:rsidRPr="00D421DA">
        <w:t xml:space="preserve">Given the variety of advanced practical experiences available, each individual student’s experience can be tailored to their needs and goals and align with COAMFTE guidelines. For instance, if the student has completed the required 1000 hours and wants to focus on obtaining advanced practical experiences in research, the student may look for </w:t>
      </w:r>
      <w:r w:rsidR="00071706" w:rsidRPr="00D421DA">
        <w:t xml:space="preserve">research opportunities within the department, college, university, or country to gain more research experience. Within the research experience, the student could also write a grant application. This experience would address a minimum of 2 areas (advanced research and grant writing). The </w:t>
      </w:r>
      <w:r w:rsidR="00481740" w:rsidRPr="00D421DA">
        <w:t>APE</w:t>
      </w:r>
      <w:r w:rsidR="00071706" w:rsidRPr="00D421DA">
        <w:t xml:space="preserve"> will have to occur over a minimum of 9 months.</w:t>
      </w:r>
      <w:r w:rsidR="0029242C" w:rsidRPr="00D421DA">
        <w:t xml:space="preserve"> </w:t>
      </w:r>
      <w:r w:rsidR="00481740" w:rsidRPr="00D421DA">
        <w:t>APE</w:t>
      </w:r>
      <w:r w:rsidR="0029242C" w:rsidRPr="00D421DA">
        <w:t xml:space="preserve"> can occur at any point during the program once they have completed practicum. </w:t>
      </w:r>
      <w:bookmarkStart w:id="54" w:name="_Hlk22886533"/>
      <w:r w:rsidR="0029242C" w:rsidRPr="00D421DA">
        <w:t xml:space="preserve">The CFT faculty believe that the </w:t>
      </w:r>
      <w:r w:rsidR="00481740" w:rsidRPr="00D421DA">
        <w:t>APE</w:t>
      </w:r>
      <w:r w:rsidR="0029242C" w:rsidRPr="00D421DA">
        <w:t xml:space="preserve"> experience is designed to set students up for independence; therefore, all supervision (clinical, research, teaching, administrative) that is received at the </w:t>
      </w:r>
      <w:r w:rsidR="00481740" w:rsidRPr="00D421DA">
        <w:t>APE</w:t>
      </w:r>
      <w:r w:rsidR="0029242C" w:rsidRPr="00D421DA">
        <w:t xml:space="preserve"> site</w:t>
      </w:r>
      <w:r w:rsidR="00481740" w:rsidRPr="00D421DA">
        <w:t>(s)</w:t>
      </w:r>
      <w:r w:rsidR="0029242C" w:rsidRPr="00D421DA">
        <w:t xml:space="preserve"> is for the students benefit and the student is responsible for navigating those relationships. The supervision</w:t>
      </w:r>
      <w:r w:rsidR="00481740" w:rsidRPr="00D421DA">
        <w:t xml:space="preserve"> (research, clinical, administrative, etc.)</w:t>
      </w:r>
      <w:r w:rsidR="0029242C" w:rsidRPr="00D421DA">
        <w:t xml:space="preserve"> obtained from outside the program does not count toward program supervision. The CFT faculty are here to provide additional support to students if needed (assessed through the monthly </w:t>
      </w:r>
      <w:r w:rsidR="00481740" w:rsidRPr="00D421DA">
        <w:t>APE</w:t>
      </w:r>
      <w:r w:rsidR="0029242C" w:rsidRPr="00D421DA">
        <w:t xml:space="preserve"> form as well as informally by student-advisor meetings). It is expected that students will arrange for all appropriate supervision according to their </w:t>
      </w:r>
      <w:r w:rsidR="00481740" w:rsidRPr="00D421DA">
        <w:t>APE</w:t>
      </w:r>
      <w:r w:rsidR="0029242C" w:rsidRPr="00D421DA">
        <w:t xml:space="preserve"> </w:t>
      </w:r>
      <w:r w:rsidR="006A199D" w:rsidRPr="00D421DA">
        <w:t>MOU</w:t>
      </w:r>
      <w:r w:rsidR="0029242C" w:rsidRPr="00D421DA">
        <w:t xml:space="preserve"> and site. </w:t>
      </w:r>
      <w:r w:rsidR="006A199D" w:rsidRPr="00D421DA">
        <w:t xml:space="preserve">Faculty will arrange additional mentorship as detailed in the Monthly APE Forms. </w:t>
      </w:r>
    </w:p>
    <w:bookmarkEnd w:id="54"/>
    <w:p w14:paraId="6F30D962" w14:textId="74D7A84B" w:rsidR="005C4C04" w:rsidRPr="00D421DA" w:rsidRDefault="00071706" w:rsidP="004B24A7">
      <w:pPr>
        <w:pStyle w:val="NoSpacing"/>
      </w:pPr>
      <w:r w:rsidRPr="00D421DA">
        <w:t xml:space="preserve">Students should work with their advisor to discuss the </w:t>
      </w:r>
      <w:r w:rsidR="0029242C" w:rsidRPr="00D421DA">
        <w:t xml:space="preserve">timing and </w:t>
      </w:r>
      <w:r w:rsidRPr="00D421DA">
        <w:t xml:space="preserve">best </w:t>
      </w:r>
      <w:r w:rsidR="00481740" w:rsidRPr="00D421DA">
        <w:t>APE</w:t>
      </w:r>
      <w:r w:rsidRPr="00D421DA">
        <w:t xml:space="preserve"> opportunity to reach their goals and fulfill the requirement. </w:t>
      </w:r>
      <w:r w:rsidR="0029242C" w:rsidRPr="00D421DA">
        <w:t xml:space="preserve">The student then will propose their </w:t>
      </w:r>
      <w:r w:rsidR="00481740" w:rsidRPr="00D421DA">
        <w:t>APE</w:t>
      </w:r>
      <w:r w:rsidR="0029242C" w:rsidRPr="00D421DA">
        <w:t xml:space="preserve"> plan to their advisor for approval. </w:t>
      </w:r>
      <w:r w:rsidRPr="00D421DA">
        <w:t xml:space="preserve">Once it has been determined and appropriate connections are made, the student, advisor and </w:t>
      </w:r>
      <w:r w:rsidR="00481740" w:rsidRPr="00D421DA">
        <w:t>APE</w:t>
      </w:r>
      <w:r w:rsidRPr="00D421DA">
        <w:t xml:space="preserve"> advisor will work together to create a memorandum of understanding or contract to outline the expectations and requirements. Within the memorandum of understanding or contract, mentoring of students will be outlined. </w:t>
      </w:r>
      <w:r w:rsidR="005C4C04" w:rsidRPr="00D421DA">
        <w:t xml:space="preserve"> </w:t>
      </w:r>
    </w:p>
    <w:p w14:paraId="6888394B" w14:textId="006C4323" w:rsidR="005C4C04" w:rsidRPr="00D421DA" w:rsidRDefault="00E45CB4" w:rsidP="004B24A7">
      <w:pPr>
        <w:pStyle w:val="NoSpacing"/>
      </w:pPr>
      <w:r w:rsidRPr="00D421DA">
        <w:t xml:space="preserve">Students will enroll for one credit hour for each semester that they take </w:t>
      </w:r>
      <w:r w:rsidR="00481740" w:rsidRPr="00D421DA">
        <w:t>APE</w:t>
      </w:r>
      <w:r w:rsidRPr="00D421DA">
        <w:t xml:space="preserve"> for a minimum 2 credit hours.</w:t>
      </w:r>
    </w:p>
    <w:p w14:paraId="1584A9AD" w14:textId="2FC9C4F5" w:rsidR="004136CC" w:rsidRPr="00D421DA" w:rsidRDefault="004136CC" w:rsidP="004B24A7">
      <w:pPr>
        <w:pStyle w:val="NoSpacing"/>
      </w:pPr>
      <w:r w:rsidRPr="00D421DA">
        <w:t xml:space="preserve">An example of an MOU is provided </w:t>
      </w:r>
      <w:proofErr w:type="gramStart"/>
      <w:r w:rsidRPr="00D421DA">
        <w:t>below</w:t>
      </w:r>
      <w:proofErr w:type="gramEnd"/>
      <w:r w:rsidR="001935DA" w:rsidRPr="00D421DA">
        <w:t xml:space="preserve"> and the form is in the forms section of the CFT website</w:t>
      </w:r>
      <w:r w:rsidRPr="00D421DA">
        <w:t>.</w:t>
      </w:r>
    </w:p>
    <w:p w14:paraId="6D0AB9ED" w14:textId="77777777" w:rsidR="004136CC" w:rsidRPr="00D421DA" w:rsidRDefault="004136CC">
      <w:pPr>
        <w:widowControl/>
        <w:spacing w:after="160" w:line="259" w:lineRule="auto"/>
        <w:rPr>
          <w:rFonts w:ascii="Arial" w:hAnsi="Arial" w:cs="Arial"/>
        </w:rPr>
      </w:pPr>
      <w:r w:rsidRPr="00D421DA">
        <w:rPr>
          <w:rFonts w:ascii="Arial" w:hAnsi="Arial" w:cs="Arial"/>
        </w:rPr>
        <w:br w:type="page"/>
      </w:r>
    </w:p>
    <w:p w14:paraId="1BFDB4DB" w14:textId="5EF29CEA" w:rsidR="00781BBF" w:rsidRPr="00D421DA" w:rsidRDefault="0094182E" w:rsidP="00781BBF">
      <w:pPr>
        <w:pStyle w:val="Heading3"/>
      </w:pPr>
      <w:bookmarkStart w:id="55" w:name="_Toc1375729"/>
      <w:r w:rsidRPr="00D421DA">
        <w:lastRenderedPageBreak/>
        <w:t xml:space="preserve">Advanced </w:t>
      </w:r>
      <w:r w:rsidR="00481740" w:rsidRPr="00D421DA">
        <w:t>Practical</w:t>
      </w:r>
      <w:r w:rsidRPr="00D421DA">
        <w:t xml:space="preserve"> Experience</w:t>
      </w:r>
      <w:r w:rsidR="00781BBF" w:rsidRPr="00D421DA">
        <w:t xml:space="preserve"> MOU Sample</w:t>
      </w:r>
      <w:bookmarkEnd w:id="55"/>
    </w:p>
    <w:p w14:paraId="044DA573" w14:textId="77777777" w:rsidR="001935DA" w:rsidRPr="00D421DA" w:rsidRDefault="001935DA" w:rsidP="001935DA">
      <w:pPr>
        <w:jc w:val="center"/>
      </w:pPr>
      <w:r w:rsidRPr="00D421DA">
        <w:rPr>
          <w:b/>
          <w:bCs/>
          <w:u w:val="single"/>
        </w:rPr>
        <w:t>MEMORANDUM OF UNDERSTANDING</w:t>
      </w:r>
    </w:p>
    <w:p w14:paraId="31D0D876" w14:textId="77777777" w:rsidR="001935DA" w:rsidRPr="00D421DA" w:rsidRDefault="001935DA" w:rsidP="001935DA">
      <w:pPr>
        <w:jc w:val="center"/>
      </w:pPr>
    </w:p>
    <w:p w14:paraId="340CFCBC" w14:textId="77777777" w:rsidR="001935DA" w:rsidRPr="00D421DA" w:rsidRDefault="001935DA" w:rsidP="001935DA">
      <w:pPr>
        <w:rPr>
          <w:sz w:val="22"/>
          <w:szCs w:val="22"/>
        </w:rPr>
      </w:pPr>
      <w:r w:rsidRPr="00D421DA">
        <w:rPr>
          <w:sz w:val="22"/>
          <w:szCs w:val="22"/>
        </w:rPr>
        <w:t>Advisor Name at Advanced Practical Experience Site:</w:t>
      </w:r>
      <w:r w:rsidRPr="00D421DA">
        <w:rPr>
          <w:sz w:val="22"/>
          <w:szCs w:val="22"/>
        </w:rPr>
        <w:tab/>
      </w:r>
      <w:r w:rsidRPr="00D421DA">
        <w:rPr>
          <w:sz w:val="22"/>
          <w:szCs w:val="22"/>
        </w:rPr>
        <w:tab/>
      </w:r>
      <w:r w:rsidRPr="00D421DA">
        <w:rPr>
          <w:sz w:val="22"/>
          <w:szCs w:val="22"/>
        </w:rPr>
        <w:tab/>
      </w:r>
      <w:r w:rsidRPr="00D421DA">
        <w:rPr>
          <w:sz w:val="22"/>
          <w:szCs w:val="22"/>
        </w:rPr>
        <w:tab/>
      </w:r>
      <w:r w:rsidRPr="00D421DA">
        <w:rPr>
          <w:sz w:val="22"/>
          <w:szCs w:val="22"/>
        </w:rPr>
        <w:tab/>
        <w:t>Date, year</w:t>
      </w:r>
    </w:p>
    <w:p w14:paraId="71489847" w14:textId="77777777" w:rsidR="001935DA" w:rsidRPr="00D421DA" w:rsidRDefault="001935DA" w:rsidP="001935DA">
      <w:pPr>
        <w:rPr>
          <w:sz w:val="22"/>
          <w:szCs w:val="22"/>
        </w:rPr>
      </w:pPr>
      <w:r w:rsidRPr="00D421DA">
        <w:rPr>
          <w:sz w:val="22"/>
          <w:szCs w:val="22"/>
        </w:rPr>
        <w:t>Department</w:t>
      </w:r>
    </w:p>
    <w:p w14:paraId="0906CFC9" w14:textId="77777777" w:rsidR="001935DA" w:rsidRPr="00D421DA" w:rsidRDefault="001935DA" w:rsidP="001935DA">
      <w:pPr>
        <w:rPr>
          <w:sz w:val="22"/>
          <w:szCs w:val="22"/>
        </w:rPr>
      </w:pPr>
      <w:r w:rsidRPr="00D421DA">
        <w:rPr>
          <w:sz w:val="22"/>
          <w:szCs w:val="22"/>
        </w:rPr>
        <w:t>Agency/Organization</w:t>
      </w:r>
    </w:p>
    <w:p w14:paraId="655E0C63" w14:textId="77777777" w:rsidR="001935DA" w:rsidRPr="00D421DA" w:rsidRDefault="001935DA" w:rsidP="001935DA">
      <w:pPr>
        <w:rPr>
          <w:sz w:val="22"/>
          <w:szCs w:val="22"/>
        </w:rPr>
      </w:pPr>
      <w:r w:rsidRPr="00D421DA">
        <w:rPr>
          <w:sz w:val="22"/>
          <w:szCs w:val="22"/>
        </w:rPr>
        <w:t>Address</w:t>
      </w:r>
    </w:p>
    <w:p w14:paraId="640E1EE9" w14:textId="77777777" w:rsidR="001935DA" w:rsidRPr="00D421DA" w:rsidRDefault="001935DA" w:rsidP="001935DA">
      <w:pPr>
        <w:rPr>
          <w:sz w:val="22"/>
          <w:szCs w:val="22"/>
        </w:rPr>
      </w:pPr>
    </w:p>
    <w:p w14:paraId="0CC4AE88" w14:textId="77777777" w:rsidR="001935DA" w:rsidRPr="00D421DA" w:rsidRDefault="001935DA" w:rsidP="001935DA">
      <w:pPr>
        <w:rPr>
          <w:sz w:val="22"/>
          <w:szCs w:val="22"/>
        </w:rPr>
      </w:pPr>
      <w:r w:rsidRPr="00D421DA">
        <w:rPr>
          <w:sz w:val="22"/>
          <w:szCs w:val="22"/>
        </w:rPr>
        <w:t xml:space="preserve">Dear </w:t>
      </w:r>
      <w:r w:rsidRPr="00D421DA">
        <w:rPr>
          <w:i/>
          <w:iCs/>
          <w:sz w:val="22"/>
          <w:szCs w:val="22"/>
        </w:rPr>
        <w:t>Supervisor/Mentor,</w:t>
      </w:r>
    </w:p>
    <w:p w14:paraId="706861BC" w14:textId="77777777" w:rsidR="001935DA" w:rsidRPr="00D421DA" w:rsidRDefault="001935DA" w:rsidP="001935DA">
      <w:pPr>
        <w:rPr>
          <w:sz w:val="22"/>
          <w:szCs w:val="22"/>
        </w:rPr>
      </w:pPr>
    </w:p>
    <w:p w14:paraId="6F7A4A54" w14:textId="77777777" w:rsidR="001935DA" w:rsidRPr="00D421DA" w:rsidRDefault="001935DA" w:rsidP="001935DA">
      <w:pPr>
        <w:rPr>
          <w:sz w:val="22"/>
          <w:szCs w:val="22"/>
        </w:rPr>
      </w:pPr>
      <w:r w:rsidRPr="00D421DA">
        <w:rPr>
          <w:sz w:val="22"/>
          <w:szCs w:val="22"/>
        </w:rPr>
        <w:tab/>
      </w:r>
      <w:r w:rsidRPr="00D421DA">
        <w:rPr>
          <w:i/>
          <w:iCs/>
          <w:sz w:val="22"/>
          <w:szCs w:val="22"/>
        </w:rPr>
        <w:t>Student name</w:t>
      </w:r>
      <w:r w:rsidRPr="00D421DA">
        <w:rPr>
          <w:sz w:val="22"/>
          <w:szCs w:val="22"/>
        </w:rPr>
        <w:t xml:space="preserve"> (hereinafter referred to as student), a doctoral student in the Couple and Family Therapy Program at the University of Iowa, has expressed interest to do an Advanced Practical Experience (APE) at </w:t>
      </w:r>
      <w:r w:rsidRPr="00D421DA">
        <w:rPr>
          <w:i/>
          <w:iCs/>
          <w:sz w:val="22"/>
          <w:szCs w:val="22"/>
        </w:rPr>
        <w:t>Name of Agency/organization</w:t>
      </w:r>
      <w:r w:rsidRPr="00D421DA">
        <w:rPr>
          <w:sz w:val="22"/>
          <w:szCs w:val="22"/>
        </w:rPr>
        <w:t xml:space="preserve"> (hereinafter referred to as the Agency) from </w:t>
      </w:r>
      <w:r w:rsidRPr="00D421DA">
        <w:rPr>
          <w:i/>
          <w:iCs/>
          <w:sz w:val="22"/>
          <w:szCs w:val="22"/>
        </w:rPr>
        <w:t xml:space="preserve">date of APE </w:t>
      </w:r>
      <w:r w:rsidRPr="00D421DA">
        <w:rPr>
          <w:sz w:val="22"/>
          <w:szCs w:val="22"/>
        </w:rPr>
        <w:t>to satisfy the requirements for PSQF: Advanced Clinical Experience in Couple and Family Therapy. Such an arrangement would be subject to the following conditions:</w:t>
      </w:r>
    </w:p>
    <w:p w14:paraId="41825B0C" w14:textId="77777777" w:rsidR="001935DA" w:rsidRPr="00D421DA" w:rsidRDefault="001935DA" w:rsidP="001935DA">
      <w:pPr>
        <w:rPr>
          <w:sz w:val="22"/>
          <w:szCs w:val="22"/>
        </w:rPr>
      </w:pPr>
    </w:p>
    <w:p w14:paraId="40EBAFCE" w14:textId="77777777" w:rsidR="001935DA" w:rsidRPr="00D421DA" w:rsidRDefault="001935DA" w:rsidP="001935DA">
      <w:pPr>
        <w:pStyle w:val="ListParagraph"/>
        <w:widowControl/>
        <w:numPr>
          <w:ilvl w:val="0"/>
          <w:numId w:val="25"/>
        </w:numPr>
        <w:rPr>
          <w:sz w:val="22"/>
          <w:szCs w:val="22"/>
        </w:rPr>
      </w:pPr>
      <w:r w:rsidRPr="00D421DA">
        <w:rPr>
          <w:sz w:val="22"/>
          <w:szCs w:val="22"/>
        </w:rPr>
        <w:t>Participation in PSQF: APE will not relieve the student of adhering to any policy of the Agency.</w:t>
      </w:r>
    </w:p>
    <w:p w14:paraId="2CC44083" w14:textId="77777777" w:rsidR="001935DA" w:rsidRPr="00D421DA" w:rsidRDefault="001935DA" w:rsidP="001935DA">
      <w:pPr>
        <w:pStyle w:val="ListParagraph"/>
        <w:widowControl/>
        <w:numPr>
          <w:ilvl w:val="0"/>
          <w:numId w:val="25"/>
        </w:numPr>
        <w:rPr>
          <w:sz w:val="22"/>
          <w:szCs w:val="22"/>
        </w:rPr>
      </w:pPr>
      <w:r w:rsidRPr="00D421DA">
        <w:rPr>
          <w:sz w:val="22"/>
          <w:szCs w:val="22"/>
        </w:rPr>
        <w:t xml:space="preserve">The Agency will provide the student with a supervised experience of at least 9 months in duration emphasizing </w:t>
      </w:r>
      <w:proofErr w:type="gramStart"/>
      <w:r w:rsidRPr="00D421DA">
        <w:rPr>
          <w:sz w:val="22"/>
          <w:szCs w:val="22"/>
        </w:rPr>
        <w:t>relationally-focused</w:t>
      </w:r>
      <w:proofErr w:type="gramEnd"/>
      <w:r w:rsidRPr="00D421DA">
        <w:rPr>
          <w:sz w:val="22"/>
          <w:szCs w:val="22"/>
        </w:rPr>
        <w:t xml:space="preserve"> experience.</w:t>
      </w:r>
    </w:p>
    <w:p w14:paraId="7FEBB0C9" w14:textId="77777777" w:rsidR="001935DA" w:rsidRPr="00D421DA" w:rsidRDefault="001935DA" w:rsidP="001935DA">
      <w:pPr>
        <w:pStyle w:val="ListParagraph"/>
        <w:widowControl/>
        <w:numPr>
          <w:ilvl w:val="0"/>
          <w:numId w:val="25"/>
        </w:numPr>
        <w:rPr>
          <w:sz w:val="22"/>
          <w:szCs w:val="22"/>
        </w:rPr>
      </w:pPr>
      <w:r w:rsidRPr="00D421DA">
        <w:rPr>
          <w:sz w:val="22"/>
          <w:szCs w:val="22"/>
        </w:rPr>
        <w:t>Whether supervised by the CFT Program at the University of Iowa or not, the Agency agrees to give the student consistent individual or group supervision during the APE if it is a clinical experience.</w:t>
      </w:r>
    </w:p>
    <w:p w14:paraId="0FEA0F00" w14:textId="77777777" w:rsidR="001935DA" w:rsidRPr="00D421DA" w:rsidRDefault="001935DA" w:rsidP="001935DA">
      <w:pPr>
        <w:pStyle w:val="ListParagraph"/>
        <w:widowControl/>
        <w:numPr>
          <w:ilvl w:val="0"/>
          <w:numId w:val="25"/>
        </w:numPr>
        <w:rPr>
          <w:sz w:val="22"/>
          <w:szCs w:val="22"/>
        </w:rPr>
      </w:pPr>
      <w:r w:rsidRPr="00D421DA">
        <w:rPr>
          <w:sz w:val="22"/>
          <w:szCs w:val="22"/>
        </w:rPr>
        <w:t>The CFT Program at the University of Iowa faculty will treat any client information revealed during supervision as confidential.</w:t>
      </w:r>
    </w:p>
    <w:p w14:paraId="214E2FC5" w14:textId="77777777" w:rsidR="001935DA" w:rsidRPr="00D421DA" w:rsidRDefault="001935DA" w:rsidP="001935DA">
      <w:pPr>
        <w:pStyle w:val="ListParagraph"/>
        <w:widowControl/>
        <w:numPr>
          <w:ilvl w:val="0"/>
          <w:numId w:val="25"/>
        </w:numPr>
        <w:rPr>
          <w:sz w:val="22"/>
          <w:szCs w:val="22"/>
        </w:rPr>
      </w:pPr>
      <w:r w:rsidRPr="00D421DA">
        <w:rPr>
          <w:sz w:val="22"/>
          <w:szCs w:val="22"/>
        </w:rPr>
        <w:t>The University of Iowa will provide professional liability insurance for the student as a component of their enrollment in PSQF: APE.</w:t>
      </w:r>
    </w:p>
    <w:p w14:paraId="4F8B57F5" w14:textId="77777777" w:rsidR="001935DA" w:rsidRPr="00D421DA" w:rsidRDefault="001935DA" w:rsidP="001935DA">
      <w:pPr>
        <w:rPr>
          <w:sz w:val="22"/>
          <w:szCs w:val="22"/>
        </w:rPr>
      </w:pPr>
    </w:p>
    <w:p w14:paraId="2FBA1F1B" w14:textId="77777777" w:rsidR="001935DA" w:rsidRPr="00D421DA" w:rsidRDefault="001935DA" w:rsidP="001935DA">
      <w:pPr>
        <w:rPr>
          <w:sz w:val="22"/>
          <w:szCs w:val="22"/>
        </w:rPr>
      </w:pPr>
      <w:r w:rsidRPr="00D421DA">
        <w:rPr>
          <w:sz w:val="22"/>
          <w:szCs w:val="22"/>
        </w:rPr>
        <w:t>Below are the expectations of the student’s Advanced Practical Experiences (APEs). The student is expected to:</w:t>
      </w:r>
    </w:p>
    <w:p w14:paraId="12482521" w14:textId="77777777" w:rsidR="001935DA" w:rsidRPr="00D421DA" w:rsidRDefault="001935DA" w:rsidP="001935DA">
      <w:pPr>
        <w:rPr>
          <w:sz w:val="22"/>
          <w:szCs w:val="22"/>
        </w:rPr>
      </w:pPr>
    </w:p>
    <w:p w14:paraId="74C5200D" w14:textId="77777777" w:rsidR="001935DA" w:rsidRPr="00D421DA" w:rsidRDefault="001935DA" w:rsidP="001935DA">
      <w:pPr>
        <w:pStyle w:val="ListParagraph"/>
        <w:widowControl/>
        <w:numPr>
          <w:ilvl w:val="0"/>
          <w:numId w:val="26"/>
        </w:numPr>
        <w:rPr>
          <w:szCs w:val="24"/>
        </w:rPr>
      </w:pPr>
      <w:r w:rsidRPr="00D421DA">
        <w:rPr>
          <w:sz w:val="22"/>
          <w:szCs w:val="22"/>
          <w:u w:val="single"/>
        </w:rPr>
        <w:t xml:space="preserve">Student lists the 1 area of APE that the student is doing for APE. </w:t>
      </w:r>
    </w:p>
    <w:p w14:paraId="496B9459" w14:textId="77777777" w:rsidR="001935DA" w:rsidRPr="00D421DA" w:rsidRDefault="001935DA" w:rsidP="001935DA">
      <w:pPr>
        <w:pStyle w:val="ListParagraph"/>
        <w:rPr>
          <w:szCs w:val="24"/>
        </w:rPr>
      </w:pPr>
      <w:r w:rsidRPr="00D421DA">
        <w:rPr>
          <w:sz w:val="22"/>
          <w:szCs w:val="22"/>
        </w:rPr>
        <w:t>Provide a brief description of the tasks and what you hope to gain</w:t>
      </w:r>
    </w:p>
    <w:p w14:paraId="3F26FD76" w14:textId="77777777" w:rsidR="001935DA" w:rsidRPr="00D421DA" w:rsidRDefault="001935DA" w:rsidP="001935DA">
      <w:pPr>
        <w:pStyle w:val="ListParagraph"/>
        <w:widowControl/>
        <w:numPr>
          <w:ilvl w:val="0"/>
          <w:numId w:val="26"/>
        </w:numPr>
        <w:rPr>
          <w:szCs w:val="24"/>
        </w:rPr>
      </w:pPr>
      <w:r w:rsidRPr="00D421DA">
        <w:rPr>
          <w:sz w:val="22"/>
          <w:szCs w:val="22"/>
          <w:u w:val="single"/>
        </w:rPr>
        <w:t xml:space="preserve">Student lists the 1 area of APE that the student is doing for APE. </w:t>
      </w:r>
    </w:p>
    <w:p w14:paraId="55D67D9E" w14:textId="77777777" w:rsidR="001935DA" w:rsidRPr="00D421DA" w:rsidRDefault="001935DA" w:rsidP="001935DA">
      <w:pPr>
        <w:pStyle w:val="ListParagraph"/>
        <w:rPr>
          <w:szCs w:val="24"/>
        </w:rPr>
      </w:pPr>
      <w:r w:rsidRPr="00D421DA">
        <w:rPr>
          <w:sz w:val="22"/>
          <w:szCs w:val="22"/>
        </w:rPr>
        <w:t>Provide a brief description of the tasks and what you hope to gain</w:t>
      </w:r>
    </w:p>
    <w:p w14:paraId="209E09DD" w14:textId="77777777" w:rsidR="001935DA" w:rsidRPr="00D421DA" w:rsidRDefault="001935DA" w:rsidP="001935DA">
      <w:pPr>
        <w:pStyle w:val="ListParagraph"/>
        <w:ind w:left="0"/>
      </w:pPr>
    </w:p>
    <w:p w14:paraId="69ED399A" w14:textId="77777777" w:rsidR="001935DA" w:rsidRPr="00D421DA" w:rsidRDefault="001935DA" w:rsidP="001935DA">
      <w:pPr>
        <w:rPr>
          <w:sz w:val="22"/>
          <w:szCs w:val="22"/>
        </w:rPr>
      </w:pPr>
      <w:r w:rsidRPr="00D421DA">
        <w:rPr>
          <w:sz w:val="22"/>
          <w:szCs w:val="22"/>
        </w:rPr>
        <w:t>Below, please outline the role of the mentor/supervisor in helping the student attain the two Advanced Practical Experiences described above.</w:t>
      </w:r>
    </w:p>
    <w:p w14:paraId="4CC7AC60" w14:textId="77777777" w:rsidR="001935DA" w:rsidRPr="00D421DA" w:rsidRDefault="001935DA" w:rsidP="001935DA">
      <w:pPr>
        <w:pStyle w:val="ListParagraph"/>
        <w:widowControl/>
        <w:numPr>
          <w:ilvl w:val="0"/>
          <w:numId w:val="26"/>
        </w:numPr>
        <w:rPr>
          <w:szCs w:val="24"/>
        </w:rPr>
      </w:pPr>
      <w:r w:rsidRPr="00D421DA">
        <w:rPr>
          <w:sz w:val="22"/>
          <w:szCs w:val="22"/>
        </w:rPr>
        <w:t>For APE 1, the mentor/supervisor will…</w:t>
      </w:r>
    </w:p>
    <w:p w14:paraId="232CBA24" w14:textId="77777777" w:rsidR="001935DA" w:rsidRPr="00D421DA" w:rsidRDefault="001935DA" w:rsidP="001935DA">
      <w:pPr>
        <w:pStyle w:val="ListParagraph"/>
        <w:widowControl/>
        <w:numPr>
          <w:ilvl w:val="0"/>
          <w:numId w:val="26"/>
        </w:numPr>
        <w:rPr>
          <w:szCs w:val="24"/>
        </w:rPr>
      </w:pPr>
      <w:r w:rsidRPr="00D421DA">
        <w:rPr>
          <w:sz w:val="22"/>
          <w:szCs w:val="22"/>
        </w:rPr>
        <w:t>For APE 2, the mentor/supervisor will…</w:t>
      </w:r>
    </w:p>
    <w:p w14:paraId="2D419FAF" w14:textId="77777777" w:rsidR="006A199D" w:rsidRPr="00D421DA" w:rsidRDefault="006A199D" w:rsidP="006A199D"/>
    <w:p w14:paraId="0E778961" w14:textId="5C61C14D" w:rsidR="006A199D" w:rsidRPr="00D421DA" w:rsidRDefault="006A199D" w:rsidP="006A199D">
      <w:r w:rsidRPr="00D421DA">
        <w:t>If the student is participating in a clinical experience, please provide the supervision credentials of the supervisor</w:t>
      </w:r>
    </w:p>
    <w:p w14:paraId="1ADDF5A7" w14:textId="77777777" w:rsidR="006A199D" w:rsidRPr="00D421DA" w:rsidRDefault="006A199D" w:rsidP="006A199D">
      <w:pPr>
        <w:pStyle w:val="ListParagraph"/>
        <w:spacing w:after="240"/>
        <w:rPr>
          <w:b/>
          <w:bCs/>
          <w:sz w:val="22"/>
          <w:szCs w:val="22"/>
        </w:rPr>
      </w:pPr>
      <w:r w:rsidRPr="00D421DA">
        <w:rPr>
          <w:b/>
          <w:bCs/>
          <w:sz w:val="22"/>
          <w:szCs w:val="22"/>
        </w:rPr>
        <w:t>____AAMFT Approved Supervisor</w:t>
      </w:r>
    </w:p>
    <w:p w14:paraId="5025CFF9" w14:textId="4997C7F4" w:rsidR="006A199D" w:rsidRPr="00D421DA" w:rsidRDefault="006A199D" w:rsidP="006A199D">
      <w:pPr>
        <w:pStyle w:val="ListParagraph"/>
        <w:spacing w:after="240"/>
        <w:rPr>
          <w:b/>
          <w:bCs/>
          <w:sz w:val="22"/>
          <w:szCs w:val="22"/>
        </w:rPr>
      </w:pPr>
      <w:r w:rsidRPr="00D421DA">
        <w:rPr>
          <w:b/>
          <w:bCs/>
          <w:sz w:val="22"/>
          <w:szCs w:val="22"/>
        </w:rPr>
        <w:t>____AAMFT Approved Supervisor Candidate</w:t>
      </w:r>
    </w:p>
    <w:p w14:paraId="55A86829" w14:textId="5EDEAB23" w:rsidR="006A199D" w:rsidRPr="00D421DA" w:rsidRDefault="006A199D" w:rsidP="006A199D">
      <w:pPr>
        <w:pStyle w:val="ListParagraph"/>
        <w:spacing w:after="240"/>
        <w:rPr>
          <w:rFonts w:ascii="Arial" w:hAnsi="Arial" w:cs="Arial"/>
          <w:b/>
          <w:bCs/>
          <w:color w:val="000000"/>
        </w:rPr>
      </w:pPr>
      <w:r w:rsidRPr="00D421DA">
        <w:rPr>
          <w:b/>
          <w:bCs/>
          <w:sz w:val="22"/>
          <w:szCs w:val="22"/>
        </w:rPr>
        <w:t>____Supervisory Equivalence</w:t>
      </w:r>
    </w:p>
    <w:p w14:paraId="0B138B7C" w14:textId="1F585334" w:rsidR="001935DA" w:rsidRPr="00D421DA" w:rsidRDefault="006A199D" w:rsidP="006A199D">
      <w:pPr>
        <w:pStyle w:val="ListParagraph"/>
        <w:spacing w:after="240"/>
        <w:rPr>
          <w:sz w:val="22"/>
          <w:szCs w:val="22"/>
        </w:rPr>
      </w:pPr>
      <w:r w:rsidRPr="00D421DA">
        <w:rPr>
          <w:sz w:val="22"/>
          <w:szCs w:val="22"/>
        </w:rPr>
        <w:t xml:space="preserve">If supervisory equivalence, please provide a CV and proof that they can supervise systemically with the first monthly APE form. </w:t>
      </w:r>
      <w:bookmarkStart w:id="56" w:name="_Hlk21698340"/>
      <w:r w:rsidRPr="00D421DA">
        <w:rPr>
          <w:sz w:val="22"/>
          <w:szCs w:val="22"/>
        </w:rPr>
        <w:t xml:space="preserve">Proof may include a transcript of a course they have taken related to CFT theories, documentation of publications or presentations that highlight systemic thinking. </w:t>
      </w:r>
      <w:bookmarkEnd w:id="56"/>
    </w:p>
    <w:p w14:paraId="07DAC308" w14:textId="77777777" w:rsidR="001935DA" w:rsidRPr="00D421DA" w:rsidRDefault="001935DA" w:rsidP="001935DA">
      <w:r w:rsidRPr="00D421DA">
        <w:rPr>
          <w:b/>
          <w:bCs/>
          <w:u w:val="single"/>
        </w:rPr>
        <w:t>For the CFT Program</w:t>
      </w:r>
      <w:r w:rsidRPr="00D421DA">
        <w:rPr>
          <w:b/>
          <w:bCs/>
        </w:rPr>
        <w:tab/>
      </w:r>
      <w:r w:rsidRPr="00D421DA">
        <w:rPr>
          <w:b/>
          <w:bCs/>
        </w:rPr>
        <w:tab/>
      </w:r>
      <w:r w:rsidRPr="00D421DA">
        <w:rPr>
          <w:b/>
          <w:bCs/>
        </w:rPr>
        <w:tab/>
      </w:r>
      <w:r w:rsidRPr="00D421DA">
        <w:rPr>
          <w:b/>
          <w:bCs/>
        </w:rPr>
        <w:tab/>
      </w:r>
      <w:proofErr w:type="gramStart"/>
      <w:r w:rsidRPr="00D421DA">
        <w:rPr>
          <w:b/>
          <w:bCs/>
          <w:u w:val="single"/>
        </w:rPr>
        <w:t>For</w:t>
      </w:r>
      <w:proofErr w:type="gramEnd"/>
      <w:r w:rsidRPr="00D421DA">
        <w:rPr>
          <w:b/>
          <w:bCs/>
          <w:u w:val="single"/>
        </w:rPr>
        <w:t xml:space="preserve"> the Agency</w:t>
      </w:r>
    </w:p>
    <w:p w14:paraId="6E78B91C" w14:textId="77777777" w:rsidR="001935DA" w:rsidRPr="00D421DA" w:rsidRDefault="001935DA" w:rsidP="001935DA"/>
    <w:p w14:paraId="286251A6" w14:textId="77777777" w:rsidR="001935DA" w:rsidRPr="00D421DA" w:rsidRDefault="001935DA" w:rsidP="001935DA">
      <w:r w:rsidRPr="00D421DA">
        <w:t>Signed: __________________________</w:t>
      </w:r>
      <w:r w:rsidRPr="00D421DA">
        <w:tab/>
      </w:r>
      <w:r w:rsidRPr="00D421DA">
        <w:tab/>
        <w:t>Signed: __________________________</w:t>
      </w:r>
    </w:p>
    <w:p w14:paraId="5EE30520" w14:textId="77777777" w:rsidR="001935DA" w:rsidRPr="00D421DA" w:rsidRDefault="001935DA" w:rsidP="001935DA"/>
    <w:p w14:paraId="464882D4" w14:textId="77777777" w:rsidR="001935DA" w:rsidRPr="00D421DA" w:rsidRDefault="001935DA" w:rsidP="001935DA">
      <w:pPr>
        <w:rPr>
          <w:u w:val="single"/>
        </w:rPr>
      </w:pPr>
      <w:r w:rsidRPr="00D421DA">
        <w:t>Name</w:t>
      </w:r>
      <w:r w:rsidRPr="00D421DA">
        <w:rPr>
          <w:color w:val="000000"/>
        </w:rPr>
        <w:t xml:space="preserve">: </w:t>
      </w:r>
      <w:r w:rsidRPr="00D421DA">
        <w:rPr>
          <w:color w:val="000000"/>
          <w:u w:val="single"/>
        </w:rPr>
        <w:t>___________________________</w:t>
      </w:r>
      <w:r w:rsidRPr="00D421DA">
        <w:rPr>
          <w:color w:val="000000"/>
        </w:rPr>
        <w:tab/>
      </w:r>
      <w:r w:rsidRPr="00D421DA">
        <w:rPr>
          <w:color w:val="000000"/>
        </w:rPr>
        <w:tab/>
        <w:t xml:space="preserve">Name: </w:t>
      </w:r>
      <w:r w:rsidRPr="00D421DA">
        <w:rPr>
          <w:color w:val="000000"/>
          <w:u w:val="single"/>
        </w:rPr>
        <w:t>___________________________</w:t>
      </w:r>
    </w:p>
    <w:p w14:paraId="66CFCF90" w14:textId="77777777" w:rsidR="001935DA" w:rsidRPr="00D421DA" w:rsidRDefault="001935DA" w:rsidP="001935DA"/>
    <w:p w14:paraId="4D5AAB44" w14:textId="77777777" w:rsidR="001935DA" w:rsidRPr="00D421DA" w:rsidRDefault="001935DA" w:rsidP="001935DA">
      <w:r w:rsidRPr="00D421DA">
        <w:lastRenderedPageBreak/>
        <w:t>Title: ____________________________</w:t>
      </w:r>
      <w:r w:rsidRPr="00D421DA">
        <w:tab/>
      </w:r>
      <w:r w:rsidRPr="00D421DA">
        <w:tab/>
        <w:t>Title: ____________________________</w:t>
      </w:r>
    </w:p>
    <w:p w14:paraId="2A693562" w14:textId="77777777" w:rsidR="001935DA" w:rsidRPr="00D421DA" w:rsidRDefault="001935DA" w:rsidP="001935DA"/>
    <w:p w14:paraId="669E1080" w14:textId="2131B6BD" w:rsidR="00B766D4" w:rsidRPr="00D421DA" w:rsidRDefault="001935DA" w:rsidP="001935DA">
      <w:pPr>
        <w:widowControl/>
        <w:spacing w:after="160" w:line="259" w:lineRule="auto"/>
        <w:rPr>
          <w:rFonts w:ascii="Arial" w:hAnsi="Arial" w:cs="Arial"/>
          <w:b/>
        </w:rPr>
      </w:pPr>
      <w:r w:rsidRPr="00D421DA">
        <w:t>Date: ____________________________</w:t>
      </w:r>
      <w:r w:rsidRPr="00D421DA">
        <w:tab/>
      </w:r>
      <w:r w:rsidRPr="00D421DA">
        <w:tab/>
        <w:t>Date: ____________________________</w:t>
      </w:r>
    </w:p>
    <w:p w14:paraId="1D6E1BE1" w14:textId="4130EEF4" w:rsidR="00B766D4" w:rsidRPr="00D421DA" w:rsidRDefault="00B766D4">
      <w:pPr>
        <w:widowControl/>
        <w:spacing w:after="160" w:line="259" w:lineRule="auto"/>
        <w:rPr>
          <w:rFonts w:ascii="Arial" w:hAnsi="Arial" w:cs="Arial"/>
        </w:rPr>
      </w:pPr>
      <w:r w:rsidRPr="00D421DA">
        <w:rPr>
          <w:rFonts w:ascii="Arial" w:hAnsi="Arial" w:cs="Arial"/>
        </w:rPr>
        <w:br w:type="page"/>
      </w:r>
    </w:p>
    <w:p w14:paraId="6327D16D" w14:textId="2F302CB3" w:rsidR="0059767B" w:rsidRPr="00D421DA" w:rsidRDefault="0059767B" w:rsidP="00D75DA4">
      <w:pPr>
        <w:pStyle w:val="Heading2"/>
      </w:pPr>
      <w:bookmarkStart w:id="57" w:name="_Toc1375730"/>
      <w:r w:rsidRPr="00D421DA">
        <w:lastRenderedPageBreak/>
        <w:t>Dissertation</w:t>
      </w:r>
      <w:bookmarkEnd w:id="57"/>
    </w:p>
    <w:p w14:paraId="099A2090" w14:textId="28E84AB1" w:rsidR="0059767B" w:rsidRPr="00D421DA" w:rsidRDefault="005F6681" w:rsidP="004B24A7">
      <w:pPr>
        <w:pStyle w:val="Heading3"/>
      </w:pPr>
      <w:bookmarkStart w:id="58" w:name="_Toc1375731"/>
      <w:r w:rsidRPr="00D421DA">
        <w:t>Overview of Dissertation P</w:t>
      </w:r>
      <w:r w:rsidR="0059767B" w:rsidRPr="00D421DA">
        <w:t>rocess</w:t>
      </w:r>
      <w:bookmarkEnd w:id="58"/>
    </w:p>
    <w:p w14:paraId="3CF5AED7" w14:textId="44815F91" w:rsidR="001E397B" w:rsidRPr="00D421DA" w:rsidRDefault="005F6681" w:rsidP="004B24A7">
      <w:pPr>
        <w:pStyle w:val="NoSpacing"/>
      </w:pPr>
      <w:r w:rsidRPr="00D421DA">
        <w:t>The</w:t>
      </w:r>
      <w:r w:rsidR="001E397B" w:rsidRPr="00D421DA">
        <w:t xml:space="preserve"> dissertation is the</w:t>
      </w:r>
      <w:r w:rsidRPr="00D421DA">
        <w:t xml:space="preserve"> student’s capstone </w:t>
      </w:r>
      <w:r w:rsidR="001E397B" w:rsidRPr="00D421DA">
        <w:t xml:space="preserve">experience in the doctoral program. A student can begin the dissertation process after they have defended their comprehensive exam. Students cannot take dissertation credits until they have defended their comprehensive exam. However, if students have a comprehensive defense date set within the first four weeks of the semester, then they can sign up for dissertation credits in the same semester as their defense.  </w:t>
      </w:r>
    </w:p>
    <w:p w14:paraId="7286334D" w14:textId="286F2D80" w:rsidR="005F6681" w:rsidRPr="00D421DA" w:rsidRDefault="001E397B" w:rsidP="004B24A7">
      <w:pPr>
        <w:pStyle w:val="NoSpacing"/>
      </w:pPr>
      <w:r w:rsidRPr="00D421DA">
        <w:t>The dissertation is an independent research project that the student completes in their area of interest. The student will work with their advisor to select an appropriate topic. Ideally this will be something that the student has been examining in courses throughout their doctoral program and in their systematic review.</w:t>
      </w:r>
      <w:r w:rsidR="00C50D30" w:rsidRPr="00D421DA">
        <w:t xml:space="preserve"> The student has two options for dissertation format 1) the traditional method, and 2) </w:t>
      </w:r>
      <w:hyperlink r:id="rId68" w:history="1">
        <w:r w:rsidR="00C50D30" w:rsidRPr="00D421DA">
          <w:rPr>
            <w:rStyle w:val="Hyperlink"/>
          </w:rPr>
          <w:t>the article style dissertation</w:t>
        </w:r>
      </w:hyperlink>
      <w:r w:rsidR="00C50D30" w:rsidRPr="00D421DA">
        <w:t>.</w:t>
      </w:r>
      <w:r w:rsidRPr="00D421DA">
        <w:t xml:space="preserve"> The student will</w:t>
      </w:r>
      <w:r w:rsidR="00C50D30" w:rsidRPr="00D421DA">
        <w:t xml:space="preserve"> talk with their advisor to identify the best option for them and</w:t>
      </w:r>
      <w:r w:rsidRPr="00D421DA">
        <w:t xml:space="preserve"> then work to generate their prospectus</w:t>
      </w:r>
      <w:r w:rsidR="00C50D30" w:rsidRPr="00D421DA">
        <w:t xml:space="preserve">. The student will select a dissertation committee and defend their prospectus prior to moving onto the remaining part of the dissertation. After students have received approval from their committee they can then submit for IRB approval.  Once the student has completed their dissertation, they will schedule a defense date with their committee members. </w:t>
      </w:r>
      <w:hyperlink r:id="rId69" w:history="1">
        <w:r w:rsidR="00C50D30" w:rsidRPr="00D421DA">
          <w:rPr>
            <w:rStyle w:val="Hyperlink"/>
          </w:rPr>
          <w:t>Students should be advised to follow all college deadlines regarding</w:t>
        </w:r>
        <w:r w:rsidR="00425108" w:rsidRPr="00D421DA">
          <w:rPr>
            <w:rStyle w:val="Hyperlink"/>
          </w:rPr>
          <w:t xml:space="preserve"> application for degree,</w:t>
        </w:r>
        <w:r w:rsidR="00C50D30" w:rsidRPr="00D421DA">
          <w:rPr>
            <w:rStyle w:val="Hyperlink"/>
          </w:rPr>
          <w:t xml:space="preserve"> defense dates</w:t>
        </w:r>
        <w:r w:rsidR="00425108" w:rsidRPr="00D421DA">
          <w:rPr>
            <w:rStyle w:val="Hyperlink"/>
          </w:rPr>
          <w:t>,</w:t>
        </w:r>
        <w:r w:rsidR="00C50D30" w:rsidRPr="00D421DA">
          <w:rPr>
            <w:rStyle w:val="Hyperlink"/>
          </w:rPr>
          <w:t xml:space="preserve"> formatting deposits</w:t>
        </w:r>
      </w:hyperlink>
      <w:r w:rsidR="00425108" w:rsidRPr="00D421DA">
        <w:t>, and degree conferral dates</w:t>
      </w:r>
      <w:r w:rsidR="00C50D30" w:rsidRPr="00D421DA">
        <w:t>.</w:t>
      </w:r>
      <w:r w:rsidR="00425108" w:rsidRPr="00D421DA">
        <w:t xml:space="preserve"> </w:t>
      </w:r>
    </w:p>
    <w:p w14:paraId="5589FFB0" w14:textId="655A8209" w:rsidR="00425108" w:rsidRPr="00D421DA" w:rsidRDefault="00425108" w:rsidP="004B24A7">
      <w:pPr>
        <w:pStyle w:val="NoSpacing"/>
      </w:pPr>
      <w:r w:rsidRPr="00D421DA">
        <w:t xml:space="preserve">Please be advised that the dissertation is an independent and often lonely process. It is recommended that students identify topics that they are interested in and want to devote a lot of time to. Students may also benefit from finding/creating dissertation writing and accountability groups and </w:t>
      </w:r>
      <w:r w:rsidR="00FD2FFA" w:rsidRPr="00D421DA">
        <w:t xml:space="preserve">dissertation </w:t>
      </w:r>
      <w:r w:rsidRPr="00D421DA">
        <w:t xml:space="preserve">support groups. </w:t>
      </w:r>
    </w:p>
    <w:p w14:paraId="521C84F0" w14:textId="77777777" w:rsidR="0059767B" w:rsidRPr="00D421DA" w:rsidRDefault="0059767B">
      <w:pPr>
        <w:widowControl/>
        <w:spacing w:after="160" w:line="259" w:lineRule="auto"/>
        <w:rPr>
          <w:rFonts w:ascii="Arial" w:hAnsi="Arial" w:cs="Arial"/>
          <w:b/>
        </w:rPr>
      </w:pPr>
      <w:r w:rsidRPr="00D421DA">
        <w:rPr>
          <w:rFonts w:ascii="Arial" w:hAnsi="Arial" w:cs="Arial"/>
          <w:b/>
        </w:rPr>
        <w:br w:type="page"/>
      </w:r>
    </w:p>
    <w:p w14:paraId="2B24DB6F" w14:textId="3D17380C" w:rsidR="00BD7895" w:rsidRPr="00D421DA" w:rsidRDefault="0059767B" w:rsidP="008F7BB0">
      <w:pPr>
        <w:pStyle w:val="Heading2"/>
      </w:pPr>
      <w:bookmarkStart w:id="59" w:name="_Toc1375732"/>
      <w:r w:rsidRPr="00D421DA">
        <w:lastRenderedPageBreak/>
        <w:t>Summary</w:t>
      </w:r>
      <w:r w:rsidR="009B6A91" w:rsidRPr="00D421DA">
        <w:t xml:space="preserve"> of</w:t>
      </w:r>
      <w:r w:rsidRPr="00D421DA">
        <w:t xml:space="preserve"> </w:t>
      </w:r>
      <w:r w:rsidR="00C44C1A" w:rsidRPr="00D421DA">
        <w:t xml:space="preserve">Program </w:t>
      </w:r>
      <w:r w:rsidRPr="00D421DA">
        <w:t>Requirements</w:t>
      </w:r>
      <w:r w:rsidR="009B6A91" w:rsidRPr="00D421DA">
        <w:t xml:space="preserve"> by Year</w:t>
      </w:r>
      <w:bookmarkEnd w:id="59"/>
    </w:p>
    <w:p w14:paraId="4002E88C" w14:textId="1A3BDFBE" w:rsidR="0059767B" w:rsidRPr="00D421DA" w:rsidRDefault="002E09C1" w:rsidP="002E09C1">
      <w:pPr>
        <w:pStyle w:val="NoSpacing"/>
      </w:pPr>
      <w:r w:rsidRPr="00D421DA">
        <w:t>http://education.uiowa.edu/cft/summary-by-year</w:t>
      </w:r>
    </w:p>
    <w:p w14:paraId="54D74D6B" w14:textId="77777777" w:rsidR="00F80F19" w:rsidRPr="00D421DA" w:rsidRDefault="004A6CDF" w:rsidP="009B6A91">
      <w:pPr>
        <w:widowControl/>
        <w:spacing w:after="160" w:line="259" w:lineRule="auto"/>
        <w:ind w:left="360" w:firstLine="180"/>
        <w:rPr>
          <w:rFonts w:ascii="Arial" w:hAnsi="Arial" w:cs="Arial"/>
          <w:b/>
        </w:rPr>
      </w:pPr>
      <w:r w:rsidRPr="00D421DA">
        <w:rPr>
          <w:rFonts w:ascii="Arial" w:hAnsi="Arial" w:cs="Arial"/>
          <w:b/>
          <w:noProof/>
          <w:snapToGrid/>
        </w:rPr>
        <w:drawing>
          <wp:inline distT="0" distB="0" distL="0" distR="0" wp14:anchorId="316BCC41" wp14:editId="693944A6">
            <wp:extent cx="5486400" cy="4412974"/>
            <wp:effectExtent l="0" t="0" r="19050" b="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40E5F47F" w14:textId="4C9BCA4E" w:rsidR="00F80F19" w:rsidRPr="00D421DA" w:rsidRDefault="0029242C" w:rsidP="009B6A91">
      <w:pPr>
        <w:widowControl/>
        <w:spacing w:after="160" w:line="259" w:lineRule="auto"/>
        <w:ind w:left="360" w:firstLine="180"/>
        <w:rPr>
          <w:rFonts w:ascii="Arial" w:hAnsi="Arial" w:cs="Arial"/>
        </w:rPr>
      </w:pPr>
      <w:r w:rsidRPr="00D421DA">
        <w:rPr>
          <w:rFonts w:ascii="Arial" w:hAnsi="Arial" w:cs="Arial"/>
          <w:b/>
        </w:rPr>
        <w:t>-</w:t>
      </w:r>
      <w:r w:rsidRPr="00D421DA">
        <w:rPr>
          <w:rFonts w:ascii="Arial" w:hAnsi="Arial" w:cs="Arial"/>
        </w:rPr>
        <w:t xml:space="preserve">work with faculty to determine your </w:t>
      </w:r>
      <w:r w:rsidR="0094182E" w:rsidRPr="00D421DA">
        <w:rPr>
          <w:rFonts w:ascii="Arial" w:hAnsi="Arial" w:cs="Arial"/>
        </w:rPr>
        <w:t>advanced curricular</w:t>
      </w:r>
      <w:r w:rsidRPr="00D421DA">
        <w:rPr>
          <w:rFonts w:ascii="Arial" w:hAnsi="Arial" w:cs="Arial"/>
        </w:rPr>
        <w:t xml:space="preserve"> experience and timeline</w:t>
      </w:r>
    </w:p>
    <w:p w14:paraId="4AA017AE" w14:textId="62C1D3C4" w:rsidR="004A6CDF" w:rsidRPr="00D421DA" w:rsidRDefault="004A6CDF" w:rsidP="009B6A91">
      <w:pPr>
        <w:widowControl/>
        <w:spacing w:after="160" w:line="259" w:lineRule="auto"/>
        <w:ind w:left="360" w:firstLine="180"/>
        <w:rPr>
          <w:rFonts w:ascii="Arial" w:hAnsi="Arial" w:cs="Arial"/>
          <w:b/>
        </w:rPr>
      </w:pPr>
      <w:r w:rsidRPr="00D421DA">
        <w:rPr>
          <w:rFonts w:ascii="Arial" w:hAnsi="Arial" w:cs="Arial"/>
          <w:b/>
        </w:rPr>
        <w:br w:type="page"/>
      </w:r>
    </w:p>
    <w:p w14:paraId="7AB9395C" w14:textId="77777777" w:rsidR="0059767B" w:rsidRPr="00D421DA" w:rsidRDefault="009B6A91" w:rsidP="00E025B9">
      <w:pPr>
        <w:pStyle w:val="Heading2"/>
      </w:pPr>
      <w:bookmarkStart w:id="60" w:name="_Toc1375733"/>
      <w:r w:rsidRPr="00D421DA">
        <w:lastRenderedPageBreak/>
        <w:t>Assistantship Requirements</w:t>
      </w:r>
      <w:bookmarkEnd w:id="60"/>
    </w:p>
    <w:p w14:paraId="0182CE2F" w14:textId="77777777" w:rsidR="00AE6E4C" w:rsidRPr="00D421DA" w:rsidRDefault="00AE6E4C" w:rsidP="00B7782C">
      <w:pPr>
        <w:widowControl/>
        <w:spacing w:after="160" w:line="259" w:lineRule="auto"/>
        <w:rPr>
          <w:rFonts w:ascii="Arial" w:hAnsi="Arial" w:cs="Arial"/>
          <w:color w:val="252525"/>
          <w:sz w:val="18"/>
          <w:szCs w:val="18"/>
          <w:shd w:val="clear" w:color="auto" w:fill="FFFFFF"/>
        </w:rPr>
      </w:pPr>
    </w:p>
    <w:p w14:paraId="189A9E05" w14:textId="57D61141" w:rsidR="00AE6E4C" w:rsidRPr="00D421DA" w:rsidRDefault="00AE6E4C" w:rsidP="00E025B9">
      <w:pPr>
        <w:pStyle w:val="NoSpacing"/>
      </w:pPr>
      <w:r w:rsidRPr="00D421DA">
        <w:t xml:space="preserve">Graduate assistantships in the College of Education are intended to provide graduate students with experiences that add breadth and depth to their graduate education. These appointments typically involve duties in teaching, research, or service, and help fulfill the College's mission. They also provide a valuable educational experience for graduate students as well as sources of financial support during their graduate studies. </w:t>
      </w:r>
      <w:hyperlink r:id="rId75" w:history="1">
        <w:r w:rsidRPr="00D421DA">
          <w:rPr>
            <w:rStyle w:val="Hyperlink"/>
          </w:rPr>
          <w:t>Please see college policies related to graduate assistantships</w:t>
        </w:r>
      </w:hyperlink>
      <w:r w:rsidRPr="00D421DA">
        <w:t xml:space="preserve">. </w:t>
      </w:r>
    </w:p>
    <w:p w14:paraId="7C4DC56E" w14:textId="17293D0E" w:rsidR="00AE6E4C" w:rsidRPr="00D421DA" w:rsidRDefault="005A26BD" w:rsidP="00E025B9">
      <w:pPr>
        <w:pStyle w:val="NoSpacing"/>
      </w:pPr>
      <w:r w:rsidRPr="00D421DA">
        <w:t xml:space="preserve">Students who receive graduate/research assistantships are responsible for meeting with their assistantship advisor and following through will all responsibilities. Students who receive a .25 assistantship should devote 10 hours of work each week </w:t>
      </w:r>
      <w:r w:rsidR="00F031D5" w:rsidRPr="00D421DA">
        <w:t xml:space="preserve">and students who receive a .50 assistantship should devote 20 hours of work each week to their </w:t>
      </w:r>
      <w:r w:rsidRPr="00D421DA">
        <w:t>assistantship</w:t>
      </w:r>
      <w:r w:rsidR="00F031D5" w:rsidRPr="00D421DA">
        <w:t xml:space="preserve"> responsibilities</w:t>
      </w:r>
      <w:r w:rsidRPr="00D421DA">
        <w:t xml:space="preserve">. </w:t>
      </w:r>
      <w:r w:rsidR="00AE6E4C" w:rsidRPr="00D421DA">
        <w:t xml:space="preserve">The hour limitation is to ensure that students </w:t>
      </w:r>
      <w:r w:rsidR="00B76E99" w:rsidRPr="00D421DA">
        <w:t xml:space="preserve">have time to fulfill their academic responsibilities. Students can receive assistantships for up to 10 semesters, not including the summer.  </w:t>
      </w:r>
    </w:p>
    <w:p w14:paraId="442DF93B" w14:textId="77777777" w:rsidR="005428CA" w:rsidRPr="00D421DA" w:rsidRDefault="00AE6E4C" w:rsidP="00E025B9">
      <w:pPr>
        <w:pStyle w:val="NoSpacing"/>
      </w:pPr>
      <w:r w:rsidRPr="00D421DA">
        <w:t xml:space="preserve">College policies dictate that </w:t>
      </w:r>
      <w:r w:rsidR="00B76E99" w:rsidRPr="00D421DA">
        <w:t xml:space="preserve">graduate assistants receive annual reviews of their performance: </w:t>
      </w:r>
      <w:r w:rsidR="00B76E99" w:rsidRPr="00D421DA">
        <w:rPr>
          <w:i/>
        </w:rPr>
        <w:t>Each graduate assistant's performance must be reviewed annually, no later than April 15th, by the faculty or staff supervisor and the departmental chairperson or appropriate administrator prior to a decision on renewal of the assistantship. This review should consider competence in performing the responsibilities of the assistantship and satisfactory progress toward degree completion. The substance of the review should be conveyed to the graduate assistant in a face-to-face meeting or in writing.</w:t>
      </w:r>
      <w:r w:rsidR="00B76E99" w:rsidRPr="00D421DA">
        <w:rPr>
          <w:b/>
        </w:rPr>
        <w:t xml:space="preserve"> </w:t>
      </w:r>
      <w:r w:rsidR="00B76E99" w:rsidRPr="00D421DA">
        <w:t xml:space="preserve">As such, each graduate assistant will receive written reports from their assistantship advisor. This report will highlight the </w:t>
      </w:r>
      <w:r w:rsidR="005E013A" w:rsidRPr="00D421DA">
        <w:t>student’s</w:t>
      </w:r>
      <w:r w:rsidR="00B76E99" w:rsidRPr="00D421DA">
        <w:t xml:space="preserve"> strengths and areas for improvement. The advisor will also indicate whether or not the assistantship should be renewed if funding is available based on the previous year’s performance. </w:t>
      </w:r>
    </w:p>
    <w:p w14:paraId="21909262" w14:textId="77777777" w:rsidR="005428CA" w:rsidRPr="00D421DA" w:rsidRDefault="005428CA" w:rsidP="00E025B9">
      <w:pPr>
        <w:pStyle w:val="NoSpacing"/>
        <w:rPr>
          <w:b/>
        </w:rPr>
      </w:pPr>
      <w:r w:rsidRPr="00D421DA">
        <w:rPr>
          <w:b/>
        </w:rPr>
        <w:t>Student Complaint Procedures</w:t>
      </w:r>
    </w:p>
    <w:p w14:paraId="2EDA85BE" w14:textId="76C960F6" w:rsidR="00B7782C" w:rsidRPr="00D421DA" w:rsidRDefault="005428CA" w:rsidP="00E025B9">
      <w:pPr>
        <w:pStyle w:val="NoSpacing"/>
        <w:rPr>
          <w:b/>
        </w:rPr>
      </w:pPr>
      <w:r w:rsidRPr="00D421DA">
        <w:t xml:space="preserve">The policy of the CFT program is to comply with </w:t>
      </w:r>
      <w:hyperlink r:id="rId76" w:history="1">
        <w:r w:rsidRPr="00D421DA">
          <w:rPr>
            <w:rStyle w:val="Hyperlink"/>
          </w:rPr>
          <w:t>the policy of the College of Education when addressing student complaint procedures</w:t>
        </w:r>
      </w:hyperlink>
      <w:r w:rsidRPr="00D421DA">
        <w:rPr>
          <w:b/>
        </w:rPr>
        <w:t xml:space="preserve">. </w:t>
      </w:r>
      <w:r w:rsidR="009B6A91" w:rsidRPr="00D421DA">
        <w:rPr>
          <w:b/>
        </w:rPr>
        <w:br w:type="page"/>
      </w:r>
    </w:p>
    <w:p w14:paraId="21E4FFC2" w14:textId="684CD733" w:rsidR="00BD7895" w:rsidRPr="00D421DA" w:rsidRDefault="00BD7895" w:rsidP="00D75DA4">
      <w:pPr>
        <w:pStyle w:val="Heading2"/>
      </w:pPr>
      <w:bookmarkStart w:id="61" w:name="_Toc1375734"/>
      <w:r w:rsidRPr="00D421DA">
        <w:lastRenderedPageBreak/>
        <w:t>Appendix</w:t>
      </w:r>
      <w:r w:rsidR="00B55A9B" w:rsidRPr="00D421DA">
        <w:t xml:space="preserve"> A</w:t>
      </w:r>
      <w:bookmarkEnd w:id="61"/>
    </w:p>
    <w:p w14:paraId="69347444" w14:textId="77777777" w:rsidR="00BD7895" w:rsidRPr="00D421DA" w:rsidRDefault="00BD7895" w:rsidP="00A62343">
      <w:pPr>
        <w:jc w:val="center"/>
        <w:rPr>
          <w:rFonts w:ascii="Arial" w:hAnsi="Arial" w:cs="Arial"/>
          <w:b/>
        </w:rPr>
      </w:pPr>
    </w:p>
    <w:p w14:paraId="1C5D36C9" w14:textId="447117CF" w:rsidR="00BD7895" w:rsidRPr="00D421DA" w:rsidRDefault="006A006F" w:rsidP="00D75DA4">
      <w:pPr>
        <w:pStyle w:val="Heading3"/>
      </w:pPr>
      <w:bookmarkStart w:id="62" w:name="_Toc1375735"/>
      <w:r w:rsidRPr="00D421DA">
        <w:t>Student Review &amp; Retention Policy</w:t>
      </w:r>
      <w:bookmarkEnd w:id="62"/>
    </w:p>
    <w:p w14:paraId="3F0B8DF1" w14:textId="41AB30AC" w:rsidR="00BD7895" w:rsidRPr="00D421DA" w:rsidRDefault="000E1D0E" w:rsidP="006A006F">
      <w:pPr>
        <w:pStyle w:val="NoSpacing"/>
      </w:pPr>
      <w:r w:rsidRPr="00D421DA">
        <w:rPr>
          <w:w w:val="105"/>
        </w:rPr>
        <w:t>Couple and Family Therapy Program</w:t>
      </w:r>
      <w:r w:rsidR="006A006F" w:rsidRPr="00D421DA">
        <w:rPr>
          <w:w w:val="105"/>
        </w:rPr>
        <w:br/>
      </w:r>
      <w:r w:rsidR="00BD7895" w:rsidRPr="00D421DA">
        <w:rPr>
          <w:spacing w:val="3"/>
          <w:w w:val="105"/>
        </w:rPr>
        <w:t xml:space="preserve">The </w:t>
      </w:r>
      <w:r w:rsidR="00BD7895" w:rsidRPr="00D421DA">
        <w:rPr>
          <w:w w:val="105"/>
        </w:rPr>
        <w:t>University of</w:t>
      </w:r>
      <w:r w:rsidR="00BD7895" w:rsidRPr="00D421DA">
        <w:rPr>
          <w:spacing w:val="-23"/>
          <w:w w:val="105"/>
        </w:rPr>
        <w:t xml:space="preserve"> </w:t>
      </w:r>
      <w:r w:rsidR="00BD7895" w:rsidRPr="00D421DA">
        <w:rPr>
          <w:w w:val="105"/>
        </w:rPr>
        <w:t>Iowa</w:t>
      </w:r>
    </w:p>
    <w:p w14:paraId="395136FC" w14:textId="77777777" w:rsidR="00BD7895" w:rsidRPr="00D421DA" w:rsidRDefault="00BD7895" w:rsidP="00BD7895">
      <w:pPr>
        <w:pStyle w:val="BodyText"/>
        <w:kinsoku w:val="0"/>
        <w:overflowPunct w:val="0"/>
        <w:spacing w:before="12"/>
        <w:rPr>
          <w:rFonts w:ascii="Arial" w:hAnsi="Arial" w:cs="Arial"/>
          <w:sz w:val="20"/>
        </w:rPr>
      </w:pPr>
    </w:p>
    <w:p w14:paraId="7BB7329E" w14:textId="15D80474" w:rsidR="00BD7895" w:rsidRPr="00D421DA" w:rsidRDefault="006A006F" w:rsidP="006A006F">
      <w:pPr>
        <w:pStyle w:val="Heading4"/>
      </w:pPr>
      <w:r w:rsidRPr="00D421DA">
        <w:t>Preface</w:t>
      </w:r>
    </w:p>
    <w:p w14:paraId="3E1DC5C5" w14:textId="700FA5FA" w:rsidR="00BD7895" w:rsidRPr="00D421DA" w:rsidRDefault="000E1D0E" w:rsidP="006A006F">
      <w:pPr>
        <w:pStyle w:val="NoSpacing"/>
        <w:rPr>
          <w:w w:val="105"/>
        </w:rPr>
      </w:pPr>
      <w:r w:rsidRPr="00D421DA">
        <w:rPr>
          <w:w w:val="105"/>
        </w:rPr>
        <w:t>While preparing</w:t>
      </w:r>
      <w:r w:rsidR="00BD7895" w:rsidRPr="00D421DA">
        <w:rPr>
          <w:w w:val="102"/>
        </w:rPr>
        <w:t xml:space="preserve"> </w:t>
      </w:r>
      <w:r w:rsidR="00BD7895" w:rsidRPr="00D421DA">
        <w:rPr>
          <w:spacing w:val="2"/>
          <w:w w:val="105"/>
        </w:rPr>
        <w:t>students</w:t>
      </w:r>
      <w:r w:rsidR="00BD7895" w:rsidRPr="00D421DA">
        <w:rPr>
          <w:spacing w:val="-4"/>
          <w:w w:val="105"/>
        </w:rPr>
        <w:t xml:space="preserve"> </w:t>
      </w:r>
      <w:r w:rsidR="00BD7895" w:rsidRPr="00D421DA">
        <w:rPr>
          <w:w w:val="105"/>
        </w:rPr>
        <w:t>for</w:t>
      </w:r>
      <w:r w:rsidR="00BD7895" w:rsidRPr="00D421DA">
        <w:rPr>
          <w:spacing w:val="-14"/>
          <w:w w:val="105"/>
        </w:rPr>
        <w:t xml:space="preserve"> </w:t>
      </w:r>
      <w:r w:rsidR="00BD7895" w:rsidRPr="00D421DA">
        <w:rPr>
          <w:w w:val="105"/>
        </w:rPr>
        <w:t>different</w:t>
      </w:r>
      <w:r w:rsidR="00BD7895" w:rsidRPr="00D421DA">
        <w:rPr>
          <w:spacing w:val="4"/>
          <w:w w:val="105"/>
        </w:rPr>
        <w:t xml:space="preserve"> </w:t>
      </w:r>
      <w:r w:rsidR="00BD7895" w:rsidRPr="00D421DA">
        <w:rPr>
          <w:spacing w:val="2"/>
          <w:w w:val="105"/>
        </w:rPr>
        <w:t>career</w:t>
      </w:r>
      <w:r w:rsidR="00BD7895" w:rsidRPr="00D421DA">
        <w:rPr>
          <w:spacing w:val="-14"/>
          <w:w w:val="105"/>
        </w:rPr>
        <w:t xml:space="preserve"> </w:t>
      </w:r>
      <w:r w:rsidR="00BD7895" w:rsidRPr="00D421DA">
        <w:rPr>
          <w:w w:val="105"/>
        </w:rPr>
        <w:t>objectives,</w:t>
      </w:r>
      <w:r w:rsidR="00BD7895" w:rsidRPr="00D421DA">
        <w:rPr>
          <w:spacing w:val="-4"/>
          <w:w w:val="105"/>
        </w:rPr>
        <w:t xml:space="preserve"> </w:t>
      </w:r>
      <w:r w:rsidRPr="00D421DA">
        <w:rPr>
          <w:w w:val="105"/>
        </w:rPr>
        <w:t>w</w:t>
      </w:r>
      <w:r w:rsidR="00BD7895" w:rsidRPr="00D421DA">
        <w:rPr>
          <w:w w:val="105"/>
        </w:rPr>
        <w:t>e take a serious view of our</w:t>
      </w:r>
      <w:r w:rsidR="00BD7895" w:rsidRPr="00D421DA">
        <w:rPr>
          <w:spacing w:val="-1"/>
          <w:w w:val="105"/>
        </w:rPr>
        <w:t xml:space="preserve"> </w:t>
      </w:r>
      <w:r w:rsidR="00BD7895" w:rsidRPr="00D421DA">
        <w:rPr>
          <w:w w:val="105"/>
        </w:rPr>
        <w:t>professional</w:t>
      </w:r>
      <w:r w:rsidR="00BD7895" w:rsidRPr="00D421DA">
        <w:rPr>
          <w:w w:val="102"/>
        </w:rPr>
        <w:t xml:space="preserve"> </w:t>
      </w:r>
      <w:r w:rsidR="00BD7895" w:rsidRPr="00D421DA">
        <w:rPr>
          <w:w w:val="105"/>
        </w:rPr>
        <w:t xml:space="preserve">obligations </w:t>
      </w:r>
      <w:r w:rsidR="00BD7895" w:rsidRPr="00D421DA">
        <w:rPr>
          <w:spacing w:val="6"/>
          <w:w w:val="105"/>
        </w:rPr>
        <w:t xml:space="preserve">to </w:t>
      </w:r>
      <w:r w:rsidR="00BD7895" w:rsidRPr="00D421DA">
        <w:rPr>
          <w:w w:val="105"/>
        </w:rPr>
        <w:t xml:space="preserve">our graduate students-in-training, as well as </w:t>
      </w:r>
      <w:r w:rsidR="00BD7895" w:rsidRPr="00D421DA">
        <w:rPr>
          <w:spacing w:val="2"/>
          <w:w w:val="105"/>
        </w:rPr>
        <w:t xml:space="preserve">the </w:t>
      </w:r>
      <w:r w:rsidR="00BD7895" w:rsidRPr="00D421DA">
        <w:rPr>
          <w:w w:val="105"/>
        </w:rPr>
        <w:t>clientele served by</w:t>
      </w:r>
      <w:r w:rsidR="00BD7895" w:rsidRPr="00D421DA">
        <w:rPr>
          <w:spacing w:val="-29"/>
          <w:w w:val="105"/>
        </w:rPr>
        <w:t xml:space="preserve"> </w:t>
      </w:r>
      <w:r w:rsidR="00BD7895" w:rsidRPr="00D421DA">
        <w:rPr>
          <w:w w:val="105"/>
        </w:rPr>
        <w:t>those</w:t>
      </w:r>
      <w:r w:rsidR="00BD7895" w:rsidRPr="00D421DA">
        <w:rPr>
          <w:w w:val="102"/>
        </w:rPr>
        <w:t xml:space="preserve"> </w:t>
      </w:r>
      <w:r w:rsidR="00BD7895" w:rsidRPr="00D421DA">
        <w:rPr>
          <w:spacing w:val="2"/>
          <w:w w:val="105"/>
        </w:rPr>
        <w:t>students.</w:t>
      </w:r>
      <w:r w:rsidR="00BD7895" w:rsidRPr="00D421DA">
        <w:rPr>
          <w:spacing w:val="-2"/>
          <w:w w:val="105"/>
        </w:rPr>
        <w:t xml:space="preserve"> </w:t>
      </w:r>
      <w:r w:rsidR="00BD7895" w:rsidRPr="00D421DA">
        <w:rPr>
          <w:spacing w:val="-4"/>
          <w:w w:val="105"/>
        </w:rPr>
        <w:t>In</w:t>
      </w:r>
      <w:r w:rsidR="00BD7895" w:rsidRPr="00D421DA">
        <w:rPr>
          <w:spacing w:val="-9"/>
          <w:w w:val="105"/>
        </w:rPr>
        <w:t xml:space="preserve"> </w:t>
      </w:r>
      <w:r w:rsidR="00BD7895" w:rsidRPr="00D421DA">
        <w:rPr>
          <w:w w:val="105"/>
        </w:rPr>
        <w:t>an</w:t>
      </w:r>
      <w:r w:rsidR="00BD7895" w:rsidRPr="00D421DA">
        <w:rPr>
          <w:spacing w:val="-9"/>
          <w:w w:val="105"/>
        </w:rPr>
        <w:t xml:space="preserve"> </w:t>
      </w:r>
      <w:r w:rsidR="00BD7895" w:rsidRPr="00D421DA">
        <w:rPr>
          <w:w w:val="105"/>
        </w:rPr>
        <w:t>effort</w:t>
      </w:r>
      <w:r w:rsidR="00BD7895" w:rsidRPr="00D421DA">
        <w:rPr>
          <w:spacing w:val="-7"/>
          <w:w w:val="105"/>
        </w:rPr>
        <w:t xml:space="preserve"> </w:t>
      </w:r>
      <w:r w:rsidR="00BD7895" w:rsidRPr="00D421DA">
        <w:rPr>
          <w:spacing w:val="6"/>
          <w:w w:val="105"/>
        </w:rPr>
        <w:t>to</w:t>
      </w:r>
      <w:r w:rsidR="00BD7895" w:rsidRPr="00D421DA">
        <w:rPr>
          <w:spacing w:val="-5"/>
          <w:w w:val="105"/>
        </w:rPr>
        <w:t xml:space="preserve"> </w:t>
      </w:r>
      <w:r w:rsidR="00BD7895" w:rsidRPr="00D421DA">
        <w:rPr>
          <w:w w:val="105"/>
        </w:rPr>
        <w:t>facilitate</w:t>
      </w:r>
      <w:r w:rsidR="00BD7895" w:rsidRPr="00D421DA">
        <w:rPr>
          <w:spacing w:val="-3"/>
          <w:w w:val="105"/>
        </w:rPr>
        <w:t xml:space="preserve"> </w:t>
      </w:r>
      <w:r w:rsidR="00BD7895" w:rsidRPr="00D421DA">
        <w:rPr>
          <w:w w:val="105"/>
        </w:rPr>
        <w:t>students’</w:t>
      </w:r>
      <w:r w:rsidR="00BD7895" w:rsidRPr="00D421DA">
        <w:rPr>
          <w:spacing w:val="-13"/>
          <w:w w:val="105"/>
        </w:rPr>
        <w:t xml:space="preserve"> </w:t>
      </w:r>
      <w:r w:rsidR="00BD7895" w:rsidRPr="00D421DA">
        <w:rPr>
          <w:w w:val="105"/>
        </w:rPr>
        <w:t>professional</w:t>
      </w:r>
      <w:r w:rsidR="00BD7895" w:rsidRPr="00D421DA">
        <w:rPr>
          <w:spacing w:val="-13"/>
          <w:w w:val="105"/>
        </w:rPr>
        <w:t xml:space="preserve"> </w:t>
      </w:r>
      <w:r w:rsidR="00BD7895" w:rsidRPr="00D421DA">
        <w:rPr>
          <w:w w:val="105"/>
        </w:rPr>
        <w:t>development</w:t>
      </w:r>
      <w:r w:rsidR="00BD7895" w:rsidRPr="00D421DA">
        <w:rPr>
          <w:spacing w:val="6"/>
          <w:w w:val="105"/>
        </w:rPr>
        <w:t xml:space="preserve"> </w:t>
      </w:r>
      <w:r w:rsidR="00BD7895" w:rsidRPr="00D421DA">
        <w:rPr>
          <w:spacing w:val="-7"/>
          <w:w w:val="105"/>
        </w:rPr>
        <w:t xml:space="preserve">toward graduation and effective </w:t>
      </w:r>
      <w:r w:rsidRPr="00D421DA">
        <w:rPr>
          <w:spacing w:val="-7"/>
          <w:w w:val="105"/>
        </w:rPr>
        <w:t xml:space="preserve">therapeutic practice we </w:t>
      </w:r>
      <w:r w:rsidR="00BD7895" w:rsidRPr="00D421DA">
        <w:rPr>
          <w:w w:val="105"/>
        </w:rPr>
        <w:t>will</w:t>
      </w:r>
      <w:r w:rsidR="00BD7895" w:rsidRPr="00D421DA">
        <w:rPr>
          <w:spacing w:val="-14"/>
          <w:w w:val="105"/>
        </w:rPr>
        <w:t xml:space="preserve"> </w:t>
      </w:r>
      <w:r w:rsidR="00BD7895" w:rsidRPr="00D421DA">
        <w:rPr>
          <w:spacing w:val="3"/>
          <w:w w:val="105"/>
        </w:rPr>
        <w:t>conduct</w:t>
      </w:r>
      <w:r w:rsidR="00BD7895" w:rsidRPr="00D421DA">
        <w:rPr>
          <w:spacing w:val="5"/>
          <w:w w:val="105"/>
        </w:rPr>
        <w:t xml:space="preserve"> </w:t>
      </w:r>
      <w:r w:rsidR="00BD7895" w:rsidRPr="00D421DA">
        <w:rPr>
          <w:w w:val="105"/>
        </w:rPr>
        <w:t>ongoing</w:t>
      </w:r>
      <w:r w:rsidR="00BD7895" w:rsidRPr="00D421DA">
        <w:rPr>
          <w:spacing w:val="-8"/>
          <w:w w:val="105"/>
        </w:rPr>
        <w:t xml:space="preserve"> </w:t>
      </w:r>
      <w:r w:rsidR="00BD7895" w:rsidRPr="00D421DA">
        <w:rPr>
          <w:w w:val="105"/>
        </w:rPr>
        <w:t>reviews</w:t>
      </w:r>
      <w:r w:rsidR="00BD7895" w:rsidRPr="00D421DA">
        <w:rPr>
          <w:spacing w:val="-4"/>
          <w:w w:val="105"/>
        </w:rPr>
        <w:t xml:space="preserve"> </w:t>
      </w:r>
      <w:r w:rsidR="00BD7895" w:rsidRPr="00D421DA">
        <w:rPr>
          <w:w w:val="105"/>
        </w:rPr>
        <w:t>of</w:t>
      </w:r>
      <w:r w:rsidR="00BD7895" w:rsidRPr="00D421DA">
        <w:rPr>
          <w:spacing w:val="-1"/>
          <w:w w:val="105"/>
        </w:rPr>
        <w:t xml:space="preserve"> </w:t>
      </w:r>
      <w:r w:rsidR="00BD7895" w:rsidRPr="00D421DA">
        <w:rPr>
          <w:spacing w:val="2"/>
          <w:w w:val="105"/>
        </w:rPr>
        <w:t>students.</w:t>
      </w:r>
      <w:r w:rsidR="00BD7895" w:rsidRPr="00D421DA">
        <w:rPr>
          <w:spacing w:val="-3"/>
          <w:w w:val="105"/>
        </w:rPr>
        <w:t xml:space="preserve"> </w:t>
      </w:r>
      <w:r w:rsidR="00BD7895" w:rsidRPr="00D421DA">
        <w:rPr>
          <w:spacing w:val="3"/>
          <w:w w:val="105"/>
        </w:rPr>
        <w:t>The</w:t>
      </w:r>
      <w:r w:rsidR="00BD7895" w:rsidRPr="00D421DA">
        <w:rPr>
          <w:spacing w:val="-4"/>
          <w:w w:val="105"/>
        </w:rPr>
        <w:t xml:space="preserve"> </w:t>
      </w:r>
      <w:r w:rsidRPr="00D421DA">
        <w:rPr>
          <w:spacing w:val="-4"/>
          <w:w w:val="105"/>
        </w:rPr>
        <w:t>program</w:t>
      </w:r>
      <w:r w:rsidR="00BD7895" w:rsidRPr="00D421DA">
        <w:rPr>
          <w:w w:val="102"/>
        </w:rPr>
        <w:t xml:space="preserve"> </w:t>
      </w:r>
      <w:r w:rsidR="00BD7895" w:rsidRPr="00D421DA">
        <w:rPr>
          <w:spacing w:val="3"/>
          <w:w w:val="105"/>
        </w:rPr>
        <w:t xml:space="preserve">faculty </w:t>
      </w:r>
      <w:r w:rsidR="00BD7895" w:rsidRPr="00D421DA">
        <w:rPr>
          <w:w w:val="105"/>
        </w:rPr>
        <w:t xml:space="preserve">have identified </w:t>
      </w:r>
      <w:r w:rsidR="00BD7895" w:rsidRPr="00D421DA">
        <w:rPr>
          <w:spacing w:val="2"/>
          <w:w w:val="105"/>
        </w:rPr>
        <w:t xml:space="preserve">expected </w:t>
      </w:r>
      <w:r w:rsidR="00BD7895" w:rsidRPr="00D421DA">
        <w:rPr>
          <w:w w:val="105"/>
        </w:rPr>
        <w:t xml:space="preserve">professional behaviors and </w:t>
      </w:r>
      <w:r w:rsidR="00BD7895" w:rsidRPr="00D421DA">
        <w:rPr>
          <w:spacing w:val="-3"/>
          <w:w w:val="105"/>
        </w:rPr>
        <w:t xml:space="preserve">are </w:t>
      </w:r>
      <w:r w:rsidR="00BD7895" w:rsidRPr="00D421DA">
        <w:rPr>
          <w:spacing w:val="3"/>
          <w:w w:val="105"/>
        </w:rPr>
        <w:t xml:space="preserve">committed </w:t>
      </w:r>
      <w:r w:rsidR="00BD7895" w:rsidRPr="00D421DA">
        <w:rPr>
          <w:spacing w:val="6"/>
          <w:w w:val="105"/>
        </w:rPr>
        <w:t>to</w:t>
      </w:r>
      <w:r w:rsidR="00BD7895" w:rsidRPr="00D421DA">
        <w:rPr>
          <w:spacing w:val="-35"/>
          <w:w w:val="105"/>
        </w:rPr>
        <w:t xml:space="preserve"> </w:t>
      </w:r>
      <w:r w:rsidR="00BD7895" w:rsidRPr="00D421DA">
        <w:rPr>
          <w:w w:val="105"/>
        </w:rPr>
        <w:t>assisting</w:t>
      </w:r>
      <w:r w:rsidR="00BD7895" w:rsidRPr="00D421DA">
        <w:rPr>
          <w:w w:val="102"/>
        </w:rPr>
        <w:t xml:space="preserve"> </w:t>
      </w:r>
      <w:r w:rsidR="00BD7895" w:rsidRPr="00D421DA">
        <w:rPr>
          <w:spacing w:val="2"/>
          <w:w w:val="105"/>
        </w:rPr>
        <w:t xml:space="preserve">students </w:t>
      </w:r>
      <w:r w:rsidR="00BD7895" w:rsidRPr="00D421DA">
        <w:rPr>
          <w:spacing w:val="-5"/>
          <w:w w:val="105"/>
        </w:rPr>
        <w:t xml:space="preserve">in </w:t>
      </w:r>
      <w:r w:rsidR="00BD7895" w:rsidRPr="00D421DA">
        <w:rPr>
          <w:w w:val="105"/>
        </w:rPr>
        <w:t xml:space="preserve">developing </w:t>
      </w:r>
      <w:r w:rsidR="00BD7895" w:rsidRPr="00D421DA">
        <w:rPr>
          <w:spacing w:val="2"/>
          <w:w w:val="105"/>
        </w:rPr>
        <w:t xml:space="preserve">the attitudes, </w:t>
      </w:r>
      <w:r w:rsidR="00BD7895" w:rsidRPr="00D421DA">
        <w:rPr>
          <w:w w:val="105"/>
        </w:rPr>
        <w:t xml:space="preserve">behaviors, and skills necessary for work within the </w:t>
      </w:r>
      <w:r w:rsidRPr="00D421DA">
        <w:rPr>
          <w:w w:val="105"/>
        </w:rPr>
        <w:t>couple and family therapy field and academia</w:t>
      </w:r>
      <w:r w:rsidR="00BD7895" w:rsidRPr="00D421DA">
        <w:rPr>
          <w:w w:val="105"/>
        </w:rPr>
        <w:t xml:space="preserve">. However, at times within a training program, a student may be identified as needing to work through </w:t>
      </w:r>
      <w:r w:rsidR="00BD7895" w:rsidRPr="00D421DA">
        <w:rPr>
          <w:spacing w:val="4"/>
          <w:w w:val="105"/>
        </w:rPr>
        <w:t xml:space="preserve">obstacles </w:t>
      </w:r>
      <w:r w:rsidR="00BD7895" w:rsidRPr="00D421DA">
        <w:rPr>
          <w:spacing w:val="2"/>
          <w:w w:val="105"/>
        </w:rPr>
        <w:t xml:space="preserve">that </w:t>
      </w:r>
      <w:r w:rsidR="00BD7895" w:rsidRPr="00D421DA">
        <w:rPr>
          <w:spacing w:val="-8"/>
          <w:w w:val="105"/>
        </w:rPr>
        <w:t xml:space="preserve">may </w:t>
      </w:r>
      <w:r w:rsidR="00BD7895" w:rsidRPr="00D421DA">
        <w:rPr>
          <w:w w:val="105"/>
        </w:rPr>
        <w:t>impede</w:t>
      </w:r>
      <w:r w:rsidR="00BD7895" w:rsidRPr="00D421DA">
        <w:rPr>
          <w:spacing w:val="-37"/>
          <w:w w:val="105"/>
        </w:rPr>
        <w:t xml:space="preserve"> </w:t>
      </w:r>
      <w:r w:rsidR="00BD7895" w:rsidRPr="00D421DA">
        <w:rPr>
          <w:spacing w:val="3"/>
          <w:w w:val="105"/>
        </w:rPr>
        <w:t>their</w:t>
      </w:r>
      <w:r w:rsidR="00BD7895" w:rsidRPr="00D421DA">
        <w:rPr>
          <w:w w:val="102"/>
        </w:rPr>
        <w:t xml:space="preserve"> </w:t>
      </w:r>
      <w:r w:rsidR="00BD7895" w:rsidRPr="00D421DA">
        <w:rPr>
          <w:w w:val="105"/>
        </w:rPr>
        <w:t xml:space="preserve">development. </w:t>
      </w:r>
      <w:r w:rsidR="00BD7895" w:rsidRPr="00D421DA">
        <w:rPr>
          <w:spacing w:val="3"/>
          <w:w w:val="105"/>
        </w:rPr>
        <w:t>The</w:t>
      </w:r>
      <w:r w:rsidR="00BD7895" w:rsidRPr="00D421DA">
        <w:rPr>
          <w:spacing w:val="-3"/>
          <w:w w:val="105"/>
        </w:rPr>
        <w:t xml:space="preserve"> ongoing</w:t>
      </w:r>
      <w:r w:rsidR="00BD7895" w:rsidRPr="00D421DA">
        <w:rPr>
          <w:spacing w:val="5"/>
          <w:w w:val="105"/>
        </w:rPr>
        <w:t xml:space="preserve"> </w:t>
      </w:r>
      <w:r w:rsidR="00BD7895" w:rsidRPr="00D421DA">
        <w:rPr>
          <w:w w:val="105"/>
        </w:rPr>
        <w:t>review</w:t>
      </w:r>
      <w:r w:rsidR="00BD7895" w:rsidRPr="00D421DA">
        <w:rPr>
          <w:w w:val="102"/>
        </w:rPr>
        <w:t xml:space="preserve"> </w:t>
      </w:r>
      <w:r w:rsidR="00BD7895" w:rsidRPr="00D421DA">
        <w:rPr>
          <w:w w:val="105"/>
        </w:rPr>
        <w:t xml:space="preserve">by </w:t>
      </w:r>
      <w:r w:rsidR="00BD7895" w:rsidRPr="00D421DA">
        <w:rPr>
          <w:spacing w:val="2"/>
          <w:w w:val="105"/>
        </w:rPr>
        <w:t>the</w:t>
      </w:r>
      <w:r w:rsidR="00BD7895" w:rsidRPr="00D421DA">
        <w:rPr>
          <w:w w:val="105"/>
        </w:rPr>
        <w:t xml:space="preserve"> faculty </w:t>
      </w:r>
      <w:r w:rsidR="00BD7895" w:rsidRPr="00D421DA">
        <w:rPr>
          <w:spacing w:val="-8"/>
          <w:w w:val="105"/>
        </w:rPr>
        <w:t>may</w:t>
      </w:r>
      <w:r w:rsidR="00BD7895" w:rsidRPr="00D421DA">
        <w:rPr>
          <w:w w:val="105"/>
        </w:rPr>
        <w:t xml:space="preserve"> lead</w:t>
      </w:r>
      <w:r w:rsidR="00BD7895" w:rsidRPr="00D421DA">
        <w:rPr>
          <w:spacing w:val="-6"/>
          <w:w w:val="105"/>
        </w:rPr>
        <w:t xml:space="preserve"> </w:t>
      </w:r>
      <w:r w:rsidR="00BD7895" w:rsidRPr="00D421DA">
        <w:rPr>
          <w:spacing w:val="6"/>
          <w:w w:val="105"/>
        </w:rPr>
        <w:t>to</w:t>
      </w:r>
      <w:r w:rsidR="00BD7895" w:rsidRPr="00D421DA">
        <w:rPr>
          <w:spacing w:val="-3"/>
          <w:w w:val="105"/>
        </w:rPr>
        <w:t xml:space="preserve"> </w:t>
      </w:r>
      <w:r w:rsidR="00BD7895" w:rsidRPr="00D421DA">
        <w:rPr>
          <w:w w:val="105"/>
        </w:rPr>
        <w:t>student</w:t>
      </w:r>
      <w:r w:rsidR="00BD7895" w:rsidRPr="00D421DA">
        <w:rPr>
          <w:spacing w:val="8"/>
          <w:w w:val="105"/>
        </w:rPr>
        <w:t xml:space="preserve"> </w:t>
      </w:r>
      <w:r w:rsidR="00BD7895" w:rsidRPr="00D421DA">
        <w:rPr>
          <w:w w:val="105"/>
        </w:rPr>
        <w:t xml:space="preserve">retention, </w:t>
      </w:r>
      <w:r w:rsidR="00BD7895" w:rsidRPr="00D421DA">
        <w:rPr>
          <w:spacing w:val="-5"/>
          <w:w w:val="105"/>
        </w:rPr>
        <w:t>re</w:t>
      </w:r>
      <w:r w:rsidR="00BD7895" w:rsidRPr="00D421DA">
        <w:rPr>
          <w:spacing w:val="-13"/>
          <w:w w:val="105"/>
        </w:rPr>
        <w:t>me</w:t>
      </w:r>
      <w:r w:rsidR="00BD7895" w:rsidRPr="00D421DA">
        <w:rPr>
          <w:w w:val="105"/>
        </w:rPr>
        <w:t>diation, or</w:t>
      </w:r>
      <w:r w:rsidR="00BD7895" w:rsidRPr="00D421DA">
        <w:rPr>
          <w:spacing w:val="-11"/>
          <w:w w:val="105"/>
        </w:rPr>
        <w:t xml:space="preserve"> </w:t>
      </w:r>
      <w:r w:rsidR="00BD7895" w:rsidRPr="00D421DA">
        <w:rPr>
          <w:w w:val="105"/>
        </w:rPr>
        <w:t>release</w:t>
      </w:r>
      <w:r w:rsidR="00BD7895" w:rsidRPr="00D421DA">
        <w:rPr>
          <w:spacing w:val="-1"/>
          <w:w w:val="105"/>
        </w:rPr>
        <w:t xml:space="preserve"> </w:t>
      </w:r>
      <w:r w:rsidR="00BD7895" w:rsidRPr="00D421DA">
        <w:rPr>
          <w:spacing w:val="2"/>
          <w:w w:val="105"/>
        </w:rPr>
        <w:t>from</w:t>
      </w:r>
      <w:r w:rsidR="00BD7895" w:rsidRPr="00D421DA">
        <w:rPr>
          <w:spacing w:val="-13"/>
          <w:w w:val="105"/>
        </w:rPr>
        <w:t xml:space="preserve"> </w:t>
      </w:r>
      <w:r w:rsidR="00BD7895" w:rsidRPr="00D421DA">
        <w:rPr>
          <w:spacing w:val="2"/>
          <w:w w:val="105"/>
        </w:rPr>
        <w:t>the</w:t>
      </w:r>
      <w:r w:rsidR="00BD7895" w:rsidRPr="00D421DA">
        <w:rPr>
          <w:spacing w:val="-1"/>
          <w:w w:val="105"/>
        </w:rPr>
        <w:t xml:space="preserve"> </w:t>
      </w:r>
      <w:r w:rsidR="00BD7895" w:rsidRPr="00D421DA">
        <w:rPr>
          <w:w w:val="105"/>
        </w:rPr>
        <w:t>program. The steps involved in this process are provided below.</w:t>
      </w:r>
    </w:p>
    <w:p w14:paraId="1738DF79" w14:textId="77777777" w:rsidR="00BD7895" w:rsidRPr="00D421DA" w:rsidRDefault="00BD7895" w:rsidP="006A006F">
      <w:pPr>
        <w:pStyle w:val="NoSpacing"/>
        <w:rPr>
          <w:w w:val="105"/>
        </w:rPr>
      </w:pPr>
    </w:p>
    <w:p w14:paraId="7BE1F4AD" w14:textId="50CB25F1" w:rsidR="00BD7895" w:rsidRPr="00D421DA" w:rsidRDefault="00BD7895" w:rsidP="006A006F">
      <w:pPr>
        <w:pStyle w:val="NoSpacing"/>
        <w:rPr>
          <w:spacing w:val="-3"/>
        </w:rPr>
      </w:pPr>
      <w:r w:rsidRPr="00D421DA">
        <w:rPr>
          <w:w w:val="105"/>
        </w:rPr>
        <w:t>The Student Review and Retention policy is provided to all</w:t>
      </w:r>
      <w:r w:rsidRPr="00D421DA">
        <w:rPr>
          <w:w w:val="102"/>
        </w:rPr>
        <w:t xml:space="preserve"> </w:t>
      </w:r>
      <w:r w:rsidRPr="00D421DA">
        <w:rPr>
          <w:w w:val="105"/>
        </w:rPr>
        <w:t>applicants and</w:t>
      </w:r>
      <w:r w:rsidRPr="00D421DA">
        <w:rPr>
          <w:spacing w:val="-4"/>
          <w:w w:val="105"/>
        </w:rPr>
        <w:t xml:space="preserve"> </w:t>
      </w:r>
      <w:r w:rsidRPr="00D421DA">
        <w:rPr>
          <w:spacing w:val="2"/>
          <w:w w:val="105"/>
        </w:rPr>
        <w:t>students</w:t>
      </w:r>
      <w:r w:rsidRPr="00D421DA">
        <w:rPr>
          <w:spacing w:val="1"/>
          <w:w w:val="105"/>
        </w:rPr>
        <w:t xml:space="preserve"> </w:t>
      </w:r>
      <w:r w:rsidRPr="00D421DA">
        <w:rPr>
          <w:w w:val="105"/>
        </w:rPr>
        <w:t>entering</w:t>
      </w:r>
      <w:r w:rsidRPr="00D421DA">
        <w:rPr>
          <w:spacing w:val="-4"/>
          <w:w w:val="105"/>
        </w:rPr>
        <w:t xml:space="preserve"> </w:t>
      </w:r>
      <w:r w:rsidRPr="00D421DA">
        <w:rPr>
          <w:w w:val="105"/>
        </w:rPr>
        <w:t>graduate study</w:t>
      </w:r>
      <w:r w:rsidRPr="00D421DA">
        <w:rPr>
          <w:spacing w:val="1"/>
          <w:w w:val="105"/>
        </w:rPr>
        <w:t xml:space="preserve"> </w:t>
      </w:r>
      <w:r w:rsidRPr="00D421DA">
        <w:rPr>
          <w:spacing w:val="-5"/>
          <w:w w:val="105"/>
        </w:rPr>
        <w:t>in</w:t>
      </w:r>
      <w:r w:rsidRPr="00D421DA">
        <w:rPr>
          <w:spacing w:val="-6"/>
          <w:w w:val="105"/>
        </w:rPr>
        <w:t xml:space="preserve"> </w:t>
      </w:r>
      <w:r w:rsidRPr="00D421DA">
        <w:rPr>
          <w:spacing w:val="2"/>
          <w:w w:val="105"/>
        </w:rPr>
        <w:t>the</w:t>
      </w:r>
      <w:r w:rsidRPr="00D421DA">
        <w:rPr>
          <w:w w:val="105"/>
        </w:rPr>
        <w:t xml:space="preserve"> </w:t>
      </w:r>
      <w:r w:rsidR="000E1D0E" w:rsidRPr="00D421DA">
        <w:rPr>
          <w:w w:val="105"/>
        </w:rPr>
        <w:t xml:space="preserve">couple and family therapy program. </w:t>
      </w:r>
      <w:r w:rsidRPr="00D421DA">
        <w:rPr>
          <w:spacing w:val="3"/>
          <w:w w:val="105"/>
        </w:rPr>
        <w:t xml:space="preserve">After </w:t>
      </w:r>
      <w:r w:rsidRPr="00D421DA">
        <w:rPr>
          <w:w w:val="105"/>
        </w:rPr>
        <w:t>reviewing this policy</w:t>
      </w:r>
      <w:r w:rsidRPr="00D421DA">
        <w:rPr>
          <w:spacing w:val="-14"/>
          <w:w w:val="105"/>
        </w:rPr>
        <w:t xml:space="preserve"> </w:t>
      </w:r>
      <w:r w:rsidRPr="00D421DA">
        <w:rPr>
          <w:w w:val="105"/>
        </w:rPr>
        <w:t>and</w:t>
      </w:r>
      <w:r w:rsidRPr="00D421DA">
        <w:rPr>
          <w:w w:val="102"/>
        </w:rPr>
        <w:t xml:space="preserve"> </w:t>
      </w:r>
      <w:r w:rsidRPr="00D421DA">
        <w:rPr>
          <w:w w:val="105"/>
        </w:rPr>
        <w:t>prior</w:t>
      </w:r>
      <w:r w:rsidRPr="00D421DA">
        <w:rPr>
          <w:spacing w:val="-12"/>
          <w:w w:val="105"/>
        </w:rPr>
        <w:t xml:space="preserve"> </w:t>
      </w:r>
      <w:r w:rsidRPr="00D421DA">
        <w:rPr>
          <w:spacing w:val="6"/>
          <w:w w:val="105"/>
        </w:rPr>
        <w:t>to</w:t>
      </w:r>
      <w:r w:rsidRPr="00D421DA">
        <w:rPr>
          <w:spacing w:val="-4"/>
          <w:w w:val="105"/>
        </w:rPr>
        <w:t xml:space="preserve"> </w:t>
      </w:r>
      <w:r w:rsidRPr="00D421DA">
        <w:rPr>
          <w:w w:val="105"/>
        </w:rPr>
        <w:t>beginning</w:t>
      </w:r>
      <w:r w:rsidRPr="00D421DA">
        <w:rPr>
          <w:spacing w:val="-6"/>
          <w:w w:val="105"/>
        </w:rPr>
        <w:t xml:space="preserve"> </w:t>
      </w:r>
      <w:r w:rsidRPr="00D421DA">
        <w:rPr>
          <w:w w:val="105"/>
        </w:rPr>
        <w:t>their</w:t>
      </w:r>
      <w:r w:rsidRPr="00D421DA">
        <w:rPr>
          <w:spacing w:val="-12"/>
          <w:w w:val="105"/>
        </w:rPr>
        <w:t xml:space="preserve"> </w:t>
      </w:r>
      <w:r w:rsidRPr="00D421DA">
        <w:rPr>
          <w:spacing w:val="2"/>
          <w:w w:val="105"/>
        </w:rPr>
        <w:t>studies,</w:t>
      </w:r>
      <w:r w:rsidRPr="00D421DA">
        <w:rPr>
          <w:spacing w:val="-1"/>
          <w:w w:val="105"/>
        </w:rPr>
        <w:t xml:space="preserve"> </w:t>
      </w:r>
      <w:r w:rsidRPr="00D421DA">
        <w:rPr>
          <w:spacing w:val="2"/>
          <w:w w:val="105"/>
        </w:rPr>
        <w:t>students</w:t>
      </w:r>
      <w:r w:rsidRPr="00D421DA">
        <w:rPr>
          <w:spacing w:val="-2"/>
          <w:w w:val="105"/>
        </w:rPr>
        <w:t xml:space="preserve"> </w:t>
      </w:r>
      <w:r w:rsidRPr="00D421DA">
        <w:rPr>
          <w:spacing w:val="-3"/>
          <w:w w:val="105"/>
        </w:rPr>
        <w:t>are</w:t>
      </w:r>
      <w:r w:rsidRPr="00D421DA">
        <w:rPr>
          <w:spacing w:val="-2"/>
          <w:w w:val="105"/>
        </w:rPr>
        <w:t xml:space="preserve"> </w:t>
      </w:r>
      <w:r w:rsidRPr="00D421DA">
        <w:rPr>
          <w:spacing w:val="2"/>
          <w:w w:val="105"/>
        </w:rPr>
        <w:t>expected</w:t>
      </w:r>
      <w:r w:rsidRPr="00D421DA">
        <w:rPr>
          <w:spacing w:val="-20"/>
          <w:w w:val="105"/>
        </w:rPr>
        <w:t xml:space="preserve"> </w:t>
      </w:r>
      <w:r w:rsidRPr="00D421DA">
        <w:rPr>
          <w:spacing w:val="6"/>
          <w:w w:val="105"/>
        </w:rPr>
        <w:t>to</w:t>
      </w:r>
      <w:r w:rsidRPr="00D421DA">
        <w:rPr>
          <w:spacing w:val="-17"/>
          <w:w w:val="105"/>
        </w:rPr>
        <w:t xml:space="preserve"> </w:t>
      </w:r>
      <w:r w:rsidRPr="00D421DA">
        <w:rPr>
          <w:w w:val="105"/>
        </w:rPr>
        <w:t>complete</w:t>
      </w:r>
      <w:r w:rsidRPr="00D421DA">
        <w:rPr>
          <w:spacing w:val="-2"/>
          <w:w w:val="105"/>
        </w:rPr>
        <w:t xml:space="preserve"> </w:t>
      </w:r>
      <w:r w:rsidRPr="00D421DA">
        <w:rPr>
          <w:spacing w:val="2"/>
          <w:w w:val="105"/>
        </w:rPr>
        <w:t>the</w:t>
      </w:r>
      <w:r w:rsidRPr="00D421DA">
        <w:rPr>
          <w:spacing w:val="-2"/>
          <w:w w:val="105"/>
        </w:rPr>
        <w:t xml:space="preserve"> </w:t>
      </w:r>
      <w:r w:rsidRPr="00D421DA">
        <w:rPr>
          <w:w w:val="105"/>
        </w:rPr>
        <w:t>attached</w:t>
      </w:r>
      <w:r w:rsidRPr="00D421DA">
        <w:rPr>
          <w:spacing w:val="-6"/>
          <w:w w:val="105"/>
        </w:rPr>
        <w:t xml:space="preserve"> </w:t>
      </w:r>
      <w:r w:rsidRPr="00D421DA">
        <w:rPr>
          <w:spacing w:val="-3"/>
          <w:w w:val="105"/>
        </w:rPr>
        <w:t>Review</w:t>
      </w:r>
      <w:r w:rsidRPr="00D421DA">
        <w:rPr>
          <w:w w:val="105"/>
        </w:rPr>
        <w:t xml:space="preserve"> and</w:t>
      </w:r>
      <w:r w:rsidRPr="00D421DA">
        <w:rPr>
          <w:w w:val="102"/>
        </w:rPr>
        <w:t xml:space="preserve"> </w:t>
      </w:r>
      <w:r w:rsidRPr="00D421DA">
        <w:rPr>
          <w:w w:val="105"/>
        </w:rPr>
        <w:t xml:space="preserve">Retention </w:t>
      </w:r>
      <w:r w:rsidRPr="00D421DA">
        <w:rPr>
          <w:spacing w:val="2"/>
          <w:w w:val="105"/>
        </w:rPr>
        <w:t xml:space="preserve">Policy </w:t>
      </w:r>
      <w:r w:rsidRPr="00D421DA">
        <w:rPr>
          <w:w w:val="105"/>
        </w:rPr>
        <w:t xml:space="preserve">Consent </w:t>
      </w:r>
      <w:r w:rsidRPr="00D421DA">
        <w:rPr>
          <w:spacing w:val="-3"/>
          <w:w w:val="105"/>
        </w:rPr>
        <w:t xml:space="preserve">Form. </w:t>
      </w:r>
      <w:r w:rsidRPr="00D421DA">
        <w:rPr>
          <w:w w:val="105"/>
        </w:rPr>
        <w:t xml:space="preserve">A </w:t>
      </w:r>
      <w:r w:rsidRPr="00D421DA">
        <w:rPr>
          <w:spacing w:val="3"/>
          <w:w w:val="105"/>
        </w:rPr>
        <w:t xml:space="preserve">signed copy </w:t>
      </w:r>
      <w:r w:rsidRPr="00D421DA">
        <w:rPr>
          <w:w w:val="105"/>
        </w:rPr>
        <w:t xml:space="preserve">of this consent </w:t>
      </w:r>
      <w:r w:rsidRPr="00D421DA">
        <w:rPr>
          <w:spacing w:val="2"/>
          <w:w w:val="105"/>
        </w:rPr>
        <w:t xml:space="preserve">form indicates to the </w:t>
      </w:r>
      <w:r w:rsidR="000819ED" w:rsidRPr="00D421DA">
        <w:rPr>
          <w:spacing w:val="2"/>
          <w:w w:val="105"/>
        </w:rPr>
        <w:t>program</w:t>
      </w:r>
      <w:r w:rsidRPr="00D421DA">
        <w:rPr>
          <w:spacing w:val="2"/>
          <w:w w:val="105"/>
        </w:rPr>
        <w:t xml:space="preserve"> that the student is aware of the Student Review and Retention Policy and the components of the </w:t>
      </w:r>
      <w:r w:rsidR="000819ED" w:rsidRPr="00D421DA">
        <w:rPr>
          <w:spacing w:val="2"/>
          <w:w w:val="105"/>
        </w:rPr>
        <w:t>Program</w:t>
      </w:r>
      <w:r w:rsidRPr="00D421DA">
        <w:rPr>
          <w:spacing w:val="2"/>
          <w:w w:val="105"/>
        </w:rPr>
        <w:t xml:space="preserve"> Review Form. This signed copy </w:t>
      </w:r>
      <w:r w:rsidRPr="00D421DA">
        <w:rPr>
          <w:w w:val="105"/>
        </w:rPr>
        <w:t xml:space="preserve">will be </w:t>
      </w:r>
      <w:r w:rsidRPr="00D421DA">
        <w:rPr>
          <w:spacing w:val="-3"/>
          <w:w w:val="105"/>
        </w:rPr>
        <w:t xml:space="preserve">kept </w:t>
      </w:r>
      <w:r w:rsidRPr="00D421DA">
        <w:rPr>
          <w:spacing w:val="-5"/>
          <w:w w:val="105"/>
        </w:rPr>
        <w:t>in</w:t>
      </w:r>
      <w:r w:rsidRPr="00D421DA">
        <w:rPr>
          <w:spacing w:val="-2"/>
          <w:w w:val="105"/>
        </w:rPr>
        <w:t xml:space="preserve"> </w:t>
      </w:r>
      <w:r w:rsidRPr="00D421DA">
        <w:rPr>
          <w:spacing w:val="2"/>
          <w:w w:val="105"/>
        </w:rPr>
        <w:t>the</w:t>
      </w:r>
      <w:r w:rsidRPr="00D421DA">
        <w:rPr>
          <w:w w:val="102"/>
        </w:rPr>
        <w:t xml:space="preserve"> </w:t>
      </w:r>
      <w:r w:rsidRPr="00D421DA">
        <w:rPr>
          <w:w w:val="105"/>
        </w:rPr>
        <w:t>student’s</w:t>
      </w:r>
      <w:r w:rsidRPr="00D421DA">
        <w:rPr>
          <w:spacing w:val="-2"/>
          <w:w w:val="105"/>
        </w:rPr>
        <w:t xml:space="preserve"> </w:t>
      </w:r>
      <w:r w:rsidRPr="00D421DA">
        <w:rPr>
          <w:spacing w:val="-3"/>
          <w:w w:val="105"/>
        </w:rPr>
        <w:t>file.</w:t>
      </w:r>
    </w:p>
    <w:p w14:paraId="26749B3E" w14:textId="77777777" w:rsidR="00BD7895" w:rsidRPr="00D421DA" w:rsidRDefault="00BD7895" w:rsidP="00BD7895">
      <w:pPr>
        <w:pStyle w:val="BodyText"/>
        <w:kinsoku w:val="0"/>
        <w:overflowPunct w:val="0"/>
        <w:spacing w:before="7"/>
        <w:rPr>
          <w:rFonts w:ascii="Arial" w:hAnsi="Arial" w:cs="Arial"/>
        </w:rPr>
      </w:pPr>
    </w:p>
    <w:p w14:paraId="62745FE1" w14:textId="4309A51D" w:rsidR="00BD7895" w:rsidRPr="00D421DA" w:rsidRDefault="006A006F" w:rsidP="006A006F">
      <w:pPr>
        <w:pStyle w:val="Heading4"/>
        <w:rPr>
          <w:bCs/>
        </w:rPr>
      </w:pPr>
      <w:r w:rsidRPr="00D421DA">
        <w:t>Retention</w:t>
      </w:r>
      <w:r w:rsidRPr="00D421DA">
        <w:rPr>
          <w:spacing w:val="-13"/>
        </w:rPr>
        <w:t xml:space="preserve"> </w:t>
      </w:r>
      <w:r w:rsidRPr="00D421DA">
        <w:t>Review</w:t>
      </w:r>
      <w:r w:rsidRPr="00D421DA">
        <w:rPr>
          <w:spacing w:val="-20"/>
        </w:rPr>
        <w:t xml:space="preserve"> </w:t>
      </w:r>
      <w:r w:rsidRPr="00D421DA">
        <w:t>Policy</w:t>
      </w:r>
    </w:p>
    <w:p w14:paraId="258F2A15" w14:textId="77777777" w:rsidR="00BD7895" w:rsidRPr="00D421DA" w:rsidRDefault="00BD7895" w:rsidP="006A006F">
      <w:pPr>
        <w:pStyle w:val="NoSpacing"/>
      </w:pPr>
      <w:r w:rsidRPr="00D421DA">
        <w:rPr>
          <w:w w:val="105"/>
        </w:rPr>
        <w:t xml:space="preserve">Students </w:t>
      </w:r>
      <w:r w:rsidRPr="00D421DA">
        <w:rPr>
          <w:spacing w:val="-4"/>
          <w:w w:val="105"/>
        </w:rPr>
        <w:t xml:space="preserve">will </w:t>
      </w:r>
      <w:r w:rsidRPr="00D421DA">
        <w:rPr>
          <w:w w:val="105"/>
        </w:rPr>
        <w:t xml:space="preserve">be </w:t>
      </w:r>
      <w:r w:rsidRPr="00D421DA">
        <w:rPr>
          <w:spacing w:val="2"/>
          <w:w w:val="105"/>
        </w:rPr>
        <w:t xml:space="preserve">evaluated </w:t>
      </w:r>
      <w:r w:rsidRPr="00D421DA">
        <w:rPr>
          <w:w w:val="105"/>
        </w:rPr>
        <w:t xml:space="preserve">throughout their academic programs on </w:t>
      </w:r>
      <w:r w:rsidRPr="00D421DA">
        <w:rPr>
          <w:spacing w:val="2"/>
          <w:w w:val="105"/>
        </w:rPr>
        <w:t xml:space="preserve">the </w:t>
      </w:r>
      <w:r w:rsidRPr="00D421DA">
        <w:rPr>
          <w:w w:val="105"/>
        </w:rPr>
        <w:t>following three</w:t>
      </w:r>
      <w:r w:rsidRPr="00D421DA">
        <w:rPr>
          <w:spacing w:val="-43"/>
          <w:w w:val="105"/>
        </w:rPr>
        <w:t xml:space="preserve"> </w:t>
      </w:r>
      <w:r w:rsidRPr="00D421DA">
        <w:rPr>
          <w:spacing w:val="2"/>
          <w:w w:val="105"/>
        </w:rPr>
        <w:t>areas</w:t>
      </w:r>
      <w:r w:rsidRPr="00D421DA">
        <w:rPr>
          <w:w w:val="102"/>
        </w:rPr>
        <w:t xml:space="preserve"> </w:t>
      </w:r>
      <w:r w:rsidRPr="00D421DA">
        <w:rPr>
          <w:w w:val="105"/>
        </w:rPr>
        <w:t>of</w:t>
      </w:r>
      <w:r w:rsidRPr="00D421DA">
        <w:rPr>
          <w:spacing w:val="-18"/>
          <w:w w:val="105"/>
        </w:rPr>
        <w:t xml:space="preserve"> </w:t>
      </w:r>
      <w:r w:rsidRPr="00D421DA">
        <w:rPr>
          <w:w w:val="105"/>
        </w:rPr>
        <w:t>functioning:</w:t>
      </w:r>
    </w:p>
    <w:p w14:paraId="54B9AFB2" w14:textId="5A3DA79F" w:rsidR="00BD7895" w:rsidRPr="00D421DA" w:rsidRDefault="006A006F" w:rsidP="006A006F">
      <w:pPr>
        <w:pStyle w:val="NoSpacing"/>
      </w:pPr>
      <w:r w:rsidRPr="00D421DA">
        <w:rPr>
          <w:i/>
          <w:iCs/>
          <w:w w:val="105"/>
        </w:rPr>
        <w:t>Academic Performance</w:t>
      </w:r>
      <w:r w:rsidR="00BD7895" w:rsidRPr="00D421DA">
        <w:rPr>
          <w:i/>
          <w:iCs/>
          <w:w w:val="105"/>
        </w:rPr>
        <w:t xml:space="preserve"> </w:t>
      </w:r>
      <w:r w:rsidR="00BD7895" w:rsidRPr="00D421DA">
        <w:rPr>
          <w:spacing w:val="7"/>
          <w:w w:val="105"/>
        </w:rPr>
        <w:t xml:space="preserve">-- </w:t>
      </w:r>
      <w:r w:rsidR="00BD7895" w:rsidRPr="00D421DA">
        <w:rPr>
          <w:w w:val="105"/>
        </w:rPr>
        <w:t xml:space="preserve">As outlined by </w:t>
      </w:r>
      <w:r w:rsidR="00BD7895" w:rsidRPr="00D421DA">
        <w:rPr>
          <w:spacing w:val="2"/>
          <w:w w:val="105"/>
        </w:rPr>
        <w:t xml:space="preserve">the </w:t>
      </w:r>
      <w:r w:rsidR="00BD7895" w:rsidRPr="00D421DA">
        <w:rPr>
          <w:w w:val="105"/>
        </w:rPr>
        <w:t xml:space="preserve">Graduate College, </w:t>
      </w:r>
      <w:r w:rsidR="00BD7895" w:rsidRPr="00D421DA">
        <w:rPr>
          <w:spacing w:val="5"/>
          <w:w w:val="105"/>
        </w:rPr>
        <w:t xml:space="preserve">each </w:t>
      </w:r>
      <w:r w:rsidR="00BD7895" w:rsidRPr="00D421DA">
        <w:rPr>
          <w:w w:val="105"/>
        </w:rPr>
        <w:t>graduate student</w:t>
      </w:r>
      <w:r w:rsidR="00BD7895" w:rsidRPr="00D421DA">
        <w:rPr>
          <w:spacing w:val="17"/>
          <w:w w:val="105"/>
        </w:rPr>
        <w:t xml:space="preserve"> </w:t>
      </w:r>
      <w:r w:rsidR="00BD7895" w:rsidRPr="00D421DA">
        <w:rPr>
          <w:spacing w:val="-5"/>
          <w:w w:val="105"/>
        </w:rPr>
        <w:t>is</w:t>
      </w:r>
      <w:r w:rsidR="00BD7895" w:rsidRPr="00D421DA">
        <w:rPr>
          <w:w w:val="102"/>
        </w:rPr>
        <w:t xml:space="preserve"> </w:t>
      </w:r>
      <w:r w:rsidR="00BD7895" w:rsidRPr="00D421DA">
        <w:rPr>
          <w:spacing w:val="2"/>
          <w:w w:val="105"/>
        </w:rPr>
        <w:t>expected</w:t>
      </w:r>
      <w:r w:rsidR="00BD7895" w:rsidRPr="00D421DA">
        <w:rPr>
          <w:spacing w:val="-6"/>
          <w:w w:val="105"/>
        </w:rPr>
        <w:t xml:space="preserve"> </w:t>
      </w:r>
      <w:r w:rsidR="00BD7895" w:rsidRPr="00D421DA">
        <w:rPr>
          <w:spacing w:val="6"/>
          <w:w w:val="105"/>
        </w:rPr>
        <w:t>to</w:t>
      </w:r>
      <w:r w:rsidR="00BD7895" w:rsidRPr="00D421DA">
        <w:rPr>
          <w:spacing w:val="-17"/>
          <w:w w:val="105"/>
        </w:rPr>
        <w:t xml:space="preserve"> </w:t>
      </w:r>
      <w:r w:rsidR="00BD7895" w:rsidRPr="00D421DA">
        <w:rPr>
          <w:spacing w:val="-13"/>
          <w:w w:val="105"/>
        </w:rPr>
        <w:t>ma</w:t>
      </w:r>
      <w:r w:rsidR="00BD7895" w:rsidRPr="00D421DA">
        <w:rPr>
          <w:w w:val="105"/>
        </w:rPr>
        <w:t>intain</w:t>
      </w:r>
      <w:r w:rsidR="00BD7895" w:rsidRPr="00D421DA">
        <w:rPr>
          <w:spacing w:val="-8"/>
          <w:w w:val="105"/>
        </w:rPr>
        <w:t xml:space="preserve"> </w:t>
      </w:r>
      <w:r w:rsidR="00BD7895" w:rsidRPr="00D421DA">
        <w:rPr>
          <w:w w:val="105"/>
        </w:rPr>
        <w:t>at</w:t>
      </w:r>
      <w:r w:rsidR="00BD7895" w:rsidRPr="00D421DA">
        <w:rPr>
          <w:spacing w:val="7"/>
          <w:w w:val="105"/>
        </w:rPr>
        <w:t xml:space="preserve"> </w:t>
      </w:r>
      <w:r w:rsidR="00BD7895" w:rsidRPr="00D421DA">
        <w:rPr>
          <w:w w:val="105"/>
        </w:rPr>
        <w:t>least</w:t>
      </w:r>
      <w:r w:rsidR="00BD7895" w:rsidRPr="00D421DA">
        <w:rPr>
          <w:spacing w:val="7"/>
          <w:w w:val="105"/>
        </w:rPr>
        <w:t xml:space="preserve"> </w:t>
      </w:r>
      <w:r w:rsidR="00BD7895" w:rsidRPr="00D421DA">
        <w:rPr>
          <w:w w:val="105"/>
        </w:rPr>
        <w:t>a</w:t>
      </w:r>
      <w:r w:rsidR="00BD7895" w:rsidRPr="00D421DA">
        <w:rPr>
          <w:spacing w:val="-3"/>
          <w:w w:val="105"/>
        </w:rPr>
        <w:t xml:space="preserve"> </w:t>
      </w:r>
      <w:r w:rsidR="00BD7895" w:rsidRPr="00D421DA">
        <w:rPr>
          <w:w w:val="105"/>
        </w:rPr>
        <w:t>3.0</w:t>
      </w:r>
      <w:r w:rsidR="00BD7895" w:rsidRPr="00D421DA">
        <w:rPr>
          <w:spacing w:val="-21"/>
          <w:w w:val="105"/>
        </w:rPr>
        <w:t xml:space="preserve"> </w:t>
      </w:r>
      <w:r w:rsidR="00BD7895" w:rsidRPr="00D421DA">
        <w:rPr>
          <w:w w:val="105"/>
        </w:rPr>
        <w:t>cumulative</w:t>
      </w:r>
      <w:r w:rsidR="00BD7895" w:rsidRPr="00D421DA">
        <w:rPr>
          <w:spacing w:val="-2"/>
          <w:w w:val="105"/>
        </w:rPr>
        <w:t xml:space="preserve"> </w:t>
      </w:r>
      <w:r w:rsidR="00BD7895" w:rsidRPr="00D421DA">
        <w:rPr>
          <w:spacing w:val="-3"/>
          <w:w w:val="105"/>
        </w:rPr>
        <w:t>grade</w:t>
      </w:r>
      <w:r w:rsidR="00BD7895" w:rsidRPr="00D421DA">
        <w:rPr>
          <w:spacing w:val="-2"/>
          <w:w w:val="105"/>
        </w:rPr>
        <w:t xml:space="preserve"> </w:t>
      </w:r>
      <w:r w:rsidR="00BD7895" w:rsidRPr="00D421DA">
        <w:rPr>
          <w:spacing w:val="2"/>
          <w:w w:val="105"/>
        </w:rPr>
        <w:t>point</w:t>
      </w:r>
      <w:r w:rsidR="00BD7895" w:rsidRPr="00D421DA">
        <w:rPr>
          <w:spacing w:val="7"/>
          <w:w w:val="105"/>
        </w:rPr>
        <w:t xml:space="preserve"> </w:t>
      </w:r>
      <w:r w:rsidR="00BD7895" w:rsidRPr="00D421DA">
        <w:rPr>
          <w:w w:val="105"/>
        </w:rPr>
        <w:t>average.</w:t>
      </w:r>
    </w:p>
    <w:p w14:paraId="063D28D1" w14:textId="758CC09E" w:rsidR="00BD7895" w:rsidRPr="00D421DA" w:rsidRDefault="006A006F" w:rsidP="006A006F">
      <w:pPr>
        <w:pStyle w:val="NoSpacing"/>
      </w:pPr>
      <w:r w:rsidRPr="00D421DA">
        <w:rPr>
          <w:i/>
          <w:iCs/>
          <w:w w:val="105"/>
        </w:rPr>
        <w:t>Professional Behaviors</w:t>
      </w:r>
      <w:r w:rsidR="00BD7895" w:rsidRPr="00D421DA">
        <w:rPr>
          <w:i/>
          <w:iCs/>
          <w:w w:val="105"/>
        </w:rPr>
        <w:t xml:space="preserve"> </w:t>
      </w:r>
      <w:r w:rsidR="00BD7895" w:rsidRPr="00D421DA">
        <w:rPr>
          <w:spacing w:val="7"/>
          <w:w w:val="105"/>
        </w:rPr>
        <w:t xml:space="preserve">-- </w:t>
      </w:r>
      <w:r w:rsidR="00BD7895" w:rsidRPr="00D421DA">
        <w:rPr>
          <w:w w:val="105"/>
        </w:rPr>
        <w:t xml:space="preserve">Each student </w:t>
      </w:r>
      <w:r w:rsidR="00BD7895" w:rsidRPr="00D421DA">
        <w:rPr>
          <w:spacing w:val="-5"/>
          <w:w w:val="105"/>
        </w:rPr>
        <w:t xml:space="preserve">is </w:t>
      </w:r>
      <w:r w:rsidR="00BD7895" w:rsidRPr="00D421DA">
        <w:rPr>
          <w:w w:val="105"/>
        </w:rPr>
        <w:t xml:space="preserve">expected </w:t>
      </w:r>
      <w:r w:rsidR="00BD7895" w:rsidRPr="00D421DA">
        <w:rPr>
          <w:spacing w:val="6"/>
          <w:w w:val="105"/>
        </w:rPr>
        <w:t xml:space="preserve">to </w:t>
      </w:r>
      <w:r w:rsidR="00BD7895" w:rsidRPr="00D421DA">
        <w:rPr>
          <w:w w:val="105"/>
        </w:rPr>
        <w:t>demonstrate</w:t>
      </w:r>
      <w:r w:rsidR="00BD7895" w:rsidRPr="00D421DA">
        <w:rPr>
          <w:spacing w:val="-25"/>
          <w:w w:val="105"/>
        </w:rPr>
        <w:t xml:space="preserve"> </w:t>
      </w:r>
      <w:r w:rsidR="00BD7895" w:rsidRPr="00D421DA">
        <w:rPr>
          <w:w w:val="105"/>
        </w:rPr>
        <w:t>effective</w:t>
      </w:r>
      <w:r w:rsidR="00BD7895" w:rsidRPr="00D421DA">
        <w:rPr>
          <w:w w:val="102"/>
        </w:rPr>
        <w:t xml:space="preserve"> </w:t>
      </w:r>
      <w:r w:rsidR="00BD7895" w:rsidRPr="00D421DA">
        <w:rPr>
          <w:w w:val="105"/>
        </w:rPr>
        <w:t>professional</w:t>
      </w:r>
      <w:r w:rsidR="00BD7895" w:rsidRPr="00D421DA">
        <w:rPr>
          <w:spacing w:val="-13"/>
          <w:w w:val="105"/>
        </w:rPr>
        <w:t xml:space="preserve"> </w:t>
      </w:r>
      <w:r w:rsidR="00BD7895" w:rsidRPr="00D421DA">
        <w:rPr>
          <w:w w:val="105"/>
        </w:rPr>
        <w:t>behaviors.</w:t>
      </w:r>
      <w:r w:rsidR="00BD7895" w:rsidRPr="00D421DA">
        <w:rPr>
          <w:spacing w:val="-1"/>
          <w:w w:val="105"/>
        </w:rPr>
        <w:t xml:space="preserve"> </w:t>
      </w:r>
      <w:r w:rsidR="00BD7895" w:rsidRPr="00D421DA">
        <w:rPr>
          <w:spacing w:val="2"/>
          <w:w w:val="105"/>
        </w:rPr>
        <w:t>These</w:t>
      </w:r>
      <w:r w:rsidR="00BD7895" w:rsidRPr="00D421DA">
        <w:rPr>
          <w:spacing w:val="-2"/>
          <w:w w:val="105"/>
        </w:rPr>
        <w:t xml:space="preserve"> </w:t>
      </w:r>
      <w:r w:rsidR="00BD7895" w:rsidRPr="00D421DA">
        <w:rPr>
          <w:w w:val="105"/>
        </w:rPr>
        <w:t>behaviors</w:t>
      </w:r>
      <w:r w:rsidR="00BD7895" w:rsidRPr="00D421DA">
        <w:rPr>
          <w:spacing w:val="-2"/>
          <w:w w:val="105"/>
        </w:rPr>
        <w:t xml:space="preserve"> </w:t>
      </w:r>
      <w:r w:rsidR="00BD7895" w:rsidRPr="00D421DA">
        <w:rPr>
          <w:w w:val="105"/>
        </w:rPr>
        <w:t>relate</w:t>
      </w:r>
      <w:r w:rsidR="00BD7895" w:rsidRPr="00D421DA">
        <w:rPr>
          <w:spacing w:val="-2"/>
          <w:w w:val="105"/>
        </w:rPr>
        <w:t xml:space="preserve"> </w:t>
      </w:r>
      <w:r w:rsidR="00BD7895" w:rsidRPr="00D421DA">
        <w:rPr>
          <w:spacing w:val="6"/>
          <w:w w:val="105"/>
        </w:rPr>
        <w:t>to</w:t>
      </w:r>
      <w:r w:rsidR="00BD7895" w:rsidRPr="00D421DA">
        <w:rPr>
          <w:spacing w:val="-17"/>
          <w:w w:val="105"/>
        </w:rPr>
        <w:t xml:space="preserve"> </w:t>
      </w:r>
      <w:r w:rsidR="00BD7895" w:rsidRPr="00D421DA">
        <w:rPr>
          <w:spacing w:val="2"/>
          <w:w w:val="105"/>
        </w:rPr>
        <w:t>the</w:t>
      </w:r>
      <w:r w:rsidR="00BD7895" w:rsidRPr="00D421DA">
        <w:rPr>
          <w:spacing w:val="-2"/>
          <w:w w:val="105"/>
        </w:rPr>
        <w:t xml:space="preserve"> </w:t>
      </w:r>
      <w:r w:rsidR="00BD7895" w:rsidRPr="00D421DA">
        <w:rPr>
          <w:w w:val="105"/>
        </w:rPr>
        <w:t>qualities</w:t>
      </w:r>
      <w:r w:rsidR="00BD7895" w:rsidRPr="00D421DA">
        <w:rPr>
          <w:spacing w:val="-2"/>
          <w:w w:val="105"/>
        </w:rPr>
        <w:t xml:space="preserve"> </w:t>
      </w:r>
      <w:r w:rsidR="00BD7895" w:rsidRPr="00D421DA">
        <w:rPr>
          <w:w w:val="105"/>
        </w:rPr>
        <w:t>of Professional</w:t>
      </w:r>
      <w:r w:rsidR="00BD7895" w:rsidRPr="00D421DA">
        <w:rPr>
          <w:spacing w:val="-13"/>
          <w:w w:val="105"/>
        </w:rPr>
        <w:t xml:space="preserve"> </w:t>
      </w:r>
      <w:r w:rsidR="00BD7895" w:rsidRPr="00D421DA">
        <w:rPr>
          <w:w w:val="105"/>
        </w:rPr>
        <w:t>Responsibility,</w:t>
      </w:r>
      <w:r w:rsidR="00BD7895" w:rsidRPr="00D421DA">
        <w:rPr>
          <w:w w:val="102"/>
        </w:rPr>
        <w:t xml:space="preserve"> </w:t>
      </w:r>
      <w:r w:rsidR="00BD7895" w:rsidRPr="00D421DA">
        <w:rPr>
          <w:spacing w:val="3"/>
          <w:w w:val="105"/>
        </w:rPr>
        <w:t xml:space="preserve">Competency </w:t>
      </w:r>
      <w:r w:rsidR="00BD7895" w:rsidRPr="00D421DA">
        <w:rPr>
          <w:w w:val="105"/>
        </w:rPr>
        <w:t xml:space="preserve">(including Multicultural Counseling </w:t>
      </w:r>
      <w:r w:rsidR="00BD7895" w:rsidRPr="00D421DA">
        <w:rPr>
          <w:spacing w:val="2"/>
          <w:w w:val="105"/>
        </w:rPr>
        <w:t xml:space="preserve">Competency), </w:t>
      </w:r>
      <w:r w:rsidR="00BD7895" w:rsidRPr="00D421DA">
        <w:rPr>
          <w:w w:val="105"/>
        </w:rPr>
        <w:t>Maturity, and Integrity,</w:t>
      </w:r>
      <w:r w:rsidR="00BD7895" w:rsidRPr="00D421DA">
        <w:rPr>
          <w:spacing w:val="-46"/>
          <w:w w:val="105"/>
        </w:rPr>
        <w:t xml:space="preserve"> </w:t>
      </w:r>
      <w:r w:rsidR="00BD7895" w:rsidRPr="00D421DA">
        <w:rPr>
          <w:w w:val="105"/>
        </w:rPr>
        <w:t>and</w:t>
      </w:r>
      <w:r w:rsidR="00BD7895" w:rsidRPr="00D421DA">
        <w:rPr>
          <w:w w:val="102"/>
        </w:rPr>
        <w:t xml:space="preserve"> </w:t>
      </w:r>
      <w:r w:rsidR="00BD7895" w:rsidRPr="00D421DA">
        <w:rPr>
          <w:spacing w:val="-3"/>
          <w:w w:val="105"/>
        </w:rPr>
        <w:t xml:space="preserve">are </w:t>
      </w:r>
      <w:r w:rsidR="00BD7895" w:rsidRPr="00D421DA">
        <w:rPr>
          <w:spacing w:val="2"/>
          <w:w w:val="105"/>
        </w:rPr>
        <w:t xml:space="preserve">further </w:t>
      </w:r>
      <w:r w:rsidR="00BD7895" w:rsidRPr="00D421DA">
        <w:rPr>
          <w:w w:val="105"/>
        </w:rPr>
        <w:t xml:space="preserve">specified </w:t>
      </w:r>
      <w:r w:rsidR="00BD7895" w:rsidRPr="00D421DA">
        <w:rPr>
          <w:spacing w:val="-5"/>
          <w:w w:val="105"/>
        </w:rPr>
        <w:t xml:space="preserve">in </w:t>
      </w:r>
      <w:r w:rsidR="00BD7895" w:rsidRPr="00D421DA">
        <w:rPr>
          <w:spacing w:val="2"/>
          <w:w w:val="105"/>
        </w:rPr>
        <w:t xml:space="preserve">the </w:t>
      </w:r>
      <w:r w:rsidR="00BD7895" w:rsidRPr="00D421DA">
        <w:rPr>
          <w:spacing w:val="3"/>
          <w:w w:val="105"/>
        </w:rPr>
        <w:t xml:space="preserve">attached </w:t>
      </w:r>
      <w:r w:rsidR="00BD7895" w:rsidRPr="00D421DA">
        <w:rPr>
          <w:w w:val="105"/>
        </w:rPr>
        <w:t xml:space="preserve">Professional Development </w:t>
      </w:r>
      <w:r w:rsidR="00BD7895" w:rsidRPr="00D421DA">
        <w:rPr>
          <w:spacing w:val="-3"/>
          <w:w w:val="105"/>
        </w:rPr>
        <w:t>Review</w:t>
      </w:r>
      <w:r w:rsidR="00BD7895" w:rsidRPr="00D421DA">
        <w:rPr>
          <w:spacing w:val="-47"/>
          <w:w w:val="105"/>
        </w:rPr>
        <w:t xml:space="preserve"> </w:t>
      </w:r>
      <w:r w:rsidR="00BD7895" w:rsidRPr="00D421DA">
        <w:rPr>
          <w:w w:val="105"/>
        </w:rPr>
        <w:t>Form.</w:t>
      </w:r>
    </w:p>
    <w:p w14:paraId="6980E1C6" w14:textId="17E8FBC2" w:rsidR="00BD7895" w:rsidRPr="00D421DA" w:rsidRDefault="006A006F" w:rsidP="006A006F">
      <w:pPr>
        <w:pStyle w:val="NoSpacing"/>
        <w:rPr>
          <w:spacing w:val="-13"/>
        </w:rPr>
      </w:pPr>
      <w:r w:rsidRPr="00D421DA">
        <w:rPr>
          <w:i/>
          <w:iCs/>
          <w:w w:val="105"/>
        </w:rPr>
        <w:t>Ethical Behaviors</w:t>
      </w:r>
      <w:r w:rsidR="00BD7895" w:rsidRPr="00D421DA">
        <w:rPr>
          <w:i/>
          <w:iCs/>
          <w:spacing w:val="51"/>
          <w:w w:val="105"/>
        </w:rPr>
        <w:t xml:space="preserve"> </w:t>
      </w:r>
      <w:r w:rsidR="00BD7895" w:rsidRPr="00D421DA">
        <w:rPr>
          <w:spacing w:val="7"/>
          <w:w w:val="105"/>
        </w:rPr>
        <w:t>--</w:t>
      </w:r>
      <w:r w:rsidR="00BD7895" w:rsidRPr="00D421DA">
        <w:rPr>
          <w:spacing w:val="-3"/>
          <w:w w:val="105"/>
        </w:rPr>
        <w:t xml:space="preserve"> </w:t>
      </w:r>
      <w:r w:rsidR="00BD7895" w:rsidRPr="00D421DA">
        <w:rPr>
          <w:w w:val="105"/>
        </w:rPr>
        <w:t>Each</w:t>
      </w:r>
      <w:r w:rsidR="00BD7895" w:rsidRPr="00D421DA">
        <w:rPr>
          <w:spacing w:val="-8"/>
          <w:w w:val="105"/>
        </w:rPr>
        <w:t xml:space="preserve"> </w:t>
      </w:r>
      <w:r w:rsidR="00BD7895" w:rsidRPr="00D421DA">
        <w:rPr>
          <w:w w:val="105"/>
        </w:rPr>
        <w:t>student</w:t>
      </w:r>
      <w:r w:rsidR="00BD7895" w:rsidRPr="00D421DA">
        <w:rPr>
          <w:spacing w:val="8"/>
          <w:w w:val="105"/>
        </w:rPr>
        <w:t xml:space="preserve"> </w:t>
      </w:r>
      <w:r w:rsidR="00BD7895" w:rsidRPr="00D421DA">
        <w:rPr>
          <w:spacing w:val="-5"/>
          <w:w w:val="105"/>
        </w:rPr>
        <w:t>is</w:t>
      </w:r>
      <w:r w:rsidR="00BD7895" w:rsidRPr="00D421DA">
        <w:rPr>
          <w:spacing w:val="-1"/>
          <w:w w:val="105"/>
        </w:rPr>
        <w:t xml:space="preserve"> </w:t>
      </w:r>
      <w:r w:rsidR="00BD7895" w:rsidRPr="00D421DA">
        <w:rPr>
          <w:spacing w:val="2"/>
          <w:w w:val="105"/>
        </w:rPr>
        <w:t>expected</w:t>
      </w:r>
      <w:r w:rsidR="00BD7895" w:rsidRPr="00D421DA">
        <w:rPr>
          <w:spacing w:val="-19"/>
          <w:w w:val="105"/>
        </w:rPr>
        <w:t xml:space="preserve"> </w:t>
      </w:r>
      <w:r w:rsidR="00BD7895" w:rsidRPr="00D421DA">
        <w:rPr>
          <w:spacing w:val="6"/>
          <w:w w:val="105"/>
        </w:rPr>
        <w:t>to</w:t>
      </w:r>
      <w:r w:rsidR="00BD7895" w:rsidRPr="00D421DA">
        <w:rPr>
          <w:spacing w:val="-3"/>
          <w:w w:val="105"/>
        </w:rPr>
        <w:t xml:space="preserve"> </w:t>
      </w:r>
      <w:r w:rsidR="00BD7895" w:rsidRPr="00D421DA">
        <w:rPr>
          <w:spacing w:val="-7"/>
          <w:w w:val="105"/>
        </w:rPr>
        <w:t>demo</w:t>
      </w:r>
      <w:r w:rsidR="00BD7895" w:rsidRPr="00D421DA">
        <w:rPr>
          <w:w w:val="105"/>
        </w:rPr>
        <w:t>nstrate</w:t>
      </w:r>
      <w:r w:rsidR="00BD7895" w:rsidRPr="00D421DA">
        <w:rPr>
          <w:spacing w:val="-1"/>
          <w:w w:val="105"/>
        </w:rPr>
        <w:t xml:space="preserve"> </w:t>
      </w:r>
      <w:r w:rsidR="00BD7895" w:rsidRPr="00D421DA">
        <w:rPr>
          <w:w w:val="105"/>
        </w:rPr>
        <w:t>adherence</w:t>
      </w:r>
      <w:r w:rsidR="00BD7895" w:rsidRPr="00D421DA">
        <w:rPr>
          <w:spacing w:val="-1"/>
          <w:w w:val="105"/>
        </w:rPr>
        <w:t xml:space="preserve"> </w:t>
      </w:r>
      <w:r w:rsidR="00BD7895" w:rsidRPr="00D421DA">
        <w:rPr>
          <w:spacing w:val="6"/>
          <w:w w:val="105"/>
        </w:rPr>
        <w:t>to</w:t>
      </w:r>
      <w:r w:rsidR="00BD7895" w:rsidRPr="00D421DA">
        <w:rPr>
          <w:spacing w:val="-17"/>
          <w:w w:val="105"/>
        </w:rPr>
        <w:t xml:space="preserve"> </w:t>
      </w:r>
      <w:r w:rsidR="00BD7895" w:rsidRPr="00D421DA">
        <w:rPr>
          <w:spacing w:val="2"/>
          <w:w w:val="105"/>
        </w:rPr>
        <w:t>the</w:t>
      </w:r>
      <w:r w:rsidR="00BD7895" w:rsidRPr="00D421DA">
        <w:rPr>
          <w:spacing w:val="-1"/>
          <w:w w:val="105"/>
        </w:rPr>
        <w:t xml:space="preserve"> </w:t>
      </w:r>
      <w:r w:rsidR="00BD7895" w:rsidRPr="00D421DA">
        <w:rPr>
          <w:w w:val="105"/>
        </w:rPr>
        <w:t>ethical</w:t>
      </w:r>
      <w:r w:rsidR="00BD7895" w:rsidRPr="00D421DA">
        <w:rPr>
          <w:w w:val="102"/>
        </w:rPr>
        <w:t xml:space="preserve"> </w:t>
      </w:r>
      <w:r w:rsidR="00BD7895" w:rsidRPr="00D421DA">
        <w:rPr>
          <w:w w:val="105"/>
        </w:rPr>
        <w:t>standards</w:t>
      </w:r>
      <w:r w:rsidR="00BD7895" w:rsidRPr="00D421DA">
        <w:rPr>
          <w:spacing w:val="-1"/>
          <w:w w:val="105"/>
        </w:rPr>
        <w:t xml:space="preserve"> </w:t>
      </w:r>
      <w:r w:rsidR="00BD7895" w:rsidRPr="00D421DA">
        <w:rPr>
          <w:w w:val="105"/>
        </w:rPr>
        <w:t>and</w:t>
      </w:r>
      <w:r w:rsidR="00BD7895" w:rsidRPr="00D421DA">
        <w:rPr>
          <w:spacing w:val="-6"/>
          <w:w w:val="105"/>
        </w:rPr>
        <w:t xml:space="preserve"> </w:t>
      </w:r>
      <w:r w:rsidR="00BD7895" w:rsidRPr="00D421DA">
        <w:rPr>
          <w:spacing w:val="3"/>
          <w:w w:val="105"/>
        </w:rPr>
        <w:t>code</w:t>
      </w:r>
      <w:r w:rsidR="00BD7895" w:rsidRPr="00D421DA">
        <w:rPr>
          <w:spacing w:val="-1"/>
          <w:w w:val="105"/>
        </w:rPr>
        <w:t xml:space="preserve"> </w:t>
      </w:r>
      <w:r w:rsidR="00BD7895" w:rsidRPr="00D421DA">
        <w:rPr>
          <w:w w:val="105"/>
        </w:rPr>
        <w:t>adopted</w:t>
      </w:r>
      <w:r w:rsidR="00BD7895" w:rsidRPr="00D421DA">
        <w:rPr>
          <w:spacing w:val="-6"/>
          <w:w w:val="105"/>
        </w:rPr>
        <w:t xml:space="preserve"> </w:t>
      </w:r>
      <w:r w:rsidR="00BD7895" w:rsidRPr="00D421DA">
        <w:rPr>
          <w:w w:val="105"/>
        </w:rPr>
        <w:t xml:space="preserve">by </w:t>
      </w:r>
      <w:r w:rsidR="00BD7895" w:rsidRPr="00D421DA">
        <w:rPr>
          <w:spacing w:val="-5"/>
          <w:w w:val="105"/>
        </w:rPr>
        <w:t>his</w:t>
      </w:r>
      <w:r w:rsidR="00BD7895" w:rsidRPr="00D421DA">
        <w:rPr>
          <w:spacing w:val="-1"/>
          <w:w w:val="105"/>
        </w:rPr>
        <w:t xml:space="preserve"> </w:t>
      </w:r>
      <w:r w:rsidR="00BD7895" w:rsidRPr="00D421DA">
        <w:rPr>
          <w:w w:val="105"/>
        </w:rPr>
        <w:t>or</w:t>
      </w:r>
      <w:r w:rsidR="00BD7895" w:rsidRPr="00D421DA">
        <w:rPr>
          <w:spacing w:val="1"/>
          <w:w w:val="105"/>
        </w:rPr>
        <w:t xml:space="preserve"> </w:t>
      </w:r>
      <w:r w:rsidR="00BD7895" w:rsidRPr="00D421DA">
        <w:rPr>
          <w:w w:val="105"/>
        </w:rPr>
        <w:t>her</w:t>
      </w:r>
      <w:r w:rsidR="00BD7895" w:rsidRPr="00D421DA">
        <w:rPr>
          <w:spacing w:val="-11"/>
          <w:w w:val="105"/>
        </w:rPr>
        <w:t xml:space="preserve"> </w:t>
      </w:r>
      <w:r w:rsidR="00BD7895" w:rsidRPr="00D421DA">
        <w:rPr>
          <w:spacing w:val="3"/>
          <w:w w:val="105"/>
        </w:rPr>
        <w:t>acade</w:t>
      </w:r>
      <w:r w:rsidR="00BD7895" w:rsidRPr="00D421DA">
        <w:rPr>
          <w:spacing w:val="-7"/>
          <w:w w:val="105"/>
        </w:rPr>
        <w:t>mic</w:t>
      </w:r>
      <w:r w:rsidR="00BD7895" w:rsidRPr="00D421DA">
        <w:rPr>
          <w:spacing w:val="12"/>
          <w:w w:val="105"/>
        </w:rPr>
        <w:t xml:space="preserve"> </w:t>
      </w:r>
      <w:r w:rsidR="00BD7895" w:rsidRPr="00D421DA">
        <w:rPr>
          <w:w w:val="105"/>
        </w:rPr>
        <w:t>program</w:t>
      </w:r>
      <w:r w:rsidR="00BD7895" w:rsidRPr="00D421DA">
        <w:rPr>
          <w:spacing w:val="-26"/>
          <w:w w:val="105"/>
        </w:rPr>
        <w:t xml:space="preserve"> </w:t>
      </w:r>
      <w:r w:rsidR="00BD7895" w:rsidRPr="00D421DA">
        <w:rPr>
          <w:spacing w:val="6"/>
          <w:w w:val="105"/>
        </w:rPr>
        <w:t>both</w:t>
      </w:r>
      <w:r w:rsidR="00BD7895" w:rsidRPr="00D421DA">
        <w:rPr>
          <w:spacing w:val="-8"/>
          <w:w w:val="105"/>
        </w:rPr>
        <w:t xml:space="preserve"> </w:t>
      </w:r>
      <w:r w:rsidR="00BD7895" w:rsidRPr="00D421DA">
        <w:rPr>
          <w:spacing w:val="-5"/>
          <w:w w:val="105"/>
        </w:rPr>
        <w:t>in</w:t>
      </w:r>
      <w:r w:rsidR="00BD7895" w:rsidRPr="00D421DA">
        <w:rPr>
          <w:spacing w:val="-8"/>
          <w:w w:val="105"/>
        </w:rPr>
        <w:t xml:space="preserve"> </w:t>
      </w:r>
      <w:r w:rsidR="00BD7895" w:rsidRPr="00D421DA">
        <w:rPr>
          <w:w w:val="105"/>
        </w:rPr>
        <w:t>field</w:t>
      </w:r>
      <w:r w:rsidR="00BD7895" w:rsidRPr="00D421DA">
        <w:rPr>
          <w:spacing w:val="-6"/>
          <w:w w:val="105"/>
        </w:rPr>
        <w:t xml:space="preserve"> </w:t>
      </w:r>
      <w:r w:rsidR="00BD7895" w:rsidRPr="00D421DA">
        <w:rPr>
          <w:w w:val="105"/>
        </w:rPr>
        <w:t>experiences</w:t>
      </w:r>
      <w:r w:rsidR="00BD7895" w:rsidRPr="00D421DA">
        <w:rPr>
          <w:spacing w:val="-1"/>
          <w:w w:val="105"/>
        </w:rPr>
        <w:t xml:space="preserve"> </w:t>
      </w:r>
      <w:r w:rsidR="00BD7895" w:rsidRPr="00D421DA">
        <w:rPr>
          <w:w w:val="105"/>
        </w:rPr>
        <w:t>and</w:t>
      </w:r>
      <w:r w:rsidR="00BD7895" w:rsidRPr="00D421DA">
        <w:rPr>
          <w:w w:val="102"/>
        </w:rPr>
        <w:t xml:space="preserve"> </w:t>
      </w:r>
      <w:r w:rsidR="00BD7895" w:rsidRPr="00D421DA">
        <w:rPr>
          <w:spacing w:val="-5"/>
          <w:w w:val="105"/>
        </w:rPr>
        <w:t xml:space="preserve">in </w:t>
      </w:r>
      <w:r w:rsidR="00BD7895" w:rsidRPr="00D421DA">
        <w:rPr>
          <w:spacing w:val="2"/>
          <w:w w:val="105"/>
        </w:rPr>
        <w:t xml:space="preserve">the </w:t>
      </w:r>
      <w:r w:rsidR="00BD7895" w:rsidRPr="00D421DA">
        <w:rPr>
          <w:w w:val="105"/>
        </w:rPr>
        <w:t>classroo</w:t>
      </w:r>
      <w:r w:rsidR="00BD7895" w:rsidRPr="00D421DA">
        <w:rPr>
          <w:spacing w:val="-13"/>
          <w:w w:val="105"/>
        </w:rPr>
        <w:t>m.</w:t>
      </w:r>
    </w:p>
    <w:p w14:paraId="10626158" w14:textId="77777777" w:rsidR="00BD7895" w:rsidRPr="00D421DA" w:rsidRDefault="00BD7895" w:rsidP="006A006F">
      <w:pPr>
        <w:pStyle w:val="NoSpacing"/>
        <w:rPr>
          <w:sz w:val="20"/>
        </w:rPr>
      </w:pPr>
    </w:p>
    <w:p w14:paraId="293D1C7A" w14:textId="77777777" w:rsidR="00BD7895" w:rsidRPr="00D421DA" w:rsidRDefault="00BD7895" w:rsidP="006A006F">
      <w:pPr>
        <w:pStyle w:val="NoSpacing"/>
      </w:pPr>
      <w:r w:rsidRPr="00D421DA">
        <w:rPr>
          <w:spacing w:val="3"/>
          <w:w w:val="105"/>
        </w:rPr>
        <w:lastRenderedPageBreak/>
        <w:t xml:space="preserve">The </w:t>
      </w:r>
      <w:r w:rsidRPr="00D421DA">
        <w:rPr>
          <w:w w:val="105"/>
        </w:rPr>
        <w:t xml:space="preserve">attached Professional Development </w:t>
      </w:r>
      <w:r w:rsidRPr="00D421DA">
        <w:rPr>
          <w:spacing w:val="-3"/>
          <w:w w:val="105"/>
        </w:rPr>
        <w:t xml:space="preserve">Review </w:t>
      </w:r>
      <w:r w:rsidRPr="00D421DA">
        <w:rPr>
          <w:spacing w:val="2"/>
          <w:w w:val="105"/>
        </w:rPr>
        <w:t xml:space="preserve">Form </w:t>
      </w:r>
      <w:r w:rsidRPr="00D421DA">
        <w:rPr>
          <w:spacing w:val="3"/>
          <w:w w:val="105"/>
        </w:rPr>
        <w:t xml:space="preserve">will </w:t>
      </w:r>
      <w:r w:rsidRPr="00D421DA">
        <w:rPr>
          <w:w w:val="105"/>
        </w:rPr>
        <w:t xml:space="preserve">be used by </w:t>
      </w:r>
      <w:r w:rsidRPr="00D421DA">
        <w:rPr>
          <w:spacing w:val="3"/>
          <w:w w:val="105"/>
        </w:rPr>
        <w:t xml:space="preserve">faculty </w:t>
      </w:r>
      <w:r w:rsidRPr="00D421DA">
        <w:rPr>
          <w:w w:val="105"/>
        </w:rPr>
        <w:t xml:space="preserve">as a </w:t>
      </w:r>
      <w:r w:rsidRPr="00D421DA">
        <w:rPr>
          <w:spacing w:val="-4"/>
          <w:w w:val="105"/>
        </w:rPr>
        <w:t>guide</w:t>
      </w:r>
      <w:r w:rsidRPr="00D421DA">
        <w:rPr>
          <w:spacing w:val="-38"/>
          <w:w w:val="105"/>
        </w:rPr>
        <w:t xml:space="preserve"> </w:t>
      </w:r>
      <w:r w:rsidRPr="00D421DA">
        <w:rPr>
          <w:spacing w:val="-5"/>
          <w:w w:val="105"/>
        </w:rPr>
        <w:t>in</w:t>
      </w:r>
      <w:r w:rsidRPr="00D421DA">
        <w:rPr>
          <w:w w:val="102"/>
        </w:rPr>
        <w:t xml:space="preserve"> </w:t>
      </w:r>
      <w:r w:rsidRPr="00D421DA">
        <w:rPr>
          <w:spacing w:val="2"/>
          <w:w w:val="105"/>
        </w:rPr>
        <w:t xml:space="preserve">the </w:t>
      </w:r>
      <w:r w:rsidRPr="00D421DA">
        <w:rPr>
          <w:w w:val="105"/>
        </w:rPr>
        <w:t>review</w:t>
      </w:r>
      <w:r w:rsidRPr="00D421DA">
        <w:rPr>
          <w:spacing w:val="-14"/>
          <w:w w:val="105"/>
        </w:rPr>
        <w:t xml:space="preserve"> </w:t>
      </w:r>
      <w:r w:rsidRPr="00D421DA">
        <w:rPr>
          <w:w w:val="105"/>
        </w:rPr>
        <w:t>process.</w:t>
      </w:r>
    </w:p>
    <w:p w14:paraId="287A2DF1" w14:textId="77777777" w:rsidR="00BD7895" w:rsidRPr="00D421DA" w:rsidRDefault="00BD7895" w:rsidP="00BD7895">
      <w:pPr>
        <w:pStyle w:val="BodyText"/>
        <w:kinsoku w:val="0"/>
        <w:overflowPunct w:val="0"/>
        <w:spacing w:before="9"/>
        <w:rPr>
          <w:rFonts w:ascii="Arial" w:hAnsi="Arial" w:cs="Arial"/>
        </w:rPr>
      </w:pPr>
    </w:p>
    <w:p w14:paraId="7241442C" w14:textId="6058261F" w:rsidR="00BD7895" w:rsidRPr="00D421DA" w:rsidRDefault="006A006F" w:rsidP="006A006F">
      <w:pPr>
        <w:pStyle w:val="Heading4"/>
        <w:rPr>
          <w:bCs/>
          <w:spacing w:val="3"/>
        </w:rPr>
      </w:pPr>
      <w:r w:rsidRPr="00D421DA">
        <w:t>Outcomes of Evaluation</w:t>
      </w:r>
    </w:p>
    <w:p w14:paraId="4CE15314" w14:textId="3CCFA92D" w:rsidR="00BD7895" w:rsidRPr="00D421DA" w:rsidRDefault="00BD7895" w:rsidP="006A006F">
      <w:pPr>
        <w:pStyle w:val="NoSpacing"/>
        <w:rPr>
          <w:spacing w:val="2"/>
        </w:rPr>
      </w:pPr>
      <w:r w:rsidRPr="00D421DA">
        <w:rPr>
          <w:w w:val="105"/>
        </w:rPr>
        <w:t>We</w:t>
      </w:r>
      <w:r w:rsidRPr="00D421DA">
        <w:rPr>
          <w:spacing w:val="-3"/>
          <w:w w:val="105"/>
        </w:rPr>
        <w:t xml:space="preserve"> </w:t>
      </w:r>
      <w:r w:rsidRPr="00D421DA">
        <w:rPr>
          <w:w w:val="105"/>
        </w:rPr>
        <w:t>expect</w:t>
      </w:r>
      <w:r w:rsidRPr="00D421DA">
        <w:rPr>
          <w:spacing w:val="-8"/>
          <w:w w:val="105"/>
        </w:rPr>
        <w:t xml:space="preserve"> </w:t>
      </w:r>
      <w:r w:rsidRPr="00D421DA">
        <w:rPr>
          <w:spacing w:val="2"/>
          <w:w w:val="105"/>
        </w:rPr>
        <w:t>that</w:t>
      </w:r>
      <w:r w:rsidRPr="00D421DA">
        <w:rPr>
          <w:spacing w:val="-8"/>
          <w:w w:val="105"/>
        </w:rPr>
        <w:t xml:space="preserve"> </w:t>
      </w:r>
      <w:r w:rsidRPr="00D421DA">
        <w:rPr>
          <w:spacing w:val="-3"/>
          <w:w w:val="105"/>
        </w:rPr>
        <w:t>all</w:t>
      </w:r>
      <w:r w:rsidRPr="00D421DA">
        <w:rPr>
          <w:spacing w:val="-14"/>
          <w:w w:val="105"/>
        </w:rPr>
        <w:t xml:space="preserve"> </w:t>
      </w:r>
      <w:r w:rsidRPr="00D421DA">
        <w:rPr>
          <w:spacing w:val="2"/>
          <w:w w:val="105"/>
        </w:rPr>
        <w:t>students</w:t>
      </w:r>
      <w:r w:rsidRPr="00D421DA">
        <w:rPr>
          <w:spacing w:val="-3"/>
          <w:w w:val="105"/>
        </w:rPr>
        <w:t xml:space="preserve"> </w:t>
      </w:r>
      <w:r w:rsidRPr="00D421DA">
        <w:rPr>
          <w:spacing w:val="2"/>
          <w:w w:val="105"/>
        </w:rPr>
        <w:t>admitted</w:t>
      </w:r>
      <w:r w:rsidRPr="00D421DA">
        <w:rPr>
          <w:spacing w:val="-21"/>
          <w:w w:val="105"/>
        </w:rPr>
        <w:t xml:space="preserve"> </w:t>
      </w:r>
      <w:r w:rsidRPr="00D421DA">
        <w:rPr>
          <w:spacing w:val="6"/>
          <w:w w:val="105"/>
        </w:rPr>
        <w:t>to</w:t>
      </w:r>
      <w:r w:rsidRPr="00D421DA">
        <w:rPr>
          <w:spacing w:val="-5"/>
          <w:w w:val="105"/>
        </w:rPr>
        <w:t xml:space="preserve"> </w:t>
      </w:r>
      <w:r w:rsidR="000819ED" w:rsidRPr="00D421DA">
        <w:rPr>
          <w:w w:val="105"/>
        </w:rPr>
        <w:t>the couple and family therapy program</w:t>
      </w:r>
      <w:r w:rsidRPr="00D421DA">
        <w:rPr>
          <w:spacing w:val="5"/>
          <w:w w:val="105"/>
        </w:rPr>
        <w:t xml:space="preserve"> </w:t>
      </w:r>
      <w:r w:rsidRPr="00D421DA">
        <w:rPr>
          <w:spacing w:val="-4"/>
          <w:w w:val="105"/>
        </w:rPr>
        <w:t>will</w:t>
      </w:r>
      <w:r w:rsidRPr="00D421DA">
        <w:rPr>
          <w:spacing w:val="-14"/>
          <w:w w:val="105"/>
        </w:rPr>
        <w:t xml:space="preserve"> </w:t>
      </w:r>
      <w:r w:rsidRPr="00D421DA">
        <w:rPr>
          <w:w w:val="105"/>
        </w:rPr>
        <w:t>be</w:t>
      </w:r>
      <w:r w:rsidRPr="00D421DA">
        <w:rPr>
          <w:w w:val="102"/>
        </w:rPr>
        <w:t xml:space="preserve"> </w:t>
      </w:r>
      <w:r w:rsidRPr="00D421DA">
        <w:rPr>
          <w:w w:val="105"/>
        </w:rPr>
        <w:t xml:space="preserve">successful.  However, admission </w:t>
      </w:r>
      <w:r w:rsidRPr="00D421DA">
        <w:rPr>
          <w:spacing w:val="6"/>
          <w:w w:val="105"/>
        </w:rPr>
        <w:t xml:space="preserve">to </w:t>
      </w:r>
      <w:r w:rsidRPr="00D421DA">
        <w:rPr>
          <w:w w:val="105"/>
        </w:rPr>
        <w:t xml:space="preserve">a program does not guarantee continuation </w:t>
      </w:r>
      <w:r w:rsidRPr="00D421DA">
        <w:rPr>
          <w:spacing w:val="-5"/>
          <w:w w:val="105"/>
        </w:rPr>
        <w:t>in</w:t>
      </w:r>
      <w:r w:rsidRPr="00D421DA">
        <w:rPr>
          <w:spacing w:val="-43"/>
          <w:w w:val="105"/>
        </w:rPr>
        <w:t xml:space="preserve"> </w:t>
      </w:r>
      <w:r w:rsidRPr="00D421DA">
        <w:rPr>
          <w:spacing w:val="2"/>
          <w:w w:val="105"/>
        </w:rPr>
        <w:t>their</w:t>
      </w:r>
      <w:r w:rsidRPr="00D421DA">
        <w:rPr>
          <w:w w:val="105"/>
        </w:rPr>
        <w:t xml:space="preserve"> program.  There </w:t>
      </w:r>
      <w:r w:rsidRPr="00D421DA">
        <w:rPr>
          <w:spacing w:val="-3"/>
          <w:w w:val="105"/>
        </w:rPr>
        <w:t xml:space="preserve">are </w:t>
      </w:r>
      <w:r w:rsidRPr="00D421DA">
        <w:rPr>
          <w:w w:val="105"/>
        </w:rPr>
        <w:t xml:space="preserve">three possible outcomes of </w:t>
      </w:r>
      <w:r w:rsidRPr="00D421DA">
        <w:rPr>
          <w:spacing w:val="2"/>
          <w:w w:val="105"/>
        </w:rPr>
        <w:t xml:space="preserve">the </w:t>
      </w:r>
      <w:r w:rsidRPr="00D421DA">
        <w:rPr>
          <w:w w:val="105"/>
        </w:rPr>
        <w:t xml:space="preserve">review: (1) </w:t>
      </w:r>
      <w:r w:rsidRPr="00D421DA">
        <w:rPr>
          <w:spacing w:val="2"/>
          <w:w w:val="105"/>
        </w:rPr>
        <w:t xml:space="preserve">successful </w:t>
      </w:r>
      <w:r w:rsidRPr="00D421DA">
        <w:rPr>
          <w:w w:val="105"/>
        </w:rPr>
        <w:t xml:space="preserve">retention </w:t>
      </w:r>
      <w:r w:rsidRPr="00D421DA">
        <w:rPr>
          <w:spacing w:val="2"/>
          <w:w w:val="105"/>
        </w:rPr>
        <w:t>in</w:t>
      </w:r>
      <w:r w:rsidRPr="00D421DA">
        <w:rPr>
          <w:spacing w:val="-50"/>
          <w:w w:val="105"/>
        </w:rPr>
        <w:t xml:space="preserve"> </w:t>
      </w:r>
      <w:r w:rsidRPr="00D421DA">
        <w:rPr>
          <w:spacing w:val="2"/>
          <w:w w:val="105"/>
        </w:rPr>
        <w:t>the</w:t>
      </w:r>
      <w:r w:rsidRPr="00D421DA">
        <w:rPr>
          <w:spacing w:val="2"/>
        </w:rPr>
        <w:t xml:space="preserve"> </w:t>
      </w:r>
      <w:r w:rsidRPr="00D421DA">
        <w:rPr>
          <w:w w:val="105"/>
        </w:rPr>
        <w:t>progra</w:t>
      </w:r>
      <w:r w:rsidRPr="00D421DA">
        <w:rPr>
          <w:spacing w:val="-5"/>
          <w:w w:val="105"/>
        </w:rPr>
        <w:t xml:space="preserve">m; </w:t>
      </w:r>
      <w:r w:rsidRPr="00D421DA">
        <w:rPr>
          <w:w w:val="105"/>
        </w:rPr>
        <w:t>(2)</w:t>
      </w:r>
      <w:r w:rsidRPr="00D421DA">
        <w:rPr>
          <w:spacing w:val="8"/>
          <w:w w:val="105"/>
        </w:rPr>
        <w:t xml:space="preserve"> </w:t>
      </w:r>
      <w:r w:rsidRPr="00D421DA">
        <w:rPr>
          <w:w w:val="105"/>
        </w:rPr>
        <w:t>remediation,</w:t>
      </w:r>
      <w:r w:rsidRPr="00D421DA">
        <w:rPr>
          <w:spacing w:val="-2"/>
          <w:w w:val="105"/>
        </w:rPr>
        <w:t xml:space="preserve"> </w:t>
      </w:r>
      <w:r w:rsidRPr="00D421DA">
        <w:rPr>
          <w:w w:val="105"/>
        </w:rPr>
        <w:t>as</w:t>
      </w:r>
      <w:r w:rsidRPr="00D421DA">
        <w:rPr>
          <w:spacing w:val="-3"/>
          <w:w w:val="105"/>
        </w:rPr>
        <w:t xml:space="preserve"> </w:t>
      </w:r>
      <w:r w:rsidRPr="00D421DA">
        <w:rPr>
          <w:w w:val="105"/>
        </w:rPr>
        <w:t>spec</w:t>
      </w:r>
      <w:r w:rsidRPr="00D421DA">
        <w:rPr>
          <w:spacing w:val="-3"/>
          <w:w w:val="105"/>
        </w:rPr>
        <w:t>ified</w:t>
      </w:r>
      <w:r w:rsidRPr="00D421DA">
        <w:rPr>
          <w:spacing w:val="-7"/>
          <w:w w:val="105"/>
        </w:rPr>
        <w:t xml:space="preserve"> </w:t>
      </w:r>
      <w:r w:rsidRPr="00D421DA">
        <w:rPr>
          <w:w w:val="105"/>
        </w:rPr>
        <w:t>by</w:t>
      </w:r>
      <w:r w:rsidRPr="00D421DA">
        <w:rPr>
          <w:spacing w:val="-2"/>
          <w:w w:val="105"/>
        </w:rPr>
        <w:t xml:space="preserve"> </w:t>
      </w:r>
      <w:r w:rsidRPr="00D421DA">
        <w:rPr>
          <w:spacing w:val="2"/>
          <w:w w:val="105"/>
        </w:rPr>
        <w:t>the</w:t>
      </w:r>
      <w:r w:rsidRPr="00D421DA">
        <w:rPr>
          <w:spacing w:val="-3"/>
          <w:w w:val="105"/>
        </w:rPr>
        <w:t xml:space="preserve"> </w:t>
      </w:r>
      <w:r w:rsidRPr="00D421DA">
        <w:rPr>
          <w:w w:val="105"/>
        </w:rPr>
        <w:t>faculty</w:t>
      </w:r>
      <w:r w:rsidRPr="00D421DA">
        <w:rPr>
          <w:spacing w:val="-2"/>
          <w:w w:val="105"/>
        </w:rPr>
        <w:t xml:space="preserve"> </w:t>
      </w:r>
      <w:r w:rsidRPr="00D421DA">
        <w:rPr>
          <w:w w:val="105"/>
        </w:rPr>
        <w:t>and</w:t>
      </w:r>
      <w:r w:rsidRPr="00D421DA">
        <w:rPr>
          <w:spacing w:val="-7"/>
          <w:w w:val="105"/>
        </w:rPr>
        <w:t xml:space="preserve"> </w:t>
      </w:r>
      <w:r w:rsidRPr="00D421DA">
        <w:rPr>
          <w:w w:val="105"/>
        </w:rPr>
        <w:t>agreed</w:t>
      </w:r>
      <w:r w:rsidRPr="00D421DA">
        <w:rPr>
          <w:spacing w:val="-7"/>
          <w:w w:val="105"/>
        </w:rPr>
        <w:t xml:space="preserve"> </w:t>
      </w:r>
      <w:r w:rsidRPr="00D421DA">
        <w:rPr>
          <w:spacing w:val="6"/>
          <w:w w:val="105"/>
        </w:rPr>
        <w:t>to</w:t>
      </w:r>
      <w:r w:rsidRPr="00D421DA">
        <w:rPr>
          <w:spacing w:val="-5"/>
          <w:w w:val="105"/>
        </w:rPr>
        <w:t xml:space="preserve"> </w:t>
      </w:r>
      <w:r w:rsidRPr="00D421DA">
        <w:rPr>
          <w:w w:val="105"/>
        </w:rPr>
        <w:t>by</w:t>
      </w:r>
      <w:r w:rsidRPr="00D421DA">
        <w:rPr>
          <w:spacing w:val="-2"/>
          <w:w w:val="105"/>
        </w:rPr>
        <w:t xml:space="preserve"> </w:t>
      </w:r>
      <w:r w:rsidRPr="00D421DA">
        <w:rPr>
          <w:spacing w:val="2"/>
          <w:w w:val="105"/>
        </w:rPr>
        <w:t>the</w:t>
      </w:r>
      <w:r w:rsidRPr="00D421DA">
        <w:rPr>
          <w:spacing w:val="-3"/>
          <w:w w:val="105"/>
        </w:rPr>
        <w:t xml:space="preserve"> </w:t>
      </w:r>
      <w:r w:rsidRPr="00D421DA">
        <w:rPr>
          <w:w w:val="105"/>
        </w:rPr>
        <w:t>student;</w:t>
      </w:r>
      <w:r w:rsidRPr="00D421DA">
        <w:rPr>
          <w:spacing w:val="-5"/>
          <w:w w:val="105"/>
        </w:rPr>
        <w:t xml:space="preserve"> </w:t>
      </w:r>
      <w:r w:rsidRPr="00D421DA">
        <w:rPr>
          <w:w w:val="105"/>
        </w:rPr>
        <w:t>(3)</w:t>
      </w:r>
      <w:r w:rsidRPr="00D421DA">
        <w:rPr>
          <w:w w:val="102"/>
        </w:rPr>
        <w:t xml:space="preserve"> and </w:t>
      </w:r>
      <w:r w:rsidRPr="00D421DA">
        <w:rPr>
          <w:spacing w:val="-4"/>
          <w:w w:val="105"/>
        </w:rPr>
        <w:t>dis</w:t>
      </w:r>
      <w:r w:rsidRPr="00D421DA">
        <w:rPr>
          <w:spacing w:val="-57"/>
          <w:w w:val="105"/>
        </w:rPr>
        <w:t xml:space="preserve"> </w:t>
      </w:r>
      <w:r w:rsidRPr="00D421DA">
        <w:rPr>
          <w:w w:val="105"/>
        </w:rPr>
        <w:t>missal</w:t>
      </w:r>
      <w:r w:rsidRPr="00D421DA">
        <w:rPr>
          <w:spacing w:val="-19"/>
          <w:w w:val="105"/>
        </w:rPr>
        <w:t xml:space="preserve"> </w:t>
      </w:r>
      <w:r w:rsidRPr="00D421DA">
        <w:rPr>
          <w:spacing w:val="2"/>
          <w:w w:val="105"/>
        </w:rPr>
        <w:t>from</w:t>
      </w:r>
      <w:r w:rsidRPr="00D421DA">
        <w:rPr>
          <w:spacing w:val="-20"/>
          <w:w w:val="105"/>
        </w:rPr>
        <w:t xml:space="preserve"> </w:t>
      </w:r>
      <w:r w:rsidRPr="00D421DA">
        <w:rPr>
          <w:spacing w:val="2"/>
          <w:w w:val="105"/>
        </w:rPr>
        <w:t>the</w:t>
      </w:r>
      <w:r w:rsidRPr="00D421DA">
        <w:rPr>
          <w:spacing w:val="-10"/>
          <w:w w:val="105"/>
        </w:rPr>
        <w:t xml:space="preserve"> </w:t>
      </w:r>
      <w:r w:rsidRPr="00D421DA">
        <w:rPr>
          <w:w w:val="105"/>
        </w:rPr>
        <w:t>progra</w:t>
      </w:r>
      <w:r w:rsidRPr="00D421DA">
        <w:rPr>
          <w:spacing w:val="-10"/>
          <w:w w:val="105"/>
        </w:rPr>
        <w:t>m.</w:t>
      </w:r>
    </w:p>
    <w:p w14:paraId="7119BC5F" w14:textId="7EF1F359" w:rsidR="00BD7895" w:rsidRPr="00D421DA" w:rsidRDefault="00BD7895" w:rsidP="006A006F">
      <w:pPr>
        <w:pStyle w:val="NoSpacing"/>
        <w:rPr>
          <w:w w:val="102"/>
        </w:rPr>
      </w:pPr>
      <w:r w:rsidRPr="00D421DA">
        <w:rPr>
          <w:w w:val="105"/>
        </w:rPr>
        <w:t>Yearly reviews are provided to all studen</w:t>
      </w:r>
      <w:r w:rsidR="000819ED" w:rsidRPr="00D421DA">
        <w:rPr>
          <w:w w:val="105"/>
        </w:rPr>
        <w:t>ts enrolled by the</w:t>
      </w:r>
      <w:r w:rsidRPr="00D421DA">
        <w:rPr>
          <w:w w:val="105"/>
        </w:rPr>
        <w:t xml:space="preserve"> program faculty. In addition to the yearly review, a faculty member can determine that there is a need for an immediate review process. When </w:t>
      </w:r>
      <w:r w:rsidRPr="00D421DA">
        <w:rPr>
          <w:spacing w:val="2"/>
          <w:w w:val="105"/>
        </w:rPr>
        <w:t xml:space="preserve">the </w:t>
      </w:r>
      <w:r w:rsidRPr="00D421DA">
        <w:rPr>
          <w:w w:val="105"/>
        </w:rPr>
        <w:t xml:space="preserve">review </w:t>
      </w:r>
      <w:r w:rsidRPr="00D421DA">
        <w:rPr>
          <w:spacing w:val="4"/>
          <w:w w:val="105"/>
        </w:rPr>
        <w:t xml:space="preserve">indicates that a student performance does not meet minimum expectations or when a faculty member determines a need, </w:t>
      </w:r>
      <w:r w:rsidRPr="00D421DA">
        <w:rPr>
          <w:spacing w:val="2"/>
          <w:w w:val="105"/>
        </w:rPr>
        <w:t>the</w:t>
      </w:r>
      <w:r w:rsidRPr="00D421DA">
        <w:rPr>
          <w:w w:val="102"/>
        </w:rPr>
        <w:t xml:space="preserve"> </w:t>
      </w:r>
      <w:r w:rsidRPr="00D421DA">
        <w:rPr>
          <w:w w:val="105"/>
        </w:rPr>
        <w:t>following</w:t>
      </w:r>
      <w:r w:rsidRPr="00D421DA">
        <w:rPr>
          <w:spacing w:val="-4"/>
          <w:w w:val="105"/>
        </w:rPr>
        <w:t xml:space="preserve"> </w:t>
      </w:r>
      <w:r w:rsidRPr="00D421DA">
        <w:rPr>
          <w:w w:val="105"/>
        </w:rPr>
        <w:t>process will</w:t>
      </w:r>
      <w:r w:rsidRPr="00D421DA">
        <w:rPr>
          <w:spacing w:val="-11"/>
          <w:w w:val="105"/>
        </w:rPr>
        <w:t xml:space="preserve"> </w:t>
      </w:r>
      <w:r w:rsidRPr="00D421DA">
        <w:rPr>
          <w:w w:val="105"/>
        </w:rPr>
        <w:t>be employed.</w:t>
      </w:r>
      <w:r w:rsidRPr="00D421DA">
        <w:rPr>
          <w:spacing w:val="12"/>
          <w:w w:val="105"/>
        </w:rPr>
        <w:t xml:space="preserve"> </w:t>
      </w:r>
      <w:r w:rsidRPr="00D421DA">
        <w:rPr>
          <w:spacing w:val="-3"/>
          <w:w w:val="105"/>
        </w:rPr>
        <w:t>Docume</w:t>
      </w:r>
      <w:r w:rsidRPr="00D421DA">
        <w:rPr>
          <w:w w:val="105"/>
        </w:rPr>
        <w:t>ntation</w:t>
      </w:r>
      <w:r w:rsidRPr="00D421DA">
        <w:rPr>
          <w:spacing w:val="-6"/>
          <w:w w:val="105"/>
        </w:rPr>
        <w:t xml:space="preserve"> </w:t>
      </w:r>
      <w:r w:rsidRPr="00D421DA">
        <w:rPr>
          <w:w w:val="105"/>
        </w:rPr>
        <w:t>of</w:t>
      </w:r>
      <w:r w:rsidRPr="00D421DA">
        <w:rPr>
          <w:spacing w:val="3"/>
          <w:w w:val="105"/>
        </w:rPr>
        <w:t xml:space="preserve"> </w:t>
      </w:r>
      <w:r w:rsidRPr="00D421DA">
        <w:rPr>
          <w:spacing w:val="2"/>
          <w:w w:val="105"/>
        </w:rPr>
        <w:t>the</w:t>
      </w:r>
      <w:r w:rsidRPr="00D421DA">
        <w:rPr>
          <w:w w:val="105"/>
        </w:rPr>
        <w:t xml:space="preserve"> process </w:t>
      </w:r>
      <w:r w:rsidRPr="00D421DA">
        <w:rPr>
          <w:spacing w:val="-4"/>
          <w:w w:val="105"/>
        </w:rPr>
        <w:t>will</w:t>
      </w:r>
      <w:r w:rsidRPr="00D421DA">
        <w:rPr>
          <w:spacing w:val="-11"/>
          <w:w w:val="105"/>
        </w:rPr>
        <w:t xml:space="preserve"> </w:t>
      </w:r>
      <w:r w:rsidRPr="00D421DA">
        <w:rPr>
          <w:w w:val="105"/>
        </w:rPr>
        <w:t xml:space="preserve">be </w:t>
      </w:r>
      <w:r w:rsidRPr="00D421DA">
        <w:rPr>
          <w:spacing w:val="2"/>
          <w:w w:val="105"/>
        </w:rPr>
        <w:t>the</w:t>
      </w:r>
      <w:r w:rsidRPr="00D421DA">
        <w:rPr>
          <w:w w:val="105"/>
        </w:rPr>
        <w:t xml:space="preserve"> responsibility</w:t>
      </w:r>
      <w:r w:rsidRPr="00D421DA">
        <w:rPr>
          <w:w w:val="102"/>
        </w:rPr>
        <w:t xml:space="preserve"> </w:t>
      </w:r>
      <w:r w:rsidRPr="00D421DA">
        <w:rPr>
          <w:w w:val="105"/>
        </w:rPr>
        <w:t xml:space="preserve">of </w:t>
      </w:r>
      <w:r w:rsidRPr="00D421DA">
        <w:rPr>
          <w:spacing w:val="2"/>
          <w:w w:val="105"/>
        </w:rPr>
        <w:t xml:space="preserve">the </w:t>
      </w:r>
      <w:r w:rsidRPr="00D421DA">
        <w:rPr>
          <w:w w:val="105"/>
        </w:rPr>
        <w:t xml:space="preserve">faculty </w:t>
      </w:r>
      <w:r w:rsidRPr="00D421DA">
        <w:rPr>
          <w:spacing w:val="-13"/>
          <w:w w:val="105"/>
        </w:rPr>
        <w:t>me</w:t>
      </w:r>
      <w:r w:rsidRPr="00D421DA">
        <w:rPr>
          <w:w w:val="105"/>
        </w:rPr>
        <w:t xml:space="preserve">mber involved. </w:t>
      </w:r>
      <w:r w:rsidRPr="00D421DA">
        <w:rPr>
          <w:spacing w:val="3"/>
          <w:w w:val="105"/>
        </w:rPr>
        <w:t xml:space="preserve">The </w:t>
      </w:r>
      <w:r w:rsidRPr="00D421DA">
        <w:rPr>
          <w:w w:val="105"/>
        </w:rPr>
        <w:t xml:space="preserve">student’s advisor will be copied </w:t>
      </w:r>
      <w:r w:rsidRPr="00D421DA">
        <w:rPr>
          <w:spacing w:val="7"/>
          <w:w w:val="105"/>
        </w:rPr>
        <w:t xml:space="preserve">on </w:t>
      </w:r>
      <w:r w:rsidRPr="00D421DA">
        <w:rPr>
          <w:w w:val="105"/>
        </w:rPr>
        <w:t>all</w:t>
      </w:r>
      <w:r w:rsidRPr="00D421DA">
        <w:rPr>
          <w:spacing w:val="-30"/>
          <w:w w:val="105"/>
        </w:rPr>
        <w:t xml:space="preserve"> </w:t>
      </w:r>
      <w:r w:rsidRPr="00D421DA">
        <w:rPr>
          <w:w w:val="105"/>
        </w:rPr>
        <w:t>documentation.</w:t>
      </w:r>
      <w:r w:rsidRPr="00D421DA">
        <w:rPr>
          <w:w w:val="102"/>
        </w:rPr>
        <w:t xml:space="preserve"> </w:t>
      </w:r>
    </w:p>
    <w:p w14:paraId="0D0A47DB" w14:textId="72BE1617" w:rsidR="00BD7895" w:rsidRPr="00D421DA" w:rsidRDefault="00BD7895" w:rsidP="006A006F">
      <w:pPr>
        <w:pStyle w:val="NoSpacing"/>
      </w:pPr>
      <w:r w:rsidRPr="00D421DA">
        <w:rPr>
          <w:spacing w:val="-4"/>
          <w:w w:val="105"/>
        </w:rPr>
        <w:t xml:space="preserve">When a review process has been instigated by a faculty member most students will be allowed to continue on with their training program. </w:t>
      </w:r>
      <w:r w:rsidRPr="00D421DA">
        <w:rPr>
          <w:w w:val="105"/>
        </w:rPr>
        <w:t>However</w:t>
      </w:r>
      <w:r w:rsidRPr="00D421DA">
        <w:rPr>
          <w:spacing w:val="-9"/>
          <w:w w:val="105"/>
        </w:rPr>
        <w:t xml:space="preserve"> </w:t>
      </w:r>
      <w:r w:rsidRPr="00D421DA">
        <w:rPr>
          <w:w w:val="105"/>
        </w:rPr>
        <w:t>if,</w:t>
      </w:r>
      <w:r w:rsidRPr="00D421DA">
        <w:rPr>
          <w:spacing w:val="2"/>
          <w:w w:val="105"/>
        </w:rPr>
        <w:t xml:space="preserve"> </w:t>
      </w:r>
      <w:r w:rsidRPr="00D421DA">
        <w:rPr>
          <w:spacing w:val="-5"/>
          <w:w w:val="105"/>
        </w:rPr>
        <w:t xml:space="preserve">in </w:t>
      </w:r>
      <w:r w:rsidRPr="00D421DA">
        <w:rPr>
          <w:spacing w:val="3"/>
          <w:w w:val="105"/>
        </w:rPr>
        <w:t xml:space="preserve">a faculty’s members judgement there is potential harm to clients, or the students behaviors are significant enough all academic endeavors will be suspended. This may include all </w:t>
      </w:r>
      <w:r w:rsidR="000819ED" w:rsidRPr="00D421DA">
        <w:rPr>
          <w:spacing w:val="3"/>
          <w:w w:val="105"/>
        </w:rPr>
        <w:t>academic</w:t>
      </w:r>
      <w:r w:rsidRPr="00D421DA">
        <w:rPr>
          <w:spacing w:val="3"/>
          <w:w w:val="105"/>
        </w:rPr>
        <w:t xml:space="preserve"> training will be suspended until the review and retention process is complete. This includes any and all secondary grievance, ombudsperson’s office, or appeal processes that may be engaged. </w:t>
      </w:r>
    </w:p>
    <w:p w14:paraId="5E7353DB" w14:textId="77777777" w:rsidR="00BD7895" w:rsidRPr="00D421DA" w:rsidRDefault="00BD7895" w:rsidP="00BD7895">
      <w:pPr>
        <w:pStyle w:val="BodyText"/>
        <w:kinsoku w:val="0"/>
        <w:overflowPunct w:val="0"/>
        <w:spacing w:before="12"/>
        <w:rPr>
          <w:rFonts w:ascii="Arial" w:hAnsi="Arial" w:cs="Arial"/>
          <w:sz w:val="20"/>
        </w:rPr>
      </w:pPr>
    </w:p>
    <w:p w14:paraId="5093CE1E" w14:textId="66C7EF2D" w:rsidR="00BD7895" w:rsidRPr="00D421DA" w:rsidRDefault="00BD7895" w:rsidP="001935DA">
      <w:pPr>
        <w:pStyle w:val="ListParagraph"/>
        <w:numPr>
          <w:ilvl w:val="0"/>
          <w:numId w:val="3"/>
        </w:numPr>
        <w:tabs>
          <w:tab w:val="left" w:pos="840"/>
        </w:tabs>
        <w:kinsoku w:val="0"/>
        <w:overflowPunct w:val="0"/>
        <w:autoSpaceDE w:val="0"/>
        <w:autoSpaceDN w:val="0"/>
        <w:adjustRightInd w:val="0"/>
        <w:spacing w:before="9" w:line="256" w:lineRule="auto"/>
        <w:ind w:left="659" w:right="1654"/>
        <w:contextualSpacing w:val="0"/>
        <w:rPr>
          <w:rFonts w:ascii="Arial" w:hAnsi="Arial" w:cs="Arial"/>
        </w:rPr>
      </w:pPr>
      <w:r w:rsidRPr="00D421DA">
        <w:rPr>
          <w:rFonts w:ascii="Arial" w:hAnsi="Arial" w:cs="Arial"/>
          <w:w w:val="105"/>
          <w:szCs w:val="24"/>
        </w:rPr>
        <w:t>At</w:t>
      </w:r>
      <w:r w:rsidRPr="00D421DA">
        <w:rPr>
          <w:rFonts w:ascii="Arial" w:hAnsi="Arial" w:cs="Arial"/>
          <w:spacing w:val="-4"/>
          <w:w w:val="105"/>
          <w:szCs w:val="24"/>
        </w:rPr>
        <w:t xml:space="preserve"> </w:t>
      </w:r>
      <w:r w:rsidRPr="00D421DA">
        <w:rPr>
          <w:rFonts w:ascii="Arial" w:hAnsi="Arial" w:cs="Arial"/>
          <w:spacing w:val="2"/>
          <w:w w:val="105"/>
          <w:szCs w:val="24"/>
        </w:rPr>
        <w:t>the</w:t>
      </w:r>
      <w:r w:rsidRPr="00D421DA">
        <w:rPr>
          <w:rFonts w:ascii="Arial" w:hAnsi="Arial" w:cs="Arial"/>
          <w:w w:val="105"/>
          <w:szCs w:val="24"/>
        </w:rPr>
        <w:t xml:space="preserve"> </w:t>
      </w:r>
      <w:r w:rsidRPr="00D421DA">
        <w:rPr>
          <w:rFonts w:ascii="Arial" w:hAnsi="Arial" w:cs="Arial"/>
          <w:spacing w:val="-3"/>
          <w:w w:val="105"/>
          <w:szCs w:val="24"/>
        </w:rPr>
        <w:t>first</w:t>
      </w:r>
      <w:r w:rsidRPr="00D421DA">
        <w:rPr>
          <w:rFonts w:ascii="Arial" w:hAnsi="Arial" w:cs="Arial"/>
          <w:spacing w:val="10"/>
          <w:w w:val="105"/>
          <w:szCs w:val="24"/>
        </w:rPr>
        <w:t xml:space="preserve"> </w:t>
      </w:r>
      <w:r w:rsidRPr="00D421DA">
        <w:rPr>
          <w:rFonts w:ascii="Arial" w:hAnsi="Arial" w:cs="Arial"/>
          <w:w w:val="105"/>
          <w:szCs w:val="24"/>
        </w:rPr>
        <w:t>level</w:t>
      </w:r>
      <w:r w:rsidRPr="00D421DA">
        <w:rPr>
          <w:rFonts w:ascii="Arial" w:hAnsi="Arial" w:cs="Arial"/>
          <w:spacing w:val="-11"/>
          <w:w w:val="105"/>
          <w:szCs w:val="24"/>
        </w:rPr>
        <w:t xml:space="preserve"> </w:t>
      </w:r>
      <w:r w:rsidRPr="00D421DA">
        <w:rPr>
          <w:rFonts w:ascii="Arial" w:hAnsi="Arial" w:cs="Arial"/>
          <w:w w:val="105"/>
          <w:szCs w:val="24"/>
        </w:rPr>
        <w:t>of</w:t>
      </w:r>
      <w:r w:rsidRPr="00D421DA">
        <w:rPr>
          <w:rFonts w:ascii="Arial" w:hAnsi="Arial" w:cs="Arial"/>
          <w:spacing w:val="3"/>
          <w:w w:val="105"/>
          <w:szCs w:val="24"/>
        </w:rPr>
        <w:t xml:space="preserve"> </w:t>
      </w:r>
      <w:r w:rsidRPr="00D421DA">
        <w:rPr>
          <w:rFonts w:ascii="Arial" w:hAnsi="Arial" w:cs="Arial"/>
          <w:w w:val="105"/>
          <w:szCs w:val="24"/>
        </w:rPr>
        <w:t>action,</w:t>
      </w:r>
      <w:r w:rsidRPr="00D421DA">
        <w:rPr>
          <w:rFonts w:ascii="Arial" w:hAnsi="Arial" w:cs="Arial"/>
          <w:spacing w:val="1"/>
          <w:w w:val="105"/>
          <w:szCs w:val="24"/>
        </w:rPr>
        <w:t xml:space="preserve"> </w:t>
      </w:r>
      <w:r w:rsidRPr="00D421DA">
        <w:rPr>
          <w:rFonts w:ascii="Arial" w:hAnsi="Arial" w:cs="Arial"/>
          <w:w w:val="105"/>
          <w:szCs w:val="24"/>
        </w:rPr>
        <w:t>an</w:t>
      </w:r>
      <w:r w:rsidRPr="00D421DA">
        <w:rPr>
          <w:rFonts w:ascii="Arial" w:hAnsi="Arial" w:cs="Arial"/>
          <w:spacing w:val="-6"/>
          <w:w w:val="105"/>
          <w:szCs w:val="24"/>
        </w:rPr>
        <w:t xml:space="preserve"> </w:t>
      </w:r>
      <w:r w:rsidRPr="00D421DA">
        <w:rPr>
          <w:rFonts w:ascii="Arial" w:hAnsi="Arial" w:cs="Arial"/>
          <w:w w:val="105"/>
          <w:szCs w:val="24"/>
        </w:rPr>
        <w:t>individual</w:t>
      </w:r>
      <w:r w:rsidRPr="00D421DA">
        <w:rPr>
          <w:rFonts w:ascii="Arial" w:hAnsi="Arial" w:cs="Arial"/>
          <w:spacing w:val="-11"/>
          <w:w w:val="105"/>
          <w:szCs w:val="24"/>
        </w:rPr>
        <w:t xml:space="preserve"> </w:t>
      </w:r>
      <w:r w:rsidRPr="00D421DA">
        <w:rPr>
          <w:rFonts w:ascii="Arial" w:hAnsi="Arial" w:cs="Arial"/>
          <w:spacing w:val="3"/>
          <w:w w:val="105"/>
          <w:szCs w:val="24"/>
        </w:rPr>
        <w:t>faculty</w:t>
      </w:r>
      <w:r w:rsidRPr="00D421DA">
        <w:rPr>
          <w:rFonts w:ascii="Arial" w:hAnsi="Arial" w:cs="Arial"/>
          <w:spacing w:val="1"/>
          <w:w w:val="105"/>
          <w:szCs w:val="24"/>
        </w:rPr>
        <w:t xml:space="preserve"> </w:t>
      </w:r>
      <w:r w:rsidRPr="00D421DA">
        <w:rPr>
          <w:rFonts w:ascii="Arial" w:hAnsi="Arial" w:cs="Arial"/>
          <w:spacing w:val="-13"/>
          <w:w w:val="105"/>
          <w:szCs w:val="24"/>
        </w:rPr>
        <w:t>me</w:t>
      </w:r>
      <w:r w:rsidRPr="00D421DA">
        <w:rPr>
          <w:rFonts w:ascii="Arial" w:hAnsi="Arial" w:cs="Arial"/>
          <w:w w:val="105"/>
          <w:szCs w:val="24"/>
        </w:rPr>
        <w:t>mber</w:t>
      </w:r>
      <w:r w:rsidRPr="00D421DA">
        <w:rPr>
          <w:rFonts w:ascii="Arial" w:hAnsi="Arial" w:cs="Arial"/>
          <w:spacing w:val="-10"/>
          <w:w w:val="105"/>
          <w:szCs w:val="24"/>
        </w:rPr>
        <w:t xml:space="preserve"> </w:t>
      </w:r>
      <w:r w:rsidRPr="00D421DA">
        <w:rPr>
          <w:rFonts w:ascii="Arial" w:hAnsi="Arial" w:cs="Arial"/>
          <w:w w:val="105"/>
          <w:szCs w:val="24"/>
        </w:rPr>
        <w:t>will</w:t>
      </w:r>
      <w:r w:rsidRPr="00D421DA">
        <w:rPr>
          <w:rFonts w:ascii="Arial" w:hAnsi="Arial" w:cs="Arial"/>
          <w:spacing w:val="3"/>
          <w:w w:val="105"/>
          <w:szCs w:val="24"/>
        </w:rPr>
        <w:t xml:space="preserve"> </w:t>
      </w:r>
      <w:r w:rsidRPr="00D421DA">
        <w:rPr>
          <w:rFonts w:ascii="Arial" w:hAnsi="Arial" w:cs="Arial"/>
          <w:w w:val="105"/>
          <w:szCs w:val="24"/>
        </w:rPr>
        <w:t>meet</w:t>
      </w:r>
      <w:r w:rsidRPr="00D421DA">
        <w:rPr>
          <w:rFonts w:ascii="Arial" w:hAnsi="Arial" w:cs="Arial"/>
          <w:spacing w:val="10"/>
          <w:w w:val="105"/>
          <w:szCs w:val="24"/>
        </w:rPr>
        <w:t xml:space="preserve"> </w:t>
      </w:r>
      <w:r w:rsidRPr="00D421DA">
        <w:rPr>
          <w:rFonts w:ascii="Arial" w:hAnsi="Arial" w:cs="Arial"/>
          <w:w w:val="105"/>
          <w:szCs w:val="24"/>
        </w:rPr>
        <w:t>with</w:t>
      </w:r>
      <w:r w:rsidRPr="00D421DA">
        <w:rPr>
          <w:rFonts w:ascii="Arial" w:hAnsi="Arial" w:cs="Arial"/>
          <w:spacing w:val="-6"/>
          <w:w w:val="105"/>
          <w:szCs w:val="24"/>
        </w:rPr>
        <w:t xml:space="preserve"> </w:t>
      </w:r>
      <w:r w:rsidRPr="00D421DA">
        <w:rPr>
          <w:rFonts w:ascii="Arial" w:hAnsi="Arial" w:cs="Arial"/>
          <w:spacing w:val="2"/>
          <w:w w:val="105"/>
          <w:szCs w:val="24"/>
        </w:rPr>
        <w:t>the</w:t>
      </w:r>
      <w:r w:rsidRPr="00D421DA">
        <w:rPr>
          <w:rFonts w:ascii="Arial" w:hAnsi="Arial" w:cs="Arial"/>
          <w:w w:val="105"/>
          <w:szCs w:val="24"/>
        </w:rPr>
        <w:t xml:space="preserve"> student</w:t>
      </w:r>
      <w:r w:rsidRPr="00D421DA">
        <w:rPr>
          <w:rFonts w:ascii="Arial" w:hAnsi="Arial" w:cs="Arial"/>
          <w:spacing w:val="10"/>
          <w:w w:val="105"/>
          <w:szCs w:val="24"/>
        </w:rPr>
        <w:t xml:space="preserve"> </w:t>
      </w:r>
      <w:r w:rsidRPr="00D421DA">
        <w:rPr>
          <w:rFonts w:ascii="Arial" w:hAnsi="Arial" w:cs="Arial"/>
          <w:spacing w:val="-5"/>
          <w:w w:val="105"/>
          <w:szCs w:val="24"/>
        </w:rPr>
        <w:t>in</w:t>
      </w:r>
      <w:r w:rsidRPr="00D421DA">
        <w:rPr>
          <w:rFonts w:ascii="Arial" w:hAnsi="Arial" w:cs="Arial"/>
          <w:w w:val="102"/>
          <w:szCs w:val="24"/>
        </w:rPr>
        <w:t xml:space="preserve"> </w:t>
      </w:r>
      <w:r w:rsidRPr="00D421DA">
        <w:rPr>
          <w:rFonts w:ascii="Arial" w:hAnsi="Arial" w:cs="Arial"/>
          <w:w w:val="105"/>
          <w:szCs w:val="24"/>
        </w:rPr>
        <w:t>question,</w:t>
      </w:r>
      <w:r w:rsidRPr="00D421DA">
        <w:rPr>
          <w:rFonts w:ascii="Arial" w:hAnsi="Arial" w:cs="Arial"/>
          <w:spacing w:val="-1"/>
          <w:w w:val="105"/>
          <w:szCs w:val="24"/>
        </w:rPr>
        <w:t xml:space="preserve"> </w:t>
      </w:r>
      <w:r w:rsidRPr="00D421DA">
        <w:rPr>
          <w:rFonts w:ascii="Arial" w:hAnsi="Arial" w:cs="Arial"/>
          <w:w w:val="105"/>
          <w:szCs w:val="24"/>
        </w:rPr>
        <w:t>express</w:t>
      </w:r>
      <w:r w:rsidRPr="00D421DA">
        <w:rPr>
          <w:rFonts w:ascii="Arial" w:hAnsi="Arial" w:cs="Arial"/>
          <w:spacing w:val="-2"/>
          <w:w w:val="105"/>
          <w:szCs w:val="24"/>
        </w:rPr>
        <w:t xml:space="preserve"> </w:t>
      </w:r>
      <w:r w:rsidRPr="00D421DA">
        <w:rPr>
          <w:rFonts w:ascii="Arial" w:hAnsi="Arial" w:cs="Arial"/>
          <w:spacing w:val="2"/>
          <w:w w:val="105"/>
          <w:szCs w:val="24"/>
        </w:rPr>
        <w:t>the</w:t>
      </w:r>
      <w:r w:rsidRPr="00D421DA">
        <w:rPr>
          <w:rFonts w:ascii="Arial" w:hAnsi="Arial" w:cs="Arial"/>
          <w:spacing w:val="-2"/>
          <w:w w:val="105"/>
          <w:szCs w:val="24"/>
        </w:rPr>
        <w:t xml:space="preserve"> </w:t>
      </w:r>
      <w:r w:rsidRPr="00D421DA">
        <w:rPr>
          <w:rFonts w:ascii="Arial" w:hAnsi="Arial" w:cs="Arial"/>
          <w:w w:val="105"/>
          <w:szCs w:val="24"/>
        </w:rPr>
        <w:t>specific</w:t>
      </w:r>
      <w:r w:rsidRPr="00D421DA">
        <w:rPr>
          <w:rFonts w:ascii="Arial" w:hAnsi="Arial" w:cs="Arial"/>
          <w:spacing w:val="-2"/>
          <w:w w:val="105"/>
          <w:szCs w:val="24"/>
        </w:rPr>
        <w:t xml:space="preserve"> </w:t>
      </w:r>
      <w:r w:rsidRPr="00D421DA">
        <w:rPr>
          <w:rFonts w:ascii="Arial" w:hAnsi="Arial" w:cs="Arial"/>
          <w:w w:val="105"/>
          <w:szCs w:val="24"/>
        </w:rPr>
        <w:t>concern(s),</w:t>
      </w:r>
      <w:r w:rsidRPr="00D421DA">
        <w:rPr>
          <w:rFonts w:ascii="Arial" w:hAnsi="Arial" w:cs="Arial"/>
          <w:spacing w:val="-1"/>
          <w:w w:val="105"/>
          <w:szCs w:val="24"/>
        </w:rPr>
        <w:t xml:space="preserve"> </w:t>
      </w:r>
      <w:r w:rsidRPr="00D421DA">
        <w:rPr>
          <w:rFonts w:ascii="Arial" w:hAnsi="Arial" w:cs="Arial"/>
          <w:w w:val="105"/>
          <w:szCs w:val="24"/>
        </w:rPr>
        <w:t>and</w:t>
      </w:r>
      <w:r w:rsidRPr="00D421DA">
        <w:rPr>
          <w:rFonts w:ascii="Arial" w:hAnsi="Arial" w:cs="Arial"/>
          <w:spacing w:val="-7"/>
          <w:w w:val="105"/>
          <w:szCs w:val="24"/>
        </w:rPr>
        <w:t xml:space="preserve"> </w:t>
      </w:r>
      <w:r w:rsidRPr="00D421DA">
        <w:rPr>
          <w:rFonts w:ascii="Arial" w:hAnsi="Arial" w:cs="Arial"/>
          <w:w w:val="105"/>
          <w:szCs w:val="24"/>
        </w:rPr>
        <w:t>seek</w:t>
      </w:r>
      <w:r w:rsidRPr="00D421DA">
        <w:rPr>
          <w:rFonts w:ascii="Arial" w:hAnsi="Arial" w:cs="Arial"/>
          <w:spacing w:val="-14"/>
          <w:w w:val="105"/>
          <w:szCs w:val="24"/>
        </w:rPr>
        <w:t xml:space="preserve"> </w:t>
      </w:r>
      <w:r w:rsidRPr="00D421DA">
        <w:rPr>
          <w:rFonts w:ascii="Arial" w:hAnsi="Arial" w:cs="Arial"/>
          <w:spacing w:val="6"/>
          <w:w w:val="105"/>
          <w:szCs w:val="24"/>
        </w:rPr>
        <w:t>to</w:t>
      </w:r>
      <w:r w:rsidRPr="00D421DA">
        <w:rPr>
          <w:rFonts w:ascii="Arial" w:hAnsi="Arial" w:cs="Arial"/>
          <w:spacing w:val="-4"/>
          <w:w w:val="105"/>
          <w:szCs w:val="24"/>
        </w:rPr>
        <w:t xml:space="preserve"> </w:t>
      </w:r>
      <w:r w:rsidRPr="00D421DA">
        <w:rPr>
          <w:rFonts w:ascii="Arial" w:hAnsi="Arial" w:cs="Arial"/>
          <w:w w:val="105"/>
          <w:szCs w:val="24"/>
        </w:rPr>
        <w:t>establish</w:t>
      </w:r>
      <w:r w:rsidRPr="00D421DA">
        <w:rPr>
          <w:rFonts w:ascii="Arial" w:hAnsi="Arial" w:cs="Arial"/>
          <w:spacing w:val="-8"/>
          <w:w w:val="105"/>
          <w:szCs w:val="24"/>
        </w:rPr>
        <w:t xml:space="preserve"> </w:t>
      </w:r>
      <w:r w:rsidRPr="00D421DA">
        <w:rPr>
          <w:rFonts w:ascii="Arial" w:hAnsi="Arial" w:cs="Arial"/>
          <w:w w:val="105"/>
          <w:szCs w:val="24"/>
        </w:rPr>
        <w:t>a</w:t>
      </w:r>
      <w:r w:rsidRPr="00D421DA">
        <w:rPr>
          <w:rFonts w:ascii="Arial" w:hAnsi="Arial" w:cs="Arial"/>
          <w:spacing w:val="-3"/>
          <w:w w:val="105"/>
          <w:szCs w:val="24"/>
        </w:rPr>
        <w:t xml:space="preserve"> </w:t>
      </w:r>
      <w:r w:rsidRPr="00D421DA">
        <w:rPr>
          <w:rFonts w:ascii="Arial" w:hAnsi="Arial" w:cs="Arial"/>
          <w:w w:val="105"/>
          <w:szCs w:val="24"/>
        </w:rPr>
        <w:t>plan</w:t>
      </w:r>
      <w:r w:rsidRPr="00D421DA">
        <w:rPr>
          <w:rFonts w:ascii="Arial" w:hAnsi="Arial" w:cs="Arial"/>
          <w:spacing w:val="-8"/>
          <w:w w:val="105"/>
          <w:szCs w:val="24"/>
        </w:rPr>
        <w:t xml:space="preserve"> </w:t>
      </w:r>
      <w:r w:rsidRPr="00D421DA">
        <w:rPr>
          <w:rFonts w:ascii="Arial" w:hAnsi="Arial" w:cs="Arial"/>
          <w:spacing w:val="6"/>
          <w:w w:val="105"/>
          <w:szCs w:val="24"/>
        </w:rPr>
        <w:t>to</w:t>
      </w:r>
      <w:r w:rsidRPr="00D421DA">
        <w:rPr>
          <w:rFonts w:ascii="Arial" w:hAnsi="Arial" w:cs="Arial"/>
          <w:spacing w:val="-4"/>
          <w:w w:val="105"/>
          <w:szCs w:val="24"/>
        </w:rPr>
        <w:t xml:space="preserve"> </w:t>
      </w:r>
      <w:r w:rsidRPr="00D421DA">
        <w:rPr>
          <w:rFonts w:ascii="Arial" w:hAnsi="Arial" w:cs="Arial"/>
          <w:w w:val="105"/>
          <w:szCs w:val="24"/>
        </w:rPr>
        <w:t>resolve</w:t>
      </w:r>
      <w:r w:rsidRPr="00D421DA">
        <w:rPr>
          <w:rFonts w:ascii="Arial" w:hAnsi="Arial" w:cs="Arial"/>
          <w:spacing w:val="-2"/>
          <w:w w:val="105"/>
          <w:szCs w:val="24"/>
        </w:rPr>
        <w:t xml:space="preserve"> </w:t>
      </w:r>
      <w:r w:rsidRPr="00D421DA">
        <w:rPr>
          <w:rFonts w:ascii="Arial" w:hAnsi="Arial" w:cs="Arial"/>
          <w:spacing w:val="2"/>
          <w:w w:val="105"/>
          <w:szCs w:val="24"/>
        </w:rPr>
        <w:t>the</w:t>
      </w:r>
      <w:r w:rsidRPr="00D421DA">
        <w:rPr>
          <w:rFonts w:ascii="Arial" w:hAnsi="Arial" w:cs="Arial"/>
          <w:w w:val="102"/>
          <w:szCs w:val="24"/>
        </w:rPr>
        <w:t xml:space="preserve"> </w:t>
      </w:r>
      <w:r w:rsidRPr="00D421DA">
        <w:rPr>
          <w:rFonts w:ascii="Arial" w:hAnsi="Arial" w:cs="Arial"/>
          <w:w w:val="105"/>
          <w:szCs w:val="24"/>
        </w:rPr>
        <w:t xml:space="preserve">situation before </w:t>
      </w:r>
      <w:r w:rsidRPr="00D421DA">
        <w:rPr>
          <w:rFonts w:ascii="Arial" w:hAnsi="Arial" w:cs="Arial"/>
          <w:spacing w:val="2"/>
          <w:w w:val="105"/>
          <w:szCs w:val="24"/>
        </w:rPr>
        <w:t xml:space="preserve">further </w:t>
      </w:r>
      <w:r w:rsidRPr="00D421DA">
        <w:rPr>
          <w:rFonts w:ascii="Arial" w:hAnsi="Arial" w:cs="Arial"/>
          <w:spacing w:val="3"/>
          <w:w w:val="105"/>
          <w:szCs w:val="24"/>
        </w:rPr>
        <w:t xml:space="preserve">action </w:t>
      </w:r>
      <w:r w:rsidRPr="00D421DA">
        <w:rPr>
          <w:rFonts w:ascii="Arial" w:hAnsi="Arial" w:cs="Arial"/>
          <w:w w:val="105"/>
          <w:szCs w:val="24"/>
        </w:rPr>
        <w:t>would be</w:t>
      </w:r>
      <w:r w:rsidRPr="00D421DA">
        <w:rPr>
          <w:rFonts w:ascii="Arial" w:hAnsi="Arial" w:cs="Arial"/>
          <w:spacing w:val="3"/>
          <w:w w:val="105"/>
          <w:szCs w:val="24"/>
        </w:rPr>
        <w:t xml:space="preserve"> </w:t>
      </w:r>
      <w:r w:rsidRPr="00D421DA">
        <w:rPr>
          <w:rFonts w:ascii="Arial" w:hAnsi="Arial" w:cs="Arial"/>
          <w:w w:val="105"/>
          <w:szCs w:val="24"/>
        </w:rPr>
        <w:t>necessary.</w:t>
      </w:r>
      <w:r w:rsidR="006A006F" w:rsidRPr="00D421DA">
        <w:rPr>
          <w:rFonts w:ascii="Arial" w:hAnsi="Arial" w:cs="Arial"/>
          <w:w w:val="105"/>
          <w:szCs w:val="24"/>
        </w:rPr>
        <w:br/>
      </w:r>
      <w:r w:rsidR="006A006F" w:rsidRPr="00D421DA">
        <w:rPr>
          <w:rFonts w:ascii="Arial" w:hAnsi="Arial" w:cs="Arial"/>
          <w:w w:val="105"/>
          <w:szCs w:val="24"/>
        </w:rPr>
        <w:br/>
      </w:r>
      <w:r w:rsidRPr="00D421DA">
        <w:rPr>
          <w:rFonts w:ascii="Arial" w:hAnsi="Arial" w:cs="Arial"/>
          <w:w w:val="105"/>
        </w:rPr>
        <w:t xml:space="preserve">At </w:t>
      </w:r>
      <w:r w:rsidRPr="00D421DA">
        <w:rPr>
          <w:rFonts w:ascii="Arial" w:hAnsi="Arial" w:cs="Arial"/>
          <w:spacing w:val="2"/>
          <w:w w:val="105"/>
        </w:rPr>
        <w:t xml:space="preserve">that </w:t>
      </w:r>
      <w:r w:rsidRPr="00D421DA">
        <w:rPr>
          <w:rFonts w:ascii="Arial" w:hAnsi="Arial" w:cs="Arial"/>
          <w:spacing w:val="-4"/>
          <w:w w:val="105"/>
        </w:rPr>
        <w:t xml:space="preserve">meeting </w:t>
      </w:r>
      <w:r w:rsidRPr="00D421DA">
        <w:rPr>
          <w:rFonts w:ascii="Arial" w:hAnsi="Arial" w:cs="Arial"/>
          <w:spacing w:val="2"/>
          <w:w w:val="105"/>
        </w:rPr>
        <w:t xml:space="preserve">(and </w:t>
      </w:r>
      <w:r w:rsidRPr="00D421DA">
        <w:rPr>
          <w:rFonts w:ascii="Arial" w:hAnsi="Arial" w:cs="Arial"/>
          <w:w w:val="105"/>
        </w:rPr>
        <w:t xml:space="preserve">any following meetings) </w:t>
      </w:r>
      <w:r w:rsidRPr="00D421DA">
        <w:rPr>
          <w:rFonts w:ascii="Arial" w:hAnsi="Arial" w:cs="Arial"/>
          <w:spacing w:val="2"/>
          <w:w w:val="105"/>
        </w:rPr>
        <w:t xml:space="preserve">the </w:t>
      </w:r>
      <w:r w:rsidRPr="00D421DA">
        <w:rPr>
          <w:rFonts w:ascii="Arial" w:hAnsi="Arial" w:cs="Arial"/>
          <w:spacing w:val="3"/>
          <w:w w:val="105"/>
        </w:rPr>
        <w:t xml:space="preserve">faculty </w:t>
      </w:r>
      <w:r w:rsidRPr="00D421DA">
        <w:rPr>
          <w:rFonts w:ascii="Arial" w:hAnsi="Arial" w:cs="Arial"/>
          <w:w w:val="105"/>
        </w:rPr>
        <w:t>and</w:t>
      </w:r>
      <w:r w:rsidRPr="00D421DA">
        <w:rPr>
          <w:rFonts w:ascii="Arial" w:hAnsi="Arial" w:cs="Arial"/>
          <w:spacing w:val="-26"/>
          <w:w w:val="105"/>
        </w:rPr>
        <w:t xml:space="preserve"> </w:t>
      </w:r>
      <w:r w:rsidRPr="00D421DA">
        <w:rPr>
          <w:rFonts w:ascii="Arial" w:hAnsi="Arial" w:cs="Arial"/>
          <w:w w:val="105"/>
        </w:rPr>
        <w:t>student</w:t>
      </w:r>
      <w:r w:rsidRPr="00D421DA">
        <w:rPr>
          <w:rFonts w:ascii="Arial" w:hAnsi="Arial" w:cs="Arial"/>
          <w:w w:val="102"/>
        </w:rPr>
        <w:t xml:space="preserve"> </w:t>
      </w:r>
      <w:r w:rsidRPr="00D421DA">
        <w:rPr>
          <w:rFonts w:ascii="Arial" w:hAnsi="Arial" w:cs="Arial"/>
          <w:w w:val="105"/>
        </w:rPr>
        <w:t xml:space="preserve">will </w:t>
      </w:r>
      <w:r w:rsidRPr="00D421DA">
        <w:rPr>
          <w:rFonts w:ascii="Arial" w:hAnsi="Arial" w:cs="Arial"/>
          <w:spacing w:val="2"/>
          <w:w w:val="105"/>
        </w:rPr>
        <w:t xml:space="preserve">discuss the </w:t>
      </w:r>
      <w:r w:rsidRPr="00D421DA">
        <w:rPr>
          <w:rFonts w:ascii="Arial" w:hAnsi="Arial" w:cs="Arial"/>
          <w:w w:val="105"/>
        </w:rPr>
        <w:t xml:space="preserve">nature, severity, and </w:t>
      </w:r>
      <w:r w:rsidRPr="00D421DA">
        <w:rPr>
          <w:rFonts w:ascii="Arial" w:hAnsi="Arial" w:cs="Arial"/>
          <w:spacing w:val="-3"/>
          <w:w w:val="105"/>
        </w:rPr>
        <w:t xml:space="preserve">possible </w:t>
      </w:r>
      <w:r w:rsidRPr="00D421DA">
        <w:rPr>
          <w:rFonts w:ascii="Arial" w:hAnsi="Arial" w:cs="Arial"/>
          <w:spacing w:val="3"/>
          <w:w w:val="105"/>
        </w:rPr>
        <w:t xml:space="preserve">consequences </w:t>
      </w:r>
      <w:r w:rsidRPr="00D421DA">
        <w:rPr>
          <w:rFonts w:ascii="Arial" w:hAnsi="Arial" w:cs="Arial"/>
          <w:w w:val="105"/>
        </w:rPr>
        <w:t>of</w:t>
      </w:r>
      <w:r w:rsidRPr="00D421DA">
        <w:rPr>
          <w:rFonts w:ascii="Arial" w:hAnsi="Arial" w:cs="Arial"/>
          <w:spacing w:val="-19"/>
          <w:w w:val="105"/>
        </w:rPr>
        <w:t xml:space="preserve"> </w:t>
      </w:r>
      <w:r w:rsidRPr="00D421DA">
        <w:rPr>
          <w:rFonts w:ascii="Arial" w:hAnsi="Arial" w:cs="Arial"/>
          <w:spacing w:val="2"/>
          <w:w w:val="105"/>
        </w:rPr>
        <w:t>the</w:t>
      </w:r>
      <w:r w:rsidRPr="00D421DA">
        <w:rPr>
          <w:rFonts w:ascii="Arial" w:hAnsi="Arial" w:cs="Arial"/>
          <w:w w:val="102"/>
        </w:rPr>
        <w:t xml:space="preserve"> </w:t>
      </w:r>
      <w:r w:rsidRPr="00D421DA">
        <w:rPr>
          <w:rFonts w:ascii="Arial" w:hAnsi="Arial" w:cs="Arial"/>
          <w:w w:val="105"/>
        </w:rPr>
        <w:t xml:space="preserve">situation. Questions </w:t>
      </w:r>
      <w:r w:rsidRPr="00D421DA">
        <w:rPr>
          <w:rFonts w:ascii="Arial" w:hAnsi="Arial" w:cs="Arial"/>
          <w:spacing w:val="2"/>
          <w:w w:val="105"/>
        </w:rPr>
        <w:t xml:space="preserve">that </w:t>
      </w:r>
      <w:r w:rsidRPr="00D421DA">
        <w:rPr>
          <w:rFonts w:ascii="Arial" w:hAnsi="Arial" w:cs="Arial"/>
          <w:spacing w:val="-8"/>
          <w:w w:val="105"/>
        </w:rPr>
        <w:t xml:space="preserve">may </w:t>
      </w:r>
      <w:r w:rsidRPr="00D421DA">
        <w:rPr>
          <w:rFonts w:ascii="Arial" w:hAnsi="Arial" w:cs="Arial"/>
          <w:w w:val="105"/>
        </w:rPr>
        <w:t xml:space="preserve">be posed </w:t>
      </w:r>
      <w:r w:rsidRPr="00D421DA">
        <w:rPr>
          <w:rFonts w:ascii="Arial" w:hAnsi="Arial" w:cs="Arial"/>
          <w:spacing w:val="-3"/>
          <w:w w:val="105"/>
        </w:rPr>
        <w:t>may</w:t>
      </w:r>
      <w:r w:rsidRPr="00D421DA">
        <w:rPr>
          <w:rFonts w:ascii="Arial" w:hAnsi="Arial" w:cs="Arial"/>
          <w:spacing w:val="9"/>
          <w:w w:val="105"/>
        </w:rPr>
        <w:t xml:space="preserve"> </w:t>
      </w:r>
      <w:r w:rsidRPr="00D421DA">
        <w:rPr>
          <w:rFonts w:ascii="Arial" w:hAnsi="Arial" w:cs="Arial"/>
          <w:w w:val="105"/>
        </w:rPr>
        <w:t>include:</w:t>
      </w:r>
    </w:p>
    <w:p w14:paraId="1F2F8FD4" w14:textId="77777777" w:rsidR="006A006F" w:rsidRPr="00D421DA" w:rsidRDefault="006A006F" w:rsidP="006A006F">
      <w:pPr>
        <w:pStyle w:val="ListParagraph"/>
        <w:tabs>
          <w:tab w:val="left" w:pos="840"/>
        </w:tabs>
        <w:kinsoku w:val="0"/>
        <w:overflowPunct w:val="0"/>
        <w:autoSpaceDE w:val="0"/>
        <w:autoSpaceDN w:val="0"/>
        <w:adjustRightInd w:val="0"/>
        <w:spacing w:before="9" w:line="256" w:lineRule="auto"/>
        <w:ind w:left="659" w:right="1654"/>
        <w:contextualSpacing w:val="0"/>
        <w:rPr>
          <w:rFonts w:ascii="Arial" w:hAnsi="Arial" w:cs="Arial"/>
        </w:rPr>
      </w:pPr>
    </w:p>
    <w:p w14:paraId="51572CF0" w14:textId="77777777" w:rsidR="00BD7895" w:rsidRPr="00D421DA" w:rsidRDefault="00BD7895" w:rsidP="001935DA">
      <w:pPr>
        <w:pStyle w:val="ListParagraph"/>
        <w:numPr>
          <w:ilvl w:val="2"/>
          <w:numId w:val="4"/>
        </w:numPr>
        <w:tabs>
          <w:tab w:val="left" w:pos="1200"/>
        </w:tabs>
        <w:kinsoku w:val="0"/>
        <w:overflowPunct w:val="0"/>
        <w:autoSpaceDE w:val="0"/>
        <w:autoSpaceDN w:val="0"/>
        <w:adjustRightInd w:val="0"/>
        <w:spacing w:line="249" w:lineRule="auto"/>
        <w:ind w:right="212"/>
        <w:contextualSpacing w:val="0"/>
        <w:rPr>
          <w:rFonts w:ascii="Arial" w:hAnsi="Arial" w:cs="Arial"/>
          <w:spacing w:val="-5"/>
          <w:szCs w:val="24"/>
        </w:rPr>
      </w:pPr>
      <w:r w:rsidRPr="00D421DA">
        <w:rPr>
          <w:rFonts w:ascii="Arial" w:hAnsi="Arial" w:cs="Arial"/>
          <w:w w:val="105"/>
          <w:szCs w:val="24"/>
        </w:rPr>
        <w:t xml:space="preserve">What </w:t>
      </w:r>
      <w:r w:rsidRPr="00D421DA">
        <w:rPr>
          <w:rFonts w:ascii="Arial" w:hAnsi="Arial" w:cs="Arial"/>
          <w:spacing w:val="-3"/>
          <w:w w:val="105"/>
          <w:szCs w:val="24"/>
        </w:rPr>
        <w:t xml:space="preserve">are </w:t>
      </w:r>
      <w:r w:rsidRPr="00D421DA">
        <w:rPr>
          <w:rFonts w:ascii="Arial" w:hAnsi="Arial" w:cs="Arial"/>
          <w:spacing w:val="2"/>
          <w:w w:val="105"/>
          <w:szCs w:val="24"/>
        </w:rPr>
        <w:t xml:space="preserve">the </w:t>
      </w:r>
      <w:r w:rsidRPr="00D421DA">
        <w:rPr>
          <w:rFonts w:ascii="Arial" w:hAnsi="Arial" w:cs="Arial"/>
          <w:spacing w:val="-2"/>
          <w:w w:val="105"/>
          <w:szCs w:val="24"/>
        </w:rPr>
        <w:t xml:space="preserve">behaviors </w:t>
      </w:r>
      <w:r w:rsidRPr="00D421DA">
        <w:rPr>
          <w:rFonts w:ascii="Arial" w:hAnsi="Arial" w:cs="Arial"/>
          <w:w w:val="105"/>
          <w:szCs w:val="24"/>
        </w:rPr>
        <w:t xml:space="preserve">of </w:t>
      </w:r>
      <w:r w:rsidRPr="00D421DA">
        <w:rPr>
          <w:rFonts w:ascii="Arial" w:hAnsi="Arial" w:cs="Arial"/>
          <w:spacing w:val="2"/>
          <w:w w:val="105"/>
          <w:szCs w:val="24"/>
        </w:rPr>
        <w:t xml:space="preserve">concern? </w:t>
      </w:r>
      <w:r w:rsidRPr="00D421DA">
        <w:rPr>
          <w:rFonts w:ascii="Arial" w:hAnsi="Arial" w:cs="Arial"/>
          <w:spacing w:val="-4"/>
          <w:w w:val="105"/>
          <w:szCs w:val="24"/>
        </w:rPr>
        <w:t xml:space="preserve">How </w:t>
      </w:r>
      <w:r w:rsidRPr="00D421DA">
        <w:rPr>
          <w:rFonts w:ascii="Arial" w:hAnsi="Arial" w:cs="Arial"/>
          <w:spacing w:val="-3"/>
          <w:w w:val="105"/>
          <w:szCs w:val="24"/>
        </w:rPr>
        <w:t xml:space="preserve">are </w:t>
      </w:r>
      <w:r w:rsidRPr="00D421DA">
        <w:rPr>
          <w:rFonts w:ascii="Arial" w:hAnsi="Arial" w:cs="Arial"/>
          <w:w w:val="105"/>
          <w:szCs w:val="24"/>
        </w:rPr>
        <w:t xml:space="preserve">those behaviors related </w:t>
      </w:r>
      <w:r w:rsidRPr="00D421DA">
        <w:rPr>
          <w:rFonts w:ascii="Arial" w:hAnsi="Arial" w:cs="Arial"/>
          <w:spacing w:val="6"/>
          <w:w w:val="105"/>
          <w:szCs w:val="24"/>
        </w:rPr>
        <w:t xml:space="preserve">to </w:t>
      </w:r>
      <w:r w:rsidRPr="00D421DA">
        <w:rPr>
          <w:rFonts w:ascii="Arial" w:hAnsi="Arial" w:cs="Arial"/>
          <w:spacing w:val="2"/>
          <w:w w:val="105"/>
          <w:szCs w:val="24"/>
        </w:rPr>
        <w:t>the</w:t>
      </w:r>
      <w:r w:rsidRPr="00D421DA">
        <w:rPr>
          <w:rFonts w:ascii="Arial" w:hAnsi="Arial" w:cs="Arial"/>
          <w:spacing w:val="-5"/>
          <w:w w:val="105"/>
          <w:szCs w:val="24"/>
        </w:rPr>
        <w:t xml:space="preserve"> </w:t>
      </w:r>
      <w:r w:rsidRPr="00D421DA">
        <w:rPr>
          <w:rFonts w:ascii="Arial" w:hAnsi="Arial" w:cs="Arial"/>
          <w:w w:val="105"/>
          <w:szCs w:val="24"/>
        </w:rPr>
        <w:t>goals</w:t>
      </w:r>
      <w:r w:rsidRPr="00D421DA">
        <w:rPr>
          <w:rFonts w:ascii="Arial" w:hAnsi="Arial" w:cs="Arial"/>
          <w:w w:val="102"/>
          <w:szCs w:val="24"/>
        </w:rPr>
        <w:t xml:space="preserve"> </w:t>
      </w:r>
      <w:r w:rsidRPr="00D421DA">
        <w:rPr>
          <w:rFonts w:ascii="Arial" w:hAnsi="Arial" w:cs="Arial"/>
          <w:w w:val="105"/>
          <w:szCs w:val="24"/>
        </w:rPr>
        <w:t xml:space="preserve">of </w:t>
      </w:r>
      <w:r w:rsidRPr="00D421DA">
        <w:rPr>
          <w:rFonts w:ascii="Arial" w:hAnsi="Arial" w:cs="Arial"/>
          <w:spacing w:val="2"/>
          <w:w w:val="105"/>
          <w:szCs w:val="24"/>
        </w:rPr>
        <w:t xml:space="preserve">the </w:t>
      </w:r>
      <w:r w:rsidRPr="00D421DA">
        <w:rPr>
          <w:rFonts w:ascii="Arial" w:hAnsi="Arial" w:cs="Arial"/>
          <w:spacing w:val="-4"/>
          <w:w w:val="105"/>
          <w:szCs w:val="24"/>
        </w:rPr>
        <w:t>progra</w:t>
      </w:r>
      <w:r w:rsidRPr="00D421DA">
        <w:rPr>
          <w:rFonts w:ascii="Arial" w:hAnsi="Arial" w:cs="Arial"/>
          <w:spacing w:val="-5"/>
          <w:w w:val="105"/>
          <w:szCs w:val="24"/>
        </w:rPr>
        <w:t>m?</w:t>
      </w:r>
    </w:p>
    <w:p w14:paraId="1863DD70" w14:textId="77777777" w:rsidR="00BD7895" w:rsidRPr="00D421DA" w:rsidRDefault="00BD7895" w:rsidP="001935DA">
      <w:pPr>
        <w:pStyle w:val="ListParagraph"/>
        <w:numPr>
          <w:ilvl w:val="2"/>
          <w:numId w:val="4"/>
        </w:numPr>
        <w:tabs>
          <w:tab w:val="left" w:pos="1200"/>
        </w:tabs>
        <w:kinsoku w:val="0"/>
        <w:overflowPunct w:val="0"/>
        <w:autoSpaceDE w:val="0"/>
        <w:autoSpaceDN w:val="0"/>
        <w:adjustRightInd w:val="0"/>
        <w:ind w:right="178"/>
        <w:contextualSpacing w:val="0"/>
        <w:rPr>
          <w:rFonts w:ascii="Arial" w:hAnsi="Arial" w:cs="Arial"/>
          <w:szCs w:val="24"/>
        </w:rPr>
      </w:pPr>
      <w:r w:rsidRPr="00D421DA">
        <w:rPr>
          <w:rFonts w:ascii="Arial" w:hAnsi="Arial" w:cs="Arial"/>
          <w:w w:val="105"/>
          <w:szCs w:val="24"/>
        </w:rPr>
        <w:t xml:space="preserve">How, </w:t>
      </w:r>
      <w:r w:rsidRPr="00D421DA">
        <w:rPr>
          <w:rFonts w:ascii="Arial" w:hAnsi="Arial" w:cs="Arial"/>
          <w:spacing w:val="2"/>
          <w:w w:val="105"/>
          <w:szCs w:val="24"/>
        </w:rPr>
        <w:t xml:space="preserve">in </w:t>
      </w:r>
      <w:r w:rsidRPr="00D421DA">
        <w:rPr>
          <w:rFonts w:ascii="Arial" w:hAnsi="Arial" w:cs="Arial"/>
          <w:w w:val="105"/>
          <w:szCs w:val="24"/>
        </w:rPr>
        <w:t xml:space="preserve">what settings, and with </w:t>
      </w:r>
      <w:r w:rsidRPr="00D421DA">
        <w:rPr>
          <w:rFonts w:ascii="Arial" w:hAnsi="Arial" w:cs="Arial"/>
          <w:spacing w:val="3"/>
          <w:w w:val="105"/>
          <w:szCs w:val="24"/>
        </w:rPr>
        <w:t xml:space="preserve">whom </w:t>
      </w:r>
      <w:r w:rsidRPr="00D421DA">
        <w:rPr>
          <w:rFonts w:ascii="Arial" w:hAnsi="Arial" w:cs="Arial"/>
          <w:w w:val="105"/>
          <w:szCs w:val="24"/>
        </w:rPr>
        <w:t xml:space="preserve">have </w:t>
      </w:r>
      <w:r w:rsidRPr="00D421DA">
        <w:rPr>
          <w:rFonts w:ascii="Arial" w:hAnsi="Arial" w:cs="Arial"/>
          <w:spacing w:val="2"/>
          <w:w w:val="105"/>
          <w:szCs w:val="24"/>
        </w:rPr>
        <w:t xml:space="preserve">these </w:t>
      </w:r>
      <w:r w:rsidRPr="00D421DA">
        <w:rPr>
          <w:rFonts w:ascii="Arial" w:hAnsi="Arial" w:cs="Arial"/>
          <w:w w:val="105"/>
          <w:szCs w:val="24"/>
        </w:rPr>
        <w:t>behaviors been</w:t>
      </w:r>
      <w:r w:rsidRPr="00D421DA">
        <w:rPr>
          <w:rFonts w:ascii="Arial" w:hAnsi="Arial" w:cs="Arial"/>
          <w:spacing w:val="-12"/>
          <w:w w:val="105"/>
          <w:szCs w:val="24"/>
        </w:rPr>
        <w:t xml:space="preserve"> </w:t>
      </w:r>
      <w:r w:rsidRPr="00D421DA">
        <w:rPr>
          <w:rFonts w:ascii="Arial" w:hAnsi="Arial" w:cs="Arial"/>
          <w:w w:val="105"/>
          <w:szCs w:val="24"/>
        </w:rPr>
        <w:t>displayed?</w:t>
      </w:r>
    </w:p>
    <w:p w14:paraId="4A32DAE4" w14:textId="77777777" w:rsidR="00BD7895" w:rsidRPr="00D421DA" w:rsidRDefault="00BD7895" w:rsidP="001935DA">
      <w:pPr>
        <w:pStyle w:val="ListParagraph"/>
        <w:numPr>
          <w:ilvl w:val="2"/>
          <w:numId w:val="4"/>
        </w:numPr>
        <w:tabs>
          <w:tab w:val="left" w:pos="1200"/>
        </w:tabs>
        <w:kinsoku w:val="0"/>
        <w:overflowPunct w:val="0"/>
        <w:autoSpaceDE w:val="0"/>
        <w:autoSpaceDN w:val="0"/>
        <w:adjustRightInd w:val="0"/>
        <w:spacing w:before="24"/>
        <w:ind w:right="178"/>
        <w:contextualSpacing w:val="0"/>
        <w:rPr>
          <w:rFonts w:ascii="Arial" w:hAnsi="Arial" w:cs="Arial"/>
          <w:spacing w:val="-4"/>
          <w:w w:val="105"/>
          <w:szCs w:val="24"/>
        </w:rPr>
      </w:pPr>
      <w:r w:rsidRPr="00D421DA">
        <w:rPr>
          <w:rFonts w:ascii="Arial" w:hAnsi="Arial" w:cs="Arial"/>
          <w:spacing w:val="-4"/>
          <w:w w:val="105"/>
          <w:szCs w:val="24"/>
        </w:rPr>
        <w:t>Who or what was affected by the behaviors (e.g., agency, clients, learning</w:t>
      </w:r>
    </w:p>
    <w:p w14:paraId="1C04486D" w14:textId="77777777" w:rsidR="00BD7895" w:rsidRPr="00D421DA" w:rsidRDefault="00BD7895" w:rsidP="00BD7895">
      <w:pPr>
        <w:pStyle w:val="BodyText"/>
        <w:kinsoku w:val="0"/>
        <w:overflowPunct w:val="0"/>
        <w:spacing w:before="9"/>
        <w:ind w:left="1530" w:right="178"/>
        <w:rPr>
          <w:rFonts w:ascii="Arial" w:hAnsi="Arial" w:cs="Arial"/>
          <w:spacing w:val="-4"/>
          <w:w w:val="105"/>
          <w:szCs w:val="24"/>
        </w:rPr>
      </w:pPr>
      <w:r w:rsidRPr="00D421DA">
        <w:rPr>
          <w:rFonts w:ascii="Arial" w:hAnsi="Arial" w:cs="Arial"/>
          <w:spacing w:val="-4"/>
          <w:w w:val="105"/>
          <w:szCs w:val="24"/>
        </w:rPr>
        <w:t>community, faculty,)? Did the behaviors cause harm, and if so, to what extent?</w:t>
      </w:r>
    </w:p>
    <w:p w14:paraId="6B5B5124" w14:textId="77777777" w:rsidR="00BD7895" w:rsidRPr="00D421DA" w:rsidRDefault="00BD7895" w:rsidP="001935DA">
      <w:pPr>
        <w:pStyle w:val="ListParagraph"/>
        <w:numPr>
          <w:ilvl w:val="2"/>
          <w:numId w:val="4"/>
        </w:numPr>
        <w:tabs>
          <w:tab w:val="left" w:pos="1200"/>
        </w:tabs>
        <w:kinsoku w:val="0"/>
        <w:overflowPunct w:val="0"/>
        <w:autoSpaceDE w:val="0"/>
        <w:autoSpaceDN w:val="0"/>
        <w:adjustRightInd w:val="0"/>
        <w:spacing w:before="9"/>
        <w:ind w:right="178"/>
        <w:contextualSpacing w:val="0"/>
        <w:rPr>
          <w:rFonts w:ascii="Arial" w:hAnsi="Arial" w:cs="Arial"/>
          <w:szCs w:val="24"/>
        </w:rPr>
      </w:pPr>
      <w:r w:rsidRPr="00D421DA">
        <w:rPr>
          <w:rFonts w:ascii="Arial" w:hAnsi="Arial" w:cs="Arial"/>
          <w:w w:val="105"/>
          <w:szCs w:val="24"/>
        </w:rPr>
        <w:t xml:space="preserve">What was </w:t>
      </w:r>
      <w:r w:rsidRPr="00D421DA">
        <w:rPr>
          <w:rFonts w:ascii="Arial" w:hAnsi="Arial" w:cs="Arial"/>
          <w:spacing w:val="2"/>
          <w:w w:val="105"/>
          <w:szCs w:val="24"/>
        </w:rPr>
        <w:t xml:space="preserve">the </w:t>
      </w:r>
      <w:r w:rsidRPr="00D421DA">
        <w:rPr>
          <w:rFonts w:ascii="Arial" w:hAnsi="Arial" w:cs="Arial"/>
          <w:w w:val="105"/>
          <w:szCs w:val="24"/>
        </w:rPr>
        <w:t xml:space="preserve">frequency of </w:t>
      </w:r>
      <w:r w:rsidRPr="00D421DA">
        <w:rPr>
          <w:rFonts w:ascii="Arial" w:hAnsi="Arial" w:cs="Arial"/>
          <w:spacing w:val="2"/>
          <w:w w:val="105"/>
          <w:szCs w:val="24"/>
        </w:rPr>
        <w:t xml:space="preserve">the </w:t>
      </w:r>
      <w:r w:rsidRPr="00D421DA">
        <w:rPr>
          <w:rFonts w:ascii="Arial" w:hAnsi="Arial" w:cs="Arial"/>
          <w:spacing w:val="-2"/>
          <w:w w:val="105"/>
          <w:szCs w:val="24"/>
        </w:rPr>
        <w:t xml:space="preserve">behaviors </w:t>
      </w:r>
      <w:r w:rsidRPr="00D421DA">
        <w:rPr>
          <w:rFonts w:ascii="Arial" w:hAnsi="Arial" w:cs="Arial"/>
          <w:spacing w:val="-5"/>
          <w:w w:val="105"/>
          <w:szCs w:val="24"/>
        </w:rPr>
        <w:t>in</w:t>
      </w:r>
      <w:r w:rsidRPr="00D421DA">
        <w:rPr>
          <w:rFonts w:ascii="Arial" w:hAnsi="Arial" w:cs="Arial"/>
          <w:spacing w:val="40"/>
          <w:w w:val="105"/>
          <w:szCs w:val="24"/>
        </w:rPr>
        <w:t xml:space="preserve"> </w:t>
      </w:r>
      <w:r w:rsidRPr="00D421DA">
        <w:rPr>
          <w:rFonts w:ascii="Arial" w:hAnsi="Arial" w:cs="Arial"/>
          <w:w w:val="105"/>
          <w:szCs w:val="24"/>
        </w:rPr>
        <w:t>question?</w:t>
      </w:r>
    </w:p>
    <w:p w14:paraId="2944C039" w14:textId="77777777" w:rsidR="00BD7895" w:rsidRPr="00D421DA" w:rsidRDefault="00BD7895" w:rsidP="001935DA">
      <w:pPr>
        <w:pStyle w:val="ListParagraph"/>
        <w:numPr>
          <w:ilvl w:val="2"/>
          <w:numId w:val="4"/>
        </w:numPr>
        <w:tabs>
          <w:tab w:val="left" w:pos="1200"/>
        </w:tabs>
        <w:kinsoku w:val="0"/>
        <w:overflowPunct w:val="0"/>
        <w:autoSpaceDE w:val="0"/>
        <w:autoSpaceDN w:val="0"/>
        <w:adjustRightInd w:val="0"/>
        <w:spacing w:before="9" w:line="256" w:lineRule="auto"/>
        <w:ind w:right="178"/>
        <w:contextualSpacing w:val="0"/>
        <w:rPr>
          <w:rFonts w:ascii="Arial" w:hAnsi="Arial" w:cs="Arial"/>
          <w:szCs w:val="24"/>
        </w:rPr>
      </w:pPr>
      <w:r w:rsidRPr="00D421DA">
        <w:rPr>
          <w:rFonts w:ascii="Arial" w:hAnsi="Arial" w:cs="Arial"/>
          <w:spacing w:val="-4"/>
          <w:w w:val="105"/>
          <w:szCs w:val="24"/>
        </w:rPr>
        <w:t xml:space="preserve">Has </w:t>
      </w:r>
      <w:r w:rsidRPr="00D421DA">
        <w:rPr>
          <w:rFonts w:ascii="Arial" w:hAnsi="Arial" w:cs="Arial"/>
          <w:spacing w:val="2"/>
          <w:w w:val="105"/>
          <w:szCs w:val="24"/>
        </w:rPr>
        <w:t xml:space="preserve">the </w:t>
      </w:r>
      <w:r w:rsidRPr="00D421DA">
        <w:rPr>
          <w:rFonts w:ascii="Arial" w:hAnsi="Arial" w:cs="Arial"/>
          <w:w w:val="105"/>
          <w:szCs w:val="24"/>
        </w:rPr>
        <w:t xml:space="preserve">student been </w:t>
      </w:r>
      <w:r w:rsidRPr="00D421DA">
        <w:rPr>
          <w:rFonts w:ascii="Arial" w:hAnsi="Arial" w:cs="Arial"/>
          <w:spacing w:val="-7"/>
          <w:w w:val="105"/>
          <w:szCs w:val="24"/>
        </w:rPr>
        <w:t xml:space="preserve">made </w:t>
      </w:r>
      <w:r w:rsidRPr="00D421DA">
        <w:rPr>
          <w:rFonts w:ascii="Arial" w:hAnsi="Arial" w:cs="Arial"/>
          <w:w w:val="105"/>
          <w:szCs w:val="24"/>
        </w:rPr>
        <w:t xml:space="preserve">aware of </w:t>
      </w:r>
      <w:r w:rsidRPr="00D421DA">
        <w:rPr>
          <w:rFonts w:ascii="Arial" w:hAnsi="Arial" w:cs="Arial"/>
          <w:spacing w:val="2"/>
          <w:w w:val="105"/>
          <w:szCs w:val="24"/>
        </w:rPr>
        <w:t xml:space="preserve">these </w:t>
      </w:r>
      <w:r w:rsidRPr="00D421DA">
        <w:rPr>
          <w:rFonts w:ascii="Arial" w:hAnsi="Arial" w:cs="Arial"/>
          <w:w w:val="105"/>
          <w:szCs w:val="24"/>
        </w:rPr>
        <w:t xml:space="preserve">behaviors before now, and </w:t>
      </w:r>
      <w:r w:rsidRPr="00D421DA">
        <w:rPr>
          <w:rFonts w:ascii="Arial" w:hAnsi="Arial" w:cs="Arial"/>
          <w:spacing w:val="-5"/>
          <w:w w:val="105"/>
          <w:szCs w:val="24"/>
        </w:rPr>
        <w:t xml:space="preserve">if </w:t>
      </w:r>
      <w:r w:rsidRPr="00D421DA">
        <w:rPr>
          <w:rFonts w:ascii="Arial" w:hAnsi="Arial" w:cs="Arial"/>
          <w:w w:val="105"/>
          <w:szCs w:val="24"/>
        </w:rPr>
        <w:t>so,</w:t>
      </w:r>
      <w:r w:rsidRPr="00D421DA">
        <w:rPr>
          <w:rFonts w:ascii="Arial" w:hAnsi="Arial" w:cs="Arial"/>
          <w:spacing w:val="31"/>
          <w:w w:val="105"/>
          <w:szCs w:val="24"/>
        </w:rPr>
        <w:t xml:space="preserve"> </w:t>
      </w:r>
      <w:r w:rsidRPr="00D421DA">
        <w:rPr>
          <w:rFonts w:ascii="Arial" w:hAnsi="Arial" w:cs="Arial"/>
          <w:w w:val="105"/>
          <w:szCs w:val="24"/>
        </w:rPr>
        <w:t>what</w:t>
      </w:r>
      <w:r w:rsidRPr="00D421DA">
        <w:rPr>
          <w:rFonts w:ascii="Arial" w:hAnsi="Arial" w:cs="Arial"/>
          <w:w w:val="102"/>
          <w:szCs w:val="24"/>
        </w:rPr>
        <w:t xml:space="preserve"> </w:t>
      </w:r>
      <w:r w:rsidRPr="00D421DA">
        <w:rPr>
          <w:rFonts w:ascii="Arial" w:hAnsi="Arial" w:cs="Arial"/>
          <w:w w:val="105"/>
          <w:szCs w:val="24"/>
        </w:rPr>
        <w:t xml:space="preserve">was his/her response? </w:t>
      </w:r>
      <w:r w:rsidRPr="00D421DA">
        <w:rPr>
          <w:rFonts w:ascii="Arial" w:hAnsi="Arial" w:cs="Arial"/>
          <w:spacing w:val="-4"/>
          <w:w w:val="105"/>
          <w:szCs w:val="24"/>
        </w:rPr>
        <w:t xml:space="preserve">Has </w:t>
      </w:r>
      <w:r w:rsidRPr="00D421DA">
        <w:rPr>
          <w:rFonts w:ascii="Arial" w:hAnsi="Arial" w:cs="Arial"/>
          <w:spacing w:val="2"/>
          <w:w w:val="105"/>
          <w:szCs w:val="24"/>
        </w:rPr>
        <w:t xml:space="preserve">the </w:t>
      </w:r>
      <w:r w:rsidRPr="00D421DA">
        <w:rPr>
          <w:rFonts w:ascii="Arial" w:hAnsi="Arial" w:cs="Arial"/>
          <w:w w:val="105"/>
          <w:szCs w:val="24"/>
        </w:rPr>
        <w:t xml:space="preserve">student acknowledged </w:t>
      </w:r>
      <w:r w:rsidRPr="00D421DA">
        <w:rPr>
          <w:rFonts w:ascii="Arial" w:hAnsi="Arial" w:cs="Arial"/>
          <w:w w:val="105"/>
          <w:szCs w:val="24"/>
        </w:rPr>
        <w:lastRenderedPageBreak/>
        <w:t>responsibility for</w:t>
      </w:r>
      <w:r w:rsidRPr="00D421DA">
        <w:rPr>
          <w:rFonts w:ascii="Arial" w:hAnsi="Arial" w:cs="Arial"/>
          <w:spacing w:val="33"/>
          <w:w w:val="105"/>
          <w:szCs w:val="24"/>
        </w:rPr>
        <w:t xml:space="preserve"> </w:t>
      </w:r>
      <w:r w:rsidRPr="00D421DA">
        <w:rPr>
          <w:rFonts w:ascii="Arial" w:hAnsi="Arial" w:cs="Arial"/>
          <w:w w:val="105"/>
          <w:szCs w:val="24"/>
        </w:rPr>
        <w:t>and/or</w:t>
      </w:r>
      <w:r w:rsidRPr="00D421DA">
        <w:rPr>
          <w:rFonts w:ascii="Arial" w:hAnsi="Arial" w:cs="Arial"/>
          <w:w w:val="102"/>
          <w:szCs w:val="24"/>
        </w:rPr>
        <w:t xml:space="preserve"> </w:t>
      </w:r>
      <w:r w:rsidRPr="00D421DA">
        <w:rPr>
          <w:rFonts w:ascii="Arial" w:hAnsi="Arial" w:cs="Arial"/>
          <w:spacing w:val="2"/>
          <w:w w:val="105"/>
          <w:szCs w:val="24"/>
        </w:rPr>
        <w:t xml:space="preserve">the </w:t>
      </w:r>
      <w:r w:rsidRPr="00D421DA">
        <w:rPr>
          <w:rFonts w:ascii="Arial" w:hAnsi="Arial" w:cs="Arial"/>
          <w:w w:val="105"/>
          <w:szCs w:val="24"/>
        </w:rPr>
        <w:t xml:space="preserve">seriousness of </w:t>
      </w:r>
      <w:r w:rsidRPr="00D421DA">
        <w:rPr>
          <w:rFonts w:ascii="Arial" w:hAnsi="Arial" w:cs="Arial"/>
          <w:spacing w:val="2"/>
          <w:w w:val="105"/>
          <w:szCs w:val="24"/>
        </w:rPr>
        <w:t>the</w:t>
      </w:r>
      <w:r w:rsidRPr="00D421DA">
        <w:rPr>
          <w:rFonts w:ascii="Arial" w:hAnsi="Arial" w:cs="Arial"/>
          <w:spacing w:val="27"/>
          <w:w w:val="105"/>
          <w:szCs w:val="24"/>
        </w:rPr>
        <w:t xml:space="preserve"> </w:t>
      </w:r>
      <w:r w:rsidRPr="00D421DA">
        <w:rPr>
          <w:rFonts w:ascii="Arial" w:hAnsi="Arial" w:cs="Arial"/>
          <w:w w:val="105"/>
          <w:szCs w:val="24"/>
        </w:rPr>
        <w:t>behaviors?</w:t>
      </w:r>
    </w:p>
    <w:p w14:paraId="4D8F2525" w14:textId="77777777" w:rsidR="00BD7895" w:rsidRPr="00D421DA" w:rsidRDefault="00BD7895" w:rsidP="001935DA">
      <w:pPr>
        <w:pStyle w:val="ListParagraph"/>
        <w:numPr>
          <w:ilvl w:val="2"/>
          <w:numId w:val="4"/>
        </w:numPr>
        <w:tabs>
          <w:tab w:val="left" w:pos="1200"/>
        </w:tabs>
        <w:kinsoku w:val="0"/>
        <w:overflowPunct w:val="0"/>
        <w:autoSpaceDE w:val="0"/>
        <w:autoSpaceDN w:val="0"/>
        <w:adjustRightInd w:val="0"/>
        <w:spacing w:line="249" w:lineRule="auto"/>
        <w:ind w:right="426"/>
        <w:contextualSpacing w:val="0"/>
        <w:rPr>
          <w:rFonts w:ascii="Arial" w:hAnsi="Arial" w:cs="Arial"/>
          <w:szCs w:val="24"/>
        </w:rPr>
      </w:pPr>
      <w:r w:rsidRPr="00D421DA">
        <w:rPr>
          <w:rFonts w:ascii="Arial" w:hAnsi="Arial" w:cs="Arial"/>
          <w:spacing w:val="-4"/>
          <w:w w:val="105"/>
          <w:szCs w:val="24"/>
        </w:rPr>
        <w:t xml:space="preserve">How </w:t>
      </w:r>
      <w:r w:rsidRPr="00D421DA">
        <w:rPr>
          <w:rFonts w:ascii="Arial" w:hAnsi="Arial" w:cs="Arial"/>
          <w:w w:val="105"/>
          <w:szCs w:val="24"/>
        </w:rPr>
        <w:t xml:space="preserve">serious </w:t>
      </w:r>
      <w:r w:rsidRPr="00D421DA">
        <w:rPr>
          <w:rFonts w:ascii="Arial" w:hAnsi="Arial" w:cs="Arial"/>
          <w:spacing w:val="-3"/>
          <w:w w:val="105"/>
          <w:szCs w:val="24"/>
        </w:rPr>
        <w:t xml:space="preserve">are </w:t>
      </w:r>
      <w:r w:rsidRPr="00D421DA">
        <w:rPr>
          <w:rFonts w:ascii="Arial" w:hAnsi="Arial" w:cs="Arial"/>
          <w:spacing w:val="2"/>
          <w:w w:val="105"/>
          <w:szCs w:val="24"/>
        </w:rPr>
        <w:t xml:space="preserve">the </w:t>
      </w:r>
      <w:r w:rsidRPr="00D421DA">
        <w:rPr>
          <w:rFonts w:ascii="Arial" w:hAnsi="Arial" w:cs="Arial"/>
          <w:w w:val="105"/>
          <w:szCs w:val="24"/>
        </w:rPr>
        <w:t xml:space="preserve">behaviors, </w:t>
      </w:r>
      <w:r w:rsidRPr="00D421DA">
        <w:rPr>
          <w:rFonts w:ascii="Arial" w:hAnsi="Arial" w:cs="Arial"/>
          <w:spacing w:val="-5"/>
          <w:w w:val="105"/>
          <w:szCs w:val="24"/>
        </w:rPr>
        <w:t xml:space="preserve">in </w:t>
      </w:r>
      <w:r w:rsidRPr="00D421DA">
        <w:rPr>
          <w:rFonts w:ascii="Arial" w:hAnsi="Arial" w:cs="Arial"/>
          <w:w w:val="105"/>
          <w:szCs w:val="24"/>
        </w:rPr>
        <w:t xml:space="preserve">terms of </w:t>
      </w:r>
      <w:r w:rsidRPr="00D421DA">
        <w:rPr>
          <w:rFonts w:ascii="Arial" w:hAnsi="Arial" w:cs="Arial"/>
          <w:spacing w:val="2"/>
          <w:w w:val="105"/>
          <w:szCs w:val="24"/>
        </w:rPr>
        <w:t xml:space="preserve">ethical </w:t>
      </w:r>
      <w:r w:rsidRPr="00D421DA">
        <w:rPr>
          <w:rFonts w:ascii="Arial" w:hAnsi="Arial" w:cs="Arial"/>
          <w:w w:val="105"/>
          <w:szCs w:val="24"/>
        </w:rPr>
        <w:t>and professional breaches</w:t>
      </w:r>
      <w:r w:rsidRPr="00D421DA">
        <w:rPr>
          <w:rFonts w:ascii="Arial" w:hAnsi="Arial" w:cs="Arial"/>
          <w:spacing w:val="-5"/>
          <w:w w:val="105"/>
          <w:szCs w:val="24"/>
        </w:rPr>
        <w:t xml:space="preserve"> </w:t>
      </w:r>
      <w:r w:rsidRPr="00D421DA">
        <w:rPr>
          <w:rFonts w:ascii="Arial" w:hAnsi="Arial" w:cs="Arial"/>
          <w:w w:val="105"/>
          <w:szCs w:val="24"/>
        </w:rPr>
        <w:t>of</w:t>
      </w:r>
      <w:r w:rsidRPr="00D421DA">
        <w:rPr>
          <w:rFonts w:ascii="Arial" w:hAnsi="Arial" w:cs="Arial"/>
          <w:w w:val="102"/>
          <w:szCs w:val="24"/>
        </w:rPr>
        <w:t xml:space="preserve"> </w:t>
      </w:r>
      <w:r w:rsidRPr="00D421DA">
        <w:rPr>
          <w:rFonts w:ascii="Arial" w:hAnsi="Arial" w:cs="Arial"/>
          <w:w w:val="105"/>
          <w:szCs w:val="24"/>
        </w:rPr>
        <w:t>expectations?</w:t>
      </w:r>
    </w:p>
    <w:p w14:paraId="0790DF80" w14:textId="77777777" w:rsidR="00BD7895" w:rsidRPr="00D421DA" w:rsidRDefault="00BD7895" w:rsidP="00BD7895">
      <w:pPr>
        <w:pStyle w:val="BodyText"/>
        <w:kinsoku w:val="0"/>
        <w:overflowPunct w:val="0"/>
        <w:spacing w:before="9"/>
        <w:rPr>
          <w:rFonts w:ascii="Arial" w:hAnsi="Arial" w:cs="Arial"/>
        </w:rPr>
      </w:pPr>
    </w:p>
    <w:p w14:paraId="5BDAE9EB" w14:textId="50FB493F" w:rsidR="00BD7895" w:rsidRPr="00D421DA" w:rsidRDefault="00BD7895" w:rsidP="001935DA">
      <w:pPr>
        <w:pStyle w:val="ListParagraph"/>
        <w:numPr>
          <w:ilvl w:val="0"/>
          <w:numId w:val="3"/>
        </w:numPr>
        <w:tabs>
          <w:tab w:val="left" w:pos="840"/>
        </w:tabs>
        <w:kinsoku w:val="0"/>
        <w:overflowPunct w:val="0"/>
        <w:autoSpaceDE w:val="0"/>
        <w:autoSpaceDN w:val="0"/>
        <w:adjustRightInd w:val="0"/>
        <w:spacing w:line="254" w:lineRule="auto"/>
        <w:ind w:right="212"/>
        <w:contextualSpacing w:val="0"/>
        <w:rPr>
          <w:rFonts w:ascii="Arial" w:hAnsi="Arial" w:cs="Arial"/>
          <w:spacing w:val="2"/>
          <w:szCs w:val="24"/>
        </w:rPr>
      </w:pPr>
      <w:r w:rsidRPr="00D421DA">
        <w:rPr>
          <w:rFonts w:ascii="Arial" w:hAnsi="Arial" w:cs="Arial"/>
          <w:w w:val="105"/>
          <w:szCs w:val="24"/>
        </w:rPr>
        <w:t>As a</w:t>
      </w:r>
      <w:r w:rsidRPr="00D421DA">
        <w:rPr>
          <w:rFonts w:ascii="Arial" w:hAnsi="Arial" w:cs="Arial"/>
          <w:spacing w:val="-1"/>
          <w:w w:val="105"/>
          <w:szCs w:val="24"/>
        </w:rPr>
        <w:t xml:space="preserve"> </w:t>
      </w:r>
      <w:r w:rsidRPr="00D421DA">
        <w:rPr>
          <w:rFonts w:ascii="Arial" w:hAnsi="Arial" w:cs="Arial"/>
          <w:w w:val="105"/>
          <w:szCs w:val="24"/>
        </w:rPr>
        <w:t>second</w:t>
      </w:r>
      <w:r w:rsidRPr="00D421DA">
        <w:rPr>
          <w:rFonts w:ascii="Arial" w:hAnsi="Arial" w:cs="Arial"/>
          <w:spacing w:val="-5"/>
          <w:w w:val="105"/>
          <w:szCs w:val="24"/>
        </w:rPr>
        <w:t xml:space="preserve"> </w:t>
      </w:r>
      <w:r w:rsidRPr="00D421DA">
        <w:rPr>
          <w:rFonts w:ascii="Arial" w:hAnsi="Arial" w:cs="Arial"/>
          <w:w w:val="105"/>
          <w:szCs w:val="24"/>
        </w:rPr>
        <w:t>level</w:t>
      </w:r>
      <w:r w:rsidRPr="00D421DA">
        <w:rPr>
          <w:rFonts w:ascii="Arial" w:hAnsi="Arial" w:cs="Arial"/>
          <w:spacing w:val="-11"/>
          <w:w w:val="105"/>
          <w:szCs w:val="24"/>
        </w:rPr>
        <w:t xml:space="preserve"> </w:t>
      </w:r>
      <w:r w:rsidRPr="00D421DA">
        <w:rPr>
          <w:rFonts w:ascii="Arial" w:hAnsi="Arial" w:cs="Arial"/>
          <w:w w:val="105"/>
          <w:szCs w:val="24"/>
        </w:rPr>
        <w:t>of</w:t>
      </w:r>
      <w:r w:rsidRPr="00D421DA">
        <w:rPr>
          <w:rFonts w:ascii="Arial" w:hAnsi="Arial" w:cs="Arial"/>
          <w:spacing w:val="3"/>
          <w:w w:val="105"/>
          <w:szCs w:val="24"/>
        </w:rPr>
        <w:t xml:space="preserve"> </w:t>
      </w:r>
      <w:r w:rsidRPr="00D421DA">
        <w:rPr>
          <w:rFonts w:ascii="Arial" w:hAnsi="Arial" w:cs="Arial"/>
          <w:w w:val="105"/>
          <w:szCs w:val="24"/>
        </w:rPr>
        <w:t>action,</w:t>
      </w:r>
      <w:r w:rsidRPr="00D421DA">
        <w:rPr>
          <w:rFonts w:ascii="Arial" w:hAnsi="Arial" w:cs="Arial"/>
          <w:spacing w:val="1"/>
          <w:w w:val="105"/>
          <w:szCs w:val="24"/>
        </w:rPr>
        <w:t xml:space="preserve"> </w:t>
      </w:r>
      <w:r w:rsidRPr="00D421DA">
        <w:rPr>
          <w:rFonts w:ascii="Arial" w:hAnsi="Arial" w:cs="Arial"/>
          <w:spacing w:val="2"/>
          <w:w w:val="105"/>
          <w:szCs w:val="24"/>
        </w:rPr>
        <w:t>the</w:t>
      </w:r>
      <w:r w:rsidRPr="00D421DA">
        <w:rPr>
          <w:rFonts w:ascii="Arial" w:hAnsi="Arial" w:cs="Arial"/>
          <w:spacing w:val="-14"/>
          <w:w w:val="105"/>
          <w:szCs w:val="24"/>
        </w:rPr>
        <w:t xml:space="preserve"> </w:t>
      </w:r>
      <w:r w:rsidRPr="00D421DA">
        <w:rPr>
          <w:rFonts w:ascii="Arial" w:hAnsi="Arial" w:cs="Arial"/>
          <w:spacing w:val="2"/>
          <w:w w:val="105"/>
          <w:szCs w:val="24"/>
        </w:rPr>
        <w:t>concerned</w:t>
      </w:r>
      <w:r w:rsidRPr="00D421DA">
        <w:rPr>
          <w:rFonts w:ascii="Arial" w:hAnsi="Arial" w:cs="Arial"/>
          <w:spacing w:val="-5"/>
          <w:w w:val="105"/>
          <w:szCs w:val="24"/>
        </w:rPr>
        <w:t xml:space="preserve"> </w:t>
      </w:r>
      <w:r w:rsidRPr="00D421DA">
        <w:rPr>
          <w:rFonts w:ascii="Arial" w:hAnsi="Arial" w:cs="Arial"/>
          <w:spacing w:val="3"/>
          <w:w w:val="105"/>
          <w:szCs w:val="24"/>
        </w:rPr>
        <w:t>faculty</w:t>
      </w:r>
      <w:r w:rsidRPr="00D421DA">
        <w:rPr>
          <w:rFonts w:ascii="Arial" w:hAnsi="Arial" w:cs="Arial"/>
          <w:spacing w:val="-13"/>
          <w:w w:val="105"/>
          <w:szCs w:val="24"/>
        </w:rPr>
        <w:t xml:space="preserve"> member</w:t>
      </w:r>
      <w:r w:rsidRPr="00D421DA">
        <w:rPr>
          <w:rFonts w:ascii="Arial" w:hAnsi="Arial" w:cs="Arial"/>
          <w:spacing w:val="-10"/>
          <w:w w:val="105"/>
          <w:szCs w:val="24"/>
        </w:rPr>
        <w:t xml:space="preserve"> </w:t>
      </w:r>
      <w:r w:rsidRPr="00D421DA">
        <w:rPr>
          <w:rFonts w:ascii="Arial" w:hAnsi="Arial" w:cs="Arial"/>
          <w:spacing w:val="3"/>
          <w:w w:val="105"/>
          <w:szCs w:val="24"/>
        </w:rPr>
        <w:t>will</w:t>
      </w:r>
      <w:r w:rsidRPr="00D421DA">
        <w:rPr>
          <w:rFonts w:ascii="Arial" w:hAnsi="Arial" w:cs="Arial"/>
          <w:spacing w:val="-11"/>
          <w:w w:val="105"/>
          <w:szCs w:val="24"/>
        </w:rPr>
        <w:t xml:space="preserve"> </w:t>
      </w:r>
      <w:r w:rsidRPr="00D421DA">
        <w:rPr>
          <w:rFonts w:ascii="Arial" w:hAnsi="Arial" w:cs="Arial"/>
          <w:spacing w:val="2"/>
          <w:w w:val="105"/>
          <w:szCs w:val="24"/>
        </w:rPr>
        <w:t>discuss</w:t>
      </w:r>
      <w:r w:rsidRPr="00D421DA">
        <w:rPr>
          <w:rFonts w:ascii="Arial" w:hAnsi="Arial" w:cs="Arial"/>
          <w:w w:val="105"/>
          <w:szCs w:val="24"/>
        </w:rPr>
        <w:t xml:space="preserve"> </w:t>
      </w:r>
      <w:r w:rsidRPr="00D421DA">
        <w:rPr>
          <w:rFonts w:ascii="Arial" w:hAnsi="Arial" w:cs="Arial"/>
          <w:spacing w:val="2"/>
          <w:w w:val="105"/>
          <w:szCs w:val="24"/>
        </w:rPr>
        <w:t>the</w:t>
      </w:r>
      <w:r w:rsidRPr="00D421DA">
        <w:rPr>
          <w:rFonts w:ascii="Arial" w:hAnsi="Arial" w:cs="Arial"/>
          <w:w w:val="105"/>
          <w:szCs w:val="24"/>
        </w:rPr>
        <w:t xml:space="preserve"> question</w:t>
      </w:r>
      <w:r w:rsidRPr="00D421DA">
        <w:rPr>
          <w:rFonts w:ascii="Arial" w:hAnsi="Arial" w:cs="Arial"/>
          <w:w w:val="102"/>
          <w:szCs w:val="24"/>
        </w:rPr>
        <w:t xml:space="preserve"> </w:t>
      </w:r>
      <w:r w:rsidRPr="00D421DA">
        <w:rPr>
          <w:rFonts w:ascii="Arial" w:hAnsi="Arial" w:cs="Arial"/>
          <w:w w:val="105"/>
          <w:szCs w:val="24"/>
        </w:rPr>
        <w:t>of</w:t>
      </w:r>
      <w:r w:rsidRPr="00D421DA">
        <w:rPr>
          <w:rFonts w:ascii="Arial" w:hAnsi="Arial" w:cs="Arial"/>
          <w:spacing w:val="-2"/>
          <w:w w:val="105"/>
          <w:szCs w:val="24"/>
        </w:rPr>
        <w:t xml:space="preserve"> </w:t>
      </w:r>
      <w:r w:rsidRPr="00D421DA">
        <w:rPr>
          <w:rFonts w:ascii="Arial" w:hAnsi="Arial" w:cs="Arial"/>
          <w:w w:val="105"/>
          <w:szCs w:val="24"/>
        </w:rPr>
        <w:t>a</w:t>
      </w:r>
      <w:r w:rsidRPr="00D421DA">
        <w:rPr>
          <w:rFonts w:ascii="Arial" w:hAnsi="Arial" w:cs="Arial"/>
          <w:spacing w:val="-5"/>
          <w:w w:val="105"/>
          <w:szCs w:val="24"/>
        </w:rPr>
        <w:t xml:space="preserve"> </w:t>
      </w:r>
      <w:r w:rsidRPr="00D421DA">
        <w:rPr>
          <w:rFonts w:ascii="Arial" w:hAnsi="Arial" w:cs="Arial"/>
          <w:w w:val="105"/>
          <w:szCs w:val="24"/>
        </w:rPr>
        <w:t>student’s</w:t>
      </w:r>
      <w:r w:rsidRPr="00D421DA">
        <w:rPr>
          <w:rFonts w:ascii="Arial" w:hAnsi="Arial" w:cs="Arial"/>
          <w:spacing w:val="-4"/>
          <w:w w:val="105"/>
          <w:szCs w:val="24"/>
        </w:rPr>
        <w:t xml:space="preserve"> </w:t>
      </w:r>
      <w:r w:rsidRPr="00D421DA">
        <w:rPr>
          <w:rFonts w:ascii="Arial" w:hAnsi="Arial" w:cs="Arial"/>
          <w:w w:val="105"/>
          <w:szCs w:val="24"/>
        </w:rPr>
        <w:t>progress/behavior/co</w:t>
      </w:r>
      <w:r w:rsidRPr="00D421DA">
        <w:rPr>
          <w:rFonts w:ascii="Arial" w:hAnsi="Arial" w:cs="Arial"/>
          <w:spacing w:val="-3"/>
          <w:w w:val="105"/>
          <w:szCs w:val="24"/>
        </w:rPr>
        <w:t>mpetence</w:t>
      </w:r>
      <w:r w:rsidRPr="00D421DA">
        <w:rPr>
          <w:rFonts w:ascii="Arial" w:hAnsi="Arial" w:cs="Arial"/>
          <w:spacing w:val="-4"/>
          <w:w w:val="105"/>
          <w:szCs w:val="24"/>
        </w:rPr>
        <w:t xml:space="preserve"> </w:t>
      </w:r>
      <w:r w:rsidRPr="00D421DA">
        <w:rPr>
          <w:rFonts w:ascii="Arial" w:hAnsi="Arial" w:cs="Arial"/>
          <w:w w:val="105"/>
          <w:szCs w:val="24"/>
        </w:rPr>
        <w:t>with</w:t>
      </w:r>
      <w:r w:rsidRPr="00D421DA">
        <w:rPr>
          <w:rFonts w:ascii="Arial" w:hAnsi="Arial" w:cs="Arial"/>
          <w:spacing w:val="-10"/>
          <w:w w:val="105"/>
          <w:szCs w:val="24"/>
        </w:rPr>
        <w:t xml:space="preserve"> </w:t>
      </w:r>
      <w:r w:rsidRPr="00D421DA">
        <w:rPr>
          <w:rFonts w:ascii="Arial" w:hAnsi="Arial" w:cs="Arial"/>
          <w:spacing w:val="2"/>
          <w:w w:val="105"/>
          <w:szCs w:val="24"/>
        </w:rPr>
        <w:t>the</w:t>
      </w:r>
      <w:r w:rsidRPr="00D421DA">
        <w:rPr>
          <w:rFonts w:ascii="Arial" w:hAnsi="Arial" w:cs="Arial"/>
          <w:spacing w:val="-4"/>
          <w:w w:val="105"/>
          <w:szCs w:val="24"/>
        </w:rPr>
        <w:t xml:space="preserve"> </w:t>
      </w:r>
      <w:r w:rsidRPr="00D421DA">
        <w:rPr>
          <w:rFonts w:ascii="Arial" w:hAnsi="Arial" w:cs="Arial"/>
          <w:w w:val="105"/>
          <w:szCs w:val="24"/>
        </w:rPr>
        <w:t>student’s</w:t>
      </w:r>
      <w:r w:rsidRPr="00D421DA">
        <w:rPr>
          <w:rFonts w:ascii="Arial" w:hAnsi="Arial" w:cs="Arial"/>
          <w:spacing w:val="-4"/>
          <w:w w:val="105"/>
          <w:szCs w:val="24"/>
        </w:rPr>
        <w:t xml:space="preserve"> </w:t>
      </w:r>
      <w:r w:rsidRPr="00D421DA">
        <w:rPr>
          <w:rFonts w:ascii="Arial" w:hAnsi="Arial" w:cs="Arial"/>
          <w:w w:val="105"/>
          <w:szCs w:val="24"/>
        </w:rPr>
        <w:t>advisor.</w:t>
      </w:r>
      <w:r w:rsidRPr="00D421DA">
        <w:rPr>
          <w:rFonts w:ascii="Arial" w:hAnsi="Arial" w:cs="Arial"/>
          <w:spacing w:val="-2"/>
          <w:w w:val="105"/>
          <w:szCs w:val="24"/>
        </w:rPr>
        <w:t xml:space="preserve"> </w:t>
      </w:r>
      <w:r w:rsidRPr="00D421DA">
        <w:rPr>
          <w:rFonts w:ascii="Arial" w:hAnsi="Arial" w:cs="Arial"/>
          <w:spacing w:val="3"/>
          <w:w w:val="105"/>
          <w:szCs w:val="24"/>
        </w:rPr>
        <w:t>The</w:t>
      </w:r>
      <w:r w:rsidRPr="00D421DA">
        <w:rPr>
          <w:rFonts w:ascii="Arial" w:hAnsi="Arial" w:cs="Arial"/>
          <w:spacing w:val="-3"/>
          <w:w w:val="105"/>
          <w:szCs w:val="24"/>
        </w:rPr>
        <w:t xml:space="preserve"> </w:t>
      </w:r>
      <w:r w:rsidRPr="00D421DA">
        <w:rPr>
          <w:rFonts w:ascii="Arial" w:hAnsi="Arial" w:cs="Arial"/>
          <w:w w:val="105"/>
          <w:szCs w:val="24"/>
        </w:rPr>
        <w:t>advisor</w:t>
      </w:r>
      <w:r w:rsidRPr="00D421DA">
        <w:rPr>
          <w:rFonts w:ascii="Arial" w:hAnsi="Arial" w:cs="Arial"/>
          <w:w w:val="102"/>
          <w:szCs w:val="24"/>
        </w:rPr>
        <w:t xml:space="preserve"> </w:t>
      </w:r>
      <w:r w:rsidRPr="00D421DA">
        <w:rPr>
          <w:rFonts w:ascii="Arial" w:hAnsi="Arial" w:cs="Arial"/>
          <w:spacing w:val="-3"/>
          <w:w w:val="105"/>
          <w:szCs w:val="24"/>
        </w:rPr>
        <w:t xml:space="preserve">may </w:t>
      </w:r>
      <w:r w:rsidRPr="00D421DA">
        <w:rPr>
          <w:rFonts w:ascii="Arial" w:hAnsi="Arial" w:cs="Arial"/>
          <w:w w:val="105"/>
          <w:szCs w:val="24"/>
        </w:rPr>
        <w:t xml:space="preserve">inform </w:t>
      </w:r>
      <w:r w:rsidRPr="00D421DA">
        <w:rPr>
          <w:rFonts w:ascii="Arial" w:hAnsi="Arial" w:cs="Arial"/>
          <w:spacing w:val="2"/>
          <w:w w:val="105"/>
          <w:szCs w:val="24"/>
        </w:rPr>
        <w:t xml:space="preserve">the </w:t>
      </w:r>
      <w:r w:rsidRPr="00D421DA">
        <w:rPr>
          <w:rFonts w:ascii="Arial" w:hAnsi="Arial" w:cs="Arial"/>
          <w:w w:val="105"/>
          <w:szCs w:val="24"/>
        </w:rPr>
        <w:t xml:space="preserve">student of other resources that </w:t>
      </w:r>
      <w:r w:rsidRPr="00D421DA">
        <w:rPr>
          <w:rFonts w:ascii="Arial" w:hAnsi="Arial" w:cs="Arial"/>
          <w:spacing w:val="-8"/>
          <w:w w:val="105"/>
          <w:szCs w:val="24"/>
        </w:rPr>
        <w:t xml:space="preserve">may </w:t>
      </w:r>
      <w:r w:rsidRPr="00D421DA">
        <w:rPr>
          <w:rFonts w:ascii="Arial" w:hAnsi="Arial" w:cs="Arial"/>
          <w:w w:val="105"/>
          <w:szCs w:val="24"/>
        </w:rPr>
        <w:t xml:space="preserve">be of </w:t>
      </w:r>
      <w:r w:rsidRPr="00D421DA">
        <w:rPr>
          <w:rFonts w:ascii="Arial" w:hAnsi="Arial" w:cs="Arial"/>
          <w:spacing w:val="2"/>
          <w:w w:val="105"/>
          <w:szCs w:val="24"/>
        </w:rPr>
        <w:t xml:space="preserve">assistance </w:t>
      </w:r>
      <w:r w:rsidRPr="00D421DA">
        <w:rPr>
          <w:rFonts w:ascii="Arial" w:hAnsi="Arial" w:cs="Arial"/>
          <w:spacing w:val="-5"/>
          <w:w w:val="105"/>
          <w:szCs w:val="24"/>
        </w:rPr>
        <w:t xml:space="preserve">in </w:t>
      </w:r>
      <w:r w:rsidRPr="00D421DA">
        <w:rPr>
          <w:rFonts w:ascii="Arial" w:hAnsi="Arial" w:cs="Arial"/>
          <w:spacing w:val="2"/>
          <w:w w:val="105"/>
          <w:szCs w:val="24"/>
        </w:rPr>
        <w:t>the</w:t>
      </w:r>
      <w:r w:rsidRPr="00D421DA">
        <w:rPr>
          <w:rFonts w:ascii="Arial" w:hAnsi="Arial" w:cs="Arial"/>
          <w:spacing w:val="34"/>
          <w:w w:val="105"/>
          <w:szCs w:val="24"/>
        </w:rPr>
        <w:t xml:space="preserve"> </w:t>
      </w:r>
      <w:r w:rsidRPr="00D421DA">
        <w:rPr>
          <w:rFonts w:ascii="Arial" w:hAnsi="Arial" w:cs="Arial"/>
          <w:w w:val="105"/>
          <w:szCs w:val="24"/>
        </w:rPr>
        <w:t>matter</w:t>
      </w:r>
      <w:r w:rsidRPr="00D421DA">
        <w:rPr>
          <w:rFonts w:ascii="Arial" w:hAnsi="Arial" w:cs="Arial"/>
          <w:w w:val="102"/>
          <w:szCs w:val="24"/>
        </w:rPr>
        <w:t xml:space="preserve"> </w:t>
      </w:r>
      <w:r w:rsidRPr="00D421DA">
        <w:rPr>
          <w:rFonts w:ascii="Arial" w:hAnsi="Arial" w:cs="Arial"/>
          <w:w w:val="105"/>
          <w:szCs w:val="24"/>
        </w:rPr>
        <w:t>(Student</w:t>
      </w:r>
      <w:r w:rsidRPr="00D421DA">
        <w:rPr>
          <w:rFonts w:ascii="Arial" w:hAnsi="Arial" w:cs="Arial"/>
          <w:spacing w:val="6"/>
          <w:w w:val="105"/>
          <w:szCs w:val="24"/>
        </w:rPr>
        <w:t xml:space="preserve"> </w:t>
      </w:r>
      <w:r w:rsidRPr="00D421DA">
        <w:rPr>
          <w:rFonts w:ascii="Arial" w:hAnsi="Arial" w:cs="Arial"/>
          <w:spacing w:val="-6"/>
          <w:w w:val="105"/>
          <w:szCs w:val="24"/>
        </w:rPr>
        <w:t>Disa</w:t>
      </w:r>
      <w:r w:rsidRPr="00D421DA">
        <w:rPr>
          <w:rFonts w:ascii="Arial" w:hAnsi="Arial" w:cs="Arial"/>
          <w:w w:val="105"/>
          <w:szCs w:val="24"/>
        </w:rPr>
        <w:t>bility</w:t>
      </w:r>
      <w:r w:rsidRPr="00D421DA">
        <w:rPr>
          <w:rFonts w:ascii="Arial" w:hAnsi="Arial" w:cs="Arial"/>
          <w:spacing w:val="-2"/>
          <w:w w:val="105"/>
          <w:szCs w:val="24"/>
        </w:rPr>
        <w:t xml:space="preserve"> </w:t>
      </w:r>
      <w:r w:rsidRPr="00D421DA">
        <w:rPr>
          <w:rFonts w:ascii="Arial" w:hAnsi="Arial" w:cs="Arial"/>
          <w:w w:val="105"/>
          <w:szCs w:val="24"/>
        </w:rPr>
        <w:t>Services,</w:t>
      </w:r>
      <w:r w:rsidRPr="00D421DA">
        <w:rPr>
          <w:rFonts w:ascii="Arial" w:hAnsi="Arial" w:cs="Arial"/>
          <w:spacing w:val="-2"/>
          <w:w w:val="105"/>
          <w:szCs w:val="24"/>
        </w:rPr>
        <w:t xml:space="preserve"> </w:t>
      </w:r>
      <w:r w:rsidRPr="00D421DA">
        <w:rPr>
          <w:rFonts w:ascii="Arial" w:hAnsi="Arial" w:cs="Arial"/>
          <w:spacing w:val="2"/>
          <w:w w:val="105"/>
          <w:szCs w:val="24"/>
        </w:rPr>
        <w:t>Office</w:t>
      </w:r>
      <w:r w:rsidRPr="00D421DA">
        <w:rPr>
          <w:rFonts w:ascii="Arial" w:hAnsi="Arial" w:cs="Arial"/>
          <w:spacing w:val="-16"/>
          <w:w w:val="105"/>
          <w:szCs w:val="24"/>
        </w:rPr>
        <w:t xml:space="preserve"> </w:t>
      </w:r>
      <w:r w:rsidRPr="00D421DA">
        <w:rPr>
          <w:rFonts w:ascii="Arial" w:hAnsi="Arial" w:cs="Arial"/>
          <w:w w:val="105"/>
          <w:szCs w:val="24"/>
        </w:rPr>
        <w:t xml:space="preserve">of </w:t>
      </w:r>
      <w:r w:rsidRPr="00D421DA">
        <w:rPr>
          <w:rFonts w:ascii="Arial" w:hAnsi="Arial" w:cs="Arial"/>
          <w:spacing w:val="-4"/>
          <w:w w:val="105"/>
          <w:szCs w:val="24"/>
        </w:rPr>
        <w:t>Ombuds</w:t>
      </w:r>
      <w:r w:rsidRPr="00D421DA">
        <w:rPr>
          <w:rFonts w:ascii="Arial" w:hAnsi="Arial" w:cs="Arial"/>
          <w:w w:val="105"/>
          <w:szCs w:val="24"/>
        </w:rPr>
        <w:t>person,</w:t>
      </w:r>
      <w:r w:rsidRPr="00D421DA">
        <w:rPr>
          <w:rFonts w:ascii="Arial" w:hAnsi="Arial" w:cs="Arial"/>
          <w:spacing w:val="-2"/>
          <w:w w:val="105"/>
          <w:szCs w:val="24"/>
        </w:rPr>
        <w:t xml:space="preserve"> </w:t>
      </w:r>
      <w:r w:rsidRPr="00D421DA">
        <w:rPr>
          <w:rFonts w:ascii="Arial" w:hAnsi="Arial" w:cs="Arial"/>
          <w:spacing w:val="4"/>
          <w:w w:val="105"/>
          <w:szCs w:val="24"/>
        </w:rPr>
        <w:t>etc.)</w:t>
      </w:r>
      <w:r w:rsidRPr="00D421DA">
        <w:rPr>
          <w:rFonts w:ascii="Arial" w:hAnsi="Arial" w:cs="Arial"/>
          <w:spacing w:val="-17"/>
          <w:w w:val="105"/>
          <w:szCs w:val="24"/>
        </w:rPr>
        <w:t xml:space="preserve"> </w:t>
      </w:r>
      <w:r w:rsidRPr="00D421DA">
        <w:rPr>
          <w:rFonts w:ascii="Arial" w:hAnsi="Arial" w:cs="Arial"/>
          <w:w w:val="105"/>
          <w:szCs w:val="24"/>
        </w:rPr>
        <w:t>This</w:t>
      </w:r>
      <w:r w:rsidRPr="00D421DA">
        <w:rPr>
          <w:rFonts w:ascii="Arial" w:hAnsi="Arial" w:cs="Arial"/>
          <w:spacing w:val="-2"/>
          <w:w w:val="105"/>
          <w:szCs w:val="24"/>
        </w:rPr>
        <w:t xml:space="preserve"> </w:t>
      </w:r>
      <w:r w:rsidRPr="00D421DA">
        <w:rPr>
          <w:rFonts w:ascii="Arial" w:hAnsi="Arial" w:cs="Arial"/>
          <w:spacing w:val="6"/>
          <w:w w:val="105"/>
          <w:szCs w:val="24"/>
        </w:rPr>
        <w:t>can</w:t>
      </w:r>
      <w:r w:rsidRPr="00D421DA">
        <w:rPr>
          <w:rFonts w:ascii="Arial" w:hAnsi="Arial" w:cs="Arial"/>
          <w:spacing w:val="-9"/>
          <w:w w:val="105"/>
          <w:szCs w:val="24"/>
        </w:rPr>
        <w:t xml:space="preserve"> </w:t>
      </w:r>
      <w:r w:rsidRPr="00D421DA">
        <w:rPr>
          <w:rFonts w:ascii="Arial" w:hAnsi="Arial" w:cs="Arial"/>
          <w:w w:val="105"/>
          <w:szCs w:val="24"/>
        </w:rPr>
        <w:t>be</w:t>
      </w:r>
      <w:r w:rsidRPr="00D421DA">
        <w:rPr>
          <w:rFonts w:ascii="Arial" w:hAnsi="Arial" w:cs="Arial"/>
          <w:spacing w:val="-2"/>
          <w:w w:val="105"/>
          <w:szCs w:val="24"/>
        </w:rPr>
        <w:t xml:space="preserve"> </w:t>
      </w:r>
      <w:r w:rsidRPr="00D421DA">
        <w:rPr>
          <w:rFonts w:ascii="Arial" w:hAnsi="Arial" w:cs="Arial"/>
          <w:w w:val="105"/>
          <w:szCs w:val="24"/>
        </w:rPr>
        <w:t>an</w:t>
      </w:r>
      <w:r w:rsidRPr="00D421DA">
        <w:rPr>
          <w:rFonts w:ascii="Arial" w:hAnsi="Arial" w:cs="Arial"/>
          <w:spacing w:val="-9"/>
          <w:w w:val="105"/>
          <w:szCs w:val="24"/>
        </w:rPr>
        <w:t xml:space="preserve"> </w:t>
      </w:r>
      <w:r w:rsidRPr="00D421DA">
        <w:rPr>
          <w:rFonts w:ascii="Arial" w:hAnsi="Arial" w:cs="Arial"/>
          <w:w w:val="105"/>
          <w:szCs w:val="24"/>
        </w:rPr>
        <w:t>informal</w:t>
      </w:r>
      <w:r w:rsidRPr="00D421DA">
        <w:rPr>
          <w:rFonts w:ascii="Arial" w:hAnsi="Arial" w:cs="Arial"/>
          <w:w w:val="102"/>
          <w:szCs w:val="24"/>
        </w:rPr>
        <w:t xml:space="preserve"> </w:t>
      </w:r>
      <w:r w:rsidRPr="00D421DA">
        <w:rPr>
          <w:rFonts w:ascii="Arial" w:hAnsi="Arial" w:cs="Arial"/>
          <w:w w:val="105"/>
          <w:szCs w:val="24"/>
        </w:rPr>
        <w:t>meeting</w:t>
      </w:r>
      <w:r w:rsidRPr="00D421DA">
        <w:rPr>
          <w:rFonts w:ascii="Arial" w:hAnsi="Arial" w:cs="Arial"/>
          <w:spacing w:val="-3"/>
          <w:w w:val="105"/>
          <w:szCs w:val="24"/>
        </w:rPr>
        <w:t xml:space="preserve"> </w:t>
      </w:r>
      <w:r w:rsidRPr="00D421DA">
        <w:rPr>
          <w:rFonts w:ascii="Arial" w:hAnsi="Arial" w:cs="Arial"/>
          <w:spacing w:val="2"/>
          <w:w w:val="105"/>
          <w:szCs w:val="24"/>
        </w:rPr>
        <w:t>that</w:t>
      </w:r>
      <w:r w:rsidRPr="00D421DA">
        <w:rPr>
          <w:rFonts w:ascii="Arial" w:hAnsi="Arial" w:cs="Arial"/>
          <w:spacing w:val="-3"/>
          <w:w w:val="105"/>
          <w:szCs w:val="24"/>
        </w:rPr>
        <w:t xml:space="preserve"> </w:t>
      </w:r>
      <w:r w:rsidRPr="00D421DA">
        <w:rPr>
          <w:rFonts w:ascii="Arial" w:hAnsi="Arial" w:cs="Arial"/>
          <w:spacing w:val="6"/>
          <w:w w:val="105"/>
          <w:szCs w:val="24"/>
        </w:rPr>
        <w:t>can</w:t>
      </w:r>
      <w:r w:rsidRPr="00D421DA">
        <w:rPr>
          <w:rFonts w:ascii="Arial" w:hAnsi="Arial" w:cs="Arial"/>
          <w:spacing w:val="-5"/>
          <w:w w:val="105"/>
          <w:szCs w:val="24"/>
        </w:rPr>
        <w:t xml:space="preserve"> </w:t>
      </w:r>
      <w:r w:rsidRPr="00D421DA">
        <w:rPr>
          <w:rFonts w:ascii="Arial" w:hAnsi="Arial" w:cs="Arial"/>
          <w:w w:val="105"/>
          <w:szCs w:val="24"/>
        </w:rPr>
        <w:t>include</w:t>
      </w:r>
      <w:r w:rsidRPr="00D421DA">
        <w:rPr>
          <w:rFonts w:ascii="Arial" w:hAnsi="Arial" w:cs="Arial"/>
          <w:spacing w:val="2"/>
          <w:w w:val="105"/>
          <w:szCs w:val="24"/>
        </w:rPr>
        <w:t xml:space="preserve"> </w:t>
      </w:r>
      <w:r w:rsidRPr="00D421DA">
        <w:rPr>
          <w:rFonts w:ascii="Arial" w:hAnsi="Arial" w:cs="Arial"/>
          <w:w w:val="105"/>
          <w:szCs w:val="24"/>
        </w:rPr>
        <w:t>other</w:t>
      </w:r>
      <w:r w:rsidRPr="00D421DA">
        <w:rPr>
          <w:rFonts w:ascii="Arial" w:hAnsi="Arial" w:cs="Arial"/>
          <w:spacing w:val="-9"/>
          <w:w w:val="105"/>
          <w:szCs w:val="24"/>
        </w:rPr>
        <w:t xml:space="preserve"> </w:t>
      </w:r>
      <w:r w:rsidRPr="00D421DA">
        <w:rPr>
          <w:rFonts w:ascii="Arial" w:hAnsi="Arial" w:cs="Arial"/>
          <w:spacing w:val="3"/>
          <w:w w:val="105"/>
          <w:szCs w:val="24"/>
        </w:rPr>
        <w:t>affected</w:t>
      </w:r>
      <w:r w:rsidRPr="00D421DA">
        <w:rPr>
          <w:rFonts w:ascii="Arial" w:hAnsi="Arial" w:cs="Arial"/>
          <w:spacing w:val="-17"/>
          <w:w w:val="105"/>
          <w:szCs w:val="24"/>
        </w:rPr>
        <w:t xml:space="preserve"> </w:t>
      </w:r>
      <w:r w:rsidRPr="00D421DA">
        <w:rPr>
          <w:rFonts w:ascii="Arial" w:hAnsi="Arial" w:cs="Arial"/>
          <w:w w:val="105"/>
          <w:szCs w:val="24"/>
        </w:rPr>
        <w:t>faculty</w:t>
      </w:r>
      <w:r w:rsidRPr="00D421DA">
        <w:rPr>
          <w:rFonts w:ascii="Arial" w:hAnsi="Arial" w:cs="Arial"/>
          <w:spacing w:val="2"/>
          <w:w w:val="105"/>
          <w:szCs w:val="24"/>
        </w:rPr>
        <w:t xml:space="preserve"> </w:t>
      </w:r>
      <w:r w:rsidRPr="00D421DA">
        <w:rPr>
          <w:rFonts w:ascii="Arial" w:hAnsi="Arial" w:cs="Arial"/>
          <w:spacing w:val="-13"/>
          <w:w w:val="105"/>
          <w:szCs w:val="24"/>
        </w:rPr>
        <w:t>me</w:t>
      </w:r>
      <w:r w:rsidRPr="00D421DA">
        <w:rPr>
          <w:rFonts w:ascii="Arial" w:hAnsi="Arial" w:cs="Arial"/>
          <w:spacing w:val="-54"/>
          <w:w w:val="105"/>
          <w:szCs w:val="24"/>
        </w:rPr>
        <w:t>m</w:t>
      </w:r>
      <w:r w:rsidRPr="00D421DA">
        <w:rPr>
          <w:rFonts w:ascii="Arial" w:hAnsi="Arial" w:cs="Arial"/>
          <w:w w:val="105"/>
          <w:szCs w:val="24"/>
        </w:rPr>
        <w:t>bers.</w:t>
      </w:r>
      <w:r w:rsidRPr="00D421DA">
        <w:rPr>
          <w:rFonts w:ascii="Arial" w:hAnsi="Arial" w:cs="Arial"/>
          <w:spacing w:val="2"/>
          <w:w w:val="105"/>
          <w:szCs w:val="24"/>
        </w:rPr>
        <w:t xml:space="preserve"> </w:t>
      </w:r>
      <w:r w:rsidRPr="00D421DA">
        <w:rPr>
          <w:rFonts w:ascii="Arial" w:hAnsi="Arial" w:cs="Arial"/>
          <w:spacing w:val="3"/>
          <w:w w:val="105"/>
          <w:szCs w:val="24"/>
        </w:rPr>
        <w:t>The</w:t>
      </w:r>
      <w:r w:rsidRPr="00D421DA">
        <w:rPr>
          <w:rFonts w:ascii="Arial" w:hAnsi="Arial" w:cs="Arial"/>
          <w:spacing w:val="2"/>
          <w:w w:val="105"/>
          <w:szCs w:val="24"/>
        </w:rPr>
        <w:t xml:space="preserve"> </w:t>
      </w:r>
      <w:r w:rsidRPr="00D421DA">
        <w:rPr>
          <w:rFonts w:ascii="Arial" w:hAnsi="Arial" w:cs="Arial"/>
          <w:w w:val="105"/>
          <w:szCs w:val="24"/>
        </w:rPr>
        <w:t>goal</w:t>
      </w:r>
      <w:r w:rsidRPr="00D421DA">
        <w:rPr>
          <w:rFonts w:ascii="Arial" w:hAnsi="Arial" w:cs="Arial"/>
          <w:spacing w:val="-10"/>
          <w:w w:val="105"/>
          <w:szCs w:val="24"/>
        </w:rPr>
        <w:t xml:space="preserve"> </w:t>
      </w:r>
      <w:r w:rsidRPr="00D421DA">
        <w:rPr>
          <w:rFonts w:ascii="Arial" w:hAnsi="Arial" w:cs="Arial"/>
          <w:w w:val="105"/>
          <w:szCs w:val="24"/>
        </w:rPr>
        <w:t>would</w:t>
      </w:r>
      <w:r w:rsidRPr="00D421DA">
        <w:rPr>
          <w:rFonts w:ascii="Arial" w:hAnsi="Arial" w:cs="Arial"/>
          <w:spacing w:val="-3"/>
          <w:w w:val="105"/>
          <w:szCs w:val="24"/>
        </w:rPr>
        <w:t xml:space="preserve"> </w:t>
      </w:r>
      <w:r w:rsidRPr="00D421DA">
        <w:rPr>
          <w:rFonts w:ascii="Arial" w:hAnsi="Arial" w:cs="Arial"/>
          <w:w w:val="105"/>
          <w:szCs w:val="24"/>
        </w:rPr>
        <w:t>be</w:t>
      </w:r>
      <w:r w:rsidRPr="00D421DA">
        <w:rPr>
          <w:rFonts w:ascii="Arial" w:hAnsi="Arial" w:cs="Arial"/>
          <w:spacing w:val="2"/>
          <w:w w:val="105"/>
          <w:szCs w:val="24"/>
        </w:rPr>
        <w:t xml:space="preserve"> </w:t>
      </w:r>
      <w:r w:rsidRPr="00D421DA">
        <w:rPr>
          <w:rFonts w:ascii="Arial" w:hAnsi="Arial" w:cs="Arial"/>
          <w:spacing w:val="6"/>
          <w:w w:val="105"/>
          <w:szCs w:val="24"/>
        </w:rPr>
        <w:t>to</w:t>
      </w:r>
      <w:r w:rsidRPr="00D421DA">
        <w:rPr>
          <w:rFonts w:ascii="Arial" w:hAnsi="Arial" w:cs="Arial"/>
          <w:w w:val="102"/>
          <w:szCs w:val="24"/>
        </w:rPr>
        <w:t xml:space="preserve"> </w:t>
      </w:r>
      <w:r w:rsidRPr="00D421DA">
        <w:rPr>
          <w:rFonts w:ascii="Arial" w:hAnsi="Arial" w:cs="Arial"/>
          <w:w w:val="105"/>
          <w:szCs w:val="24"/>
        </w:rPr>
        <w:t xml:space="preserve">resolve </w:t>
      </w:r>
      <w:r w:rsidRPr="00D421DA">
        <w:rPr>
          <w:rFonts w:ascii="Arial" w:hAnsi="Arial" w:cs="Arial"/>
          <w:spacing w:val="2"/>
          <w:w w:val="105"/>
          <w:szCs w:val="24"/>
        </w:rPr>
        <w:t xml:space="preserve">the </w:t>
      </w:r>
      <w:r w:rsidRPr="00D421DA">
        <w:rPr>
          <w:rFonts w:ascii="Arial" w:hAnsi="Arial" w:cs="Arial"/>
          <w:w w:val="105"/>
          <w:szCs w:val="24"/>
        </w:rPr>
        <w:t xml:space="preserve">situation with </w:t>
      </w:r>
      <w:r w:rsidRPr="00D421DA">
        <w:rPr>
          <w:rFonts w:ascii="Arial" w:hAnsi="Arial" w:cs="Arial"/>
          <w:spacing w:val="2"/>
          <w:w w:val="105"/>
          <w:szCs w:val="24"/>
        </w:rPr>
        <w:t xml:space="preserve">the </w:t>
      </w:r>
      <w:r w:rsidRPr="00D421DA">
        <w:rPr>
          <w:rFonts w:ascii="Arial" w:hAnsi="Arial" w:cs="Arial"/>
          <w:w w:val="105"/>
          <w:szCs w:val="24"/>
        </w:rPr>
        <w:t xml:space="preserve">input of other faculty, </w:t>
      </w:r>
      <w:r w:rsidRPr="00D421DA">
        <w:rPr>
          <w:rFonts w:ascii="Arial" w:hAnsi="Arial" w:cs="Arial"/>
          <w:spacing w:val="-5"/>
          <w:w w:val="105"/>
          <w:szCs w:val="24"/>
        </w:rPr>
        <w:t xml:space="preserve">if </w:t>
      </w:r>
      <w:r w:rsidRPr="00D421DA">
        <w:rPr>
          <w:rFonts w:ascii="Arial" w:hAnsi="Arial" w:cs="Arial"/>
          <w:w w:val="105"/>
          <w:szCs w:val="24"/>
        </w:rPr>
        <w:t xml:space="preserve">necessary, and </w:t>
      </w:r>
      <w:r w:rsidRPr="00D421DA">
        <w:rPr>
          <w:rFonts w:ascii="Arial" w:hAnsi="Arial" w:cs="Arial"/>
          <w:spacing w:val="6"/>
          <w:w w:val="105"/>
          <w:szCs w:val="24"/>
        </w:rPr>
        <w:t xml:space="preserve">to </w:t>
      </w:r>
      <w:r w:rsidRPr="00D421DA">
        <w:rPr>
          <w:rFonts w:ascii="Arial" w:hAnsi="Arial" w:cs="Arial"/>
          <w:w w:val="105"/>
          <w:szCs w:val="24"/>
        </w:rPr>
        <w:t>formulate</w:t>
      </w:r>
      <w:r w:rsidRPr="00D421DA">
        <w:rPr>
          <w:rFonts w:ascii="Arial" w:hAnsi="Arial" w:cs="Arial"/>
          <w:spacing w:val="-30"/>
          <w:w w:val="105"/>
          <w:szCs w:val="24"/>
        </w:rPr>
        <w:t xml:space="preserve"> </w:t>
      </w:r>
      <w:r w:rsidRPr="00D421DA">
        <w:rPr>
          <w:rFonts w:ascii="Arial" w:hAnsi="Arial" w:cs="Arial"/>
          <w:w w:val="105"/>
          <w:szCs w:val="24"/>
        </w:rPr>
        <w:t>a</w:t>
      </w:r>
      <w:r w:rsidRPr="00D421DA">
        <w:rPr>
          <w:rFonts w:ascii="Arial" w:hAnsi="Arial" w:cs="Arial"/>
          <w:w w:val="102"/>
          <w:szCs w:val="24"/>
        </w:rPr>
        <w:t xml:space="preserve"> </w:t>
      </w:r>
      <w:r w:rsidRPr="00D421DA">
        <w:rPr>
          <w:rFonts w:ascii="Arial" w:hAnsi="Arial" w:cs="Arial"/>
          <w:w w:val="105"/>
          <w:szCs w:val="24"/>
        </w:rPr>
        <w:t xml:space="preserve">reasonable plan of </w:t>
      </w:r>
      <w:r w:rsidRPr="00D421DA">
        <w:rPr>
          <w:rFonts w:ascii="Arial" w:hAnsi="Arial" w:cs="Arial"/>
          <w:spacing w:val="3"/>
          <w:w w:val="105"/>
          <w:szCs w:val="24"/>
        </w:rPr>
        <w:t xml:space="preserve">action </w:t>
      </w:r>
      <w:r w:rsidRPr="00D421DA">
        <w:rPr>
          <w:rFonts w:ascii="Arial" w:hAnsi="Arial" w:cs="Arial"/>
          <w:w w:val="105"/>
          <w:szCs w:val="24"/>
        </w:rPr>
        <w:t xml:space="preserve">with </w:t>
      </w:r>
      <w:r w:rsidRPr="00D421DA">
        <w:rPr>
          <w:rFonts w:ascii="Arial" w:hAnsi="Arial" w:cs="Arial"/>
          <w:spacing w:val="2"/>
          <w:w w:val="105"/>
          <w:szCs w:val="24"/>
        </w:rPr>
        <w:t xml:space="preserve">the </w:t>
      </w:r>
      <w:r w:rsidRPr="00D421DA">
        <w:rPr>
          <w:rFonts w:ascii="Arial" w:hAnsi="Arial" w:cs="Arial"/>
          <w:w w:val="105"/>
          <w:szCs w:val="24"/>
        </w:rPr>
        <w:t xml:space="preserve">student. </w:t>
      </w:r>
      <w:r w:rsidRPr="00D421DA">
        <w:rPr>
          <w:rFonts w:ascii="Arial" w:hAnsi="Arial" w:cs="Arial"/>
          <w:spacing w:val="-3"/>
          <w:w w:val="105"/>
          <w:szCs w:val="24"/>
        </w:rPr>
        <w:t xml:space="preserve">During </w:t>
      </w:r>
      <w:r w:rsidRPr="00D421DA">
        <w:rPr>
          <w:rFonts w:ascii="Arial" w:hAnsi="Arial" w:cs="Arial"/>
          <w:w w:val="105"/>
          <w:szCs w:val="24"/>
        </w:rPr>
        <w:t xml:space="preserve">this </w:t>
      </w:r>
      <w:r w:rsidRPr="00D421DA">
        <w:rPr>
          <w:rFonts w:ascii="Arial" w:hAnsi="Arial" w:cs="Arial"/>
          <w:spacing w:val="3"/>
          <w:w w:val="105"/>
          <w:szCs w:val="24"/>
        </w:rPr>
        <w:t xml:space="preserve">process </w:t>
      </w:r>
      <w:r w:rsidRPr="00D421DA">
        <w:rPr>
          <w:rFonts w:ascii="Arial" w:hAnsi="Arial" w:cs="Arial"/>
          <w:w w:val="105"/>
          <w:szCs w:val="24"/>
        </w:rPr>
        <w:t xml:space="preserve">faculty </w:t>
      </w:r>
      <w:r w:rsidRPr="00D421DA">
        <w:rPr>
          <w:rFonts w:ascii="Arial" w:hAnsi="Arial" w:cs="Arial"/>
          <w:spacing w:val="-4"/>
          <w:w w:val="105"/>
          <w:szCs w:val="24"/>
        </w:rPr>
        <w:t xml:space="preserve">will </w:t>
      </w:r>
      <w:r w:rsidRPr="00D421DA">
        <w:rPr>
          <w:rFonts w:ascii="Arial" w:hAnsi="Arial" w:cs="Arial"/>
          <w:w w:val="105"/>
          <w:szCs w:val="24"/>
        </w:rPr>
        <w:t>adhere</w:t>
      </w:r>
      <w:r w:rsidRPr="00D421DA">
        <w:rPr>
          <w:rFonts w:ascii="Arial" w:hAnsi="Arial" w:cs="Arial"/>
          <w:spacing w:val="-27"/>
          <w:w w:val="105"/>
          <w:szCs w:val="24"/>
        </w:rPr>
        <w:t xml:space="preserve"> </w:t>
      </w:r>
      <w:r w:rsidRPr="00D421DA">
        <w:rPr>
          <w:rFonts w:ascii="Arial" w:hAnsi="Arial" w:cs="Arial"/>
          <w:spacing w:val="6"/>
          <w:w w:val="105"/>
          <w:szCs w:val="24"/>
        </w:rPr>
        <w:t>to</w:t>
      </w:r>
      <w:r w:rsidRPr="00D421DA">
        <w:rPr>
          <w:rFonts w:ascii="Arial" w:hAnsi="Arial" w:cs="Arial"/>
          <w:w w:val="102"/>
          <w:szCs w:val="24"/>
        </w:rPr>
        <w:t xml:space="preserve"> </w:t>
      </w:r>
      <w:r w:rsidRPr="00D421DA">
        <w:rPr>
          <w:rFonts w:ascii="Arial" w:hAnsi="Arial" w:cs="Arial"/>
          <w:w w:val="105"/>
          <w:szCs w:val="24"/>
        </w:rPr>
        <w:t>principles</w:t>
      </w:r>
      <w:r w:rsidRPr="00D421DA">
        <w:rPr>
          <w:rFonts w:ascii="Arial" w:hAnsi="Arial" w:cs="Arial"/>
          <w:spacing w:val="1"/>
          <w:w w:val="105"/>
          <w:szCs w:val="24"/>
        </w:rPr>
        <w:t xml:space="preserve"> </w:t>
      </w:r>
      <w:r w:rsidRPr="00D421DA">
        <w:rPr>
          <w:rFonts w:ascii="Arial" w:hAnsi="Arial" w:cs="Arial"/>
          <w:w w:val="105"/>
          <w:szCs w:val="24"/>
        </w:rPr>
        <w:t>of</w:t>
      </w:r>
      <w:r w:rsidRPr="00D421DA">
        <w:rPr>
          <w:rFonts w:ascii="Arial" w:hAnsi="Arial" w:cs="Arial"/>
          <w:spacing w:val="17"/>
          <w:w w:val="105"/>
          <w:szCs w:val="24"/>
        </w:rPr>
        <w:t xml:space="preserve"> </w:t>
      </w:r>
      <w:r w:rsidRPr="00D421DA">
        <w:rPr>
          <w:rFonts w:ascii="Arial" w:hAnsi="Arial" w:cs="Arial"/>
          <w:spacing w:val="-5"/>
          <w:w w:val="105"/>
          <w:szCs w:val="24"/>
        </w:rPr>
        <w:t>minima</w:t>
      </w:r>
      <w:r w:rsidRPr="00D421DA">
        <w:rPr>
          <w:rFonts w:ascii="Arial" w:hAnsi="Arial" w:cs="Arial"/>
          <w:spacing w:val="-55"/>
          <w:w w:val="105"/>
          <w:szCs w:val="24"/>
        </w:rPr>
        <w:t xml:space="preserve"> </w:t>
      </w:r>
      <w:r w:rsidRPr="00D421DA">
        <w:rPr>
          <w:rFonts w:ascii="Arial" w:hAnsi="Arial" w:cs="Arial"/>
          <w:w w:val="105"/>
          <w:szCs w:val="24"/>
        </w:rPr>
        <w:t>l</w:t>
      </w:r>
      <w:r w:rsidRPr="00D421DA">
        <w:rPr>
          <w:rFonts w:ascii="Arial" w:hAnsi="Arial" w:cs="Arial"/>
          <w:spacing w:val="-10"/>
          <w:w w:val="105"/>
          <w:szCs w:val="24"/>
        </w:rPr>
        <w:t xml:space="preserve"> </w:t>
      </w:r>
      <w:r w:rsidRPr="00D421DA">
        <w:rPr>
          <w:rFonts w:ascii="Arial" w:hAnsi="Arial" w:cs="Arial"/>
          <w:w w:val="105"/>
          <w:szCs w:val="24"/>
        </w:rPr>
        <w:t>disclosure.</w:t>
      </w:r>
      <w:r w:rsidRPr="00D421DA">
        <w:rPr>
          <w:rFonts w:ascii="Arial" w:hAnsi="Arial" w:cs="Arial"/>
          <w:spacing w:val="2"/>
          <w:w w:val="105"/>
          <w:szCs w:val="24"/>
        </w:rPr>
        <w:t xml:space="preserve"> </w:t>
      </w:r>
      <w:r w:rsidRPr="00D421DA">
        <w:rPr>
          <w:rFonts w:ascii="Arial" w:hAnsi="Arial" w:cs="Arial"/>
          <w:w w:val="105"/>
          <w:szCs w:val="24"/>
        </w:rPr>
        <w:t>Should</w:t>
      </w:r>
      <w:r w:rsidRPr="00D421DA">
        <w:rPr>
          <w:rFonts w:ascii="Arial" w:hAnsi="Arial" w:cs="Arial"/>
          <w:spacing w:val="-4"/>
          <w:w w:val="105"/>
          <w:szCs w:val="24"/>
        </w:rPr>
        <w:t xml:space="preserve"> </w:t>
      </w:r>
      <w:r w:rsidRPr="00D421DA">
        <w:rPr>
          <w:rFonts w:ascii="Arial" w:hAnsi="Arial" w:cs="Arial"/>
          <w:spacing w:val="2"/>
          <w:w w:val="105"/>
          <w:szCs w:val="24"/>
        </w:rPr>
        <w:t>the</w:t>
      </w:r>
      <w:r w:rsidRPr="00D421DA">
        <w:rPr>
          <w:rFonts w:ascii="Arial" w:hAnsi="Arial" w:cs="Arial"/>
          <w:spacing w:val="1"/>
          <w:w w:val="105"/>
          <w:szCs w:val="24"/>
        </w:rPr>
        <w:t xml:space="preserve"> </w:t>
      </w:r>
      <w:r w:rsidRPr="00D421DA">
        <w:rPr>
          <w:rFonts w:ascii="Arial" w:hAnsi="Arial" w:cs="Arial"/>
          <w:w w:val="105"/>
          <w:szCs w:val="24"/>
        </w:rPr>
        <w:t>Program</w:t>
      </w:r>
      <w:r w:rsidRPr="00D421DA">
        <w:rPr>
          <w:rFonts w:ascii="Arial" w:hAnsi="Arial" w:cs="Arial"/>
          <w:spacing w:val="-11"/>
          <w:w w:val="105"/>
          <w:szCs w:val="24"/>
        </w:rPr>
        <w:t xml:space="preserve"> </w:t>
      </w:r>
      <w:r w:rsidR="000819ED" w:rsidRPr="00D421DA">
        <w:rPr>
          <w:rFonts w:ascii="Arial" w:hAnsi="Arial" w:cs="Arial"/>
          <w:w w:val="105"/>
          <w:szCs w:val="24"/>
        </w:rPr>
        <w:t>Director</w:t>
      </w:r>
      <w:r w:rsidRPr="00D421DA">
        <w:rPr>
          <w:rFonts w:ascii="Arial" w:hAnsi="Arial" w:cs="Arial"/>
          <w:spacing w:val="-9"/>
          <w:w w:val="105"/>
          <w:szCs w:val="24"/>
        </w:rPr>
        <w:t xml:space="preserve"> </w:t>
      </w:r>
      <w:r w:rsidRPr="00D421DA">
        <w:rPr>
          <w:rFonts w:ascii="Arial" w:hAnsi="Arial" w:cs="Arial"/>
          <w:spacing w:val="7"/>
          <w:w w:val="105"/>
          <w:szCs w:val="24"/>
        </w:rPr>
        <w:t>or</w:t>
      </w:r>
      <w:r w:rsidRPr="00D421DA">
        <w:rPr>
          <w:rFonts w:ascii="Arial" w:hAnsi="Arial" w:cs="Arial"/>
          <w:spacing w:val="4"/>
          <w:w w:val="105"/>
          <w:szCs w:val="24"/>
        </w:rPr>
        <w:t xml:space="preserve"> </w:t>
      </w:r>
      <w:r w:rsidRPr="00D421DA">
        <w:rPr>
          <w:rFonts w:ascii="Arial" w:hAnsi="Arial" w:cs="Arial"/>
          <w:spacing w:val="-2"/>
          <w:w w:val="105"/>
          <w:szCs w:val="24"/>
        </w:rPr>
        <w:t>DEO</w:t>
      </w:r>
      <w:r w:rsidRPr="00D421DA">
        <w:rPr>
          <w:rFonts w:ascii="Arial" w:hAnsi="Arial" w:cs="Arial"/>
          <w:spacing w:val="-6"/>
          <w:w w:val="105"/>
          <w:szCs w:val="24"/>
        </w:rPr>
        <w:t xml:space="preserve"> </w:t>
      </w:r>
      <w:r w:rsidRPr="00D421DA">
        <w:rPr>
          <w:rFonts w:ascii="Arial" w:hAnsi="Arial" w:cs="Arial"/>
          <w:w w:val="105"/>
          <w:szCs w:val="24"/>
        </w:rPr>
        <w:t>be</w:t>
      </w:r>
      <w:r w:rsidRPr="00D421DA">
        <w:rPr>
          <w:rFonts w:ascii="Arial" w:hAnsi="Arial" w:cs="Arial"/>
          <w:spacing w:val="1"/>
          <w:w w:val="105"/>
          <w:szCs w:val="24"/>
        </w:rPr>
        <w:t xml:space="preserve"> </w:t>
      </w:r>
      <w:r w:rsidRPr="00D421DA">
        <w:rPr>
          <w:rFonts w:ascii="Arial" w:hAnsi="Arial" w:cs="Arial"/>
          <w:spacing w:val="2"/>
          <w:w w:val="105"/>
          <w:szCs w:val="24"/>
        </w:rPr>
        <w:t xml:space="preserve">the </w:t>
      </w:r>
      <w:r w:rsidRPr="00D421DA">
        <w:rPr>
          <w:rFonts w:ascii="Arial" w:hAnsi="Arial" w:cs="Arial"/>
          <w:w w:val="105"/>
          <w:szCs w:val="24"/>
        </w:rPr>
        <w:t xml:space="preserve">concerned </w:t>
      </w:r>
      <w:r w:rsidRPr="00D421DA">
        <w:rPr>
          <w:rFonts w:ascii="Arial" w:hAnsi="Arial" w:cs="Arial"/>
          <w:spacing w:val="3"/>
          <w:w w:val="105"/>
          <w:szCs w:val="24"/>
        </w:rPr>
        <w:t xml:space="preserve">faculty </w:t>
      </w:r>
      <w:r w:rsidRPr="00D421DA">
        <w:rPr>
          <w:rFonts w:ascii="Arial" w:hAnsi="Arial" w:cs="Arial"/>
          <w:w w:val="105"/>
          <w:szCs w:val="24"/>
        </w:rPr>
        <w:t xml:space="preserve">and /or </w:t>
      </w:r>
      <w:r w:rsidRPr="00D421DA">
        <w:rPr>
          <w:rFonts w:ascii="Arial" w:hAnsi="Arial" w:cs="Arial"/>
          <w:spacing w:val="2"/>
          <w:w w:val="105"/>
          <w:szCs w:val="24"/>
        </w:rPr>
        <w:t xml:space="preserve">the </w:t>
      </w:r>
      <w:r w:rsidRPr="00D421DA">
        <w:rPr>
          <w:rFonts w:ascii="Arial" w:hAnsi="Arial" w:cs="Arial"/>
          <w:w w:val="105"/>
          <w:szCs w:val="24"/>
        </w:rPr>
        <w:t xml:space="preserve">student’s advisor, </w:t>
      </w:r>
      <w:r w:rsidRPr="00D421DA">
        <w:rPr>
          <w:rFonts w:ascii="Arial" w:hAnsi="Arial" w:cs="Arial"/>
          <w:spacing w:val="2"/>
          <w:w w:val="105"/>
          <w:szCs w:val="24"/>
        </w:rPr>
        <w:t xml:space="preserve">the </w:t>
      </w:r>
      <w:r w:rsidRPr="00D421DA">
        <w:rPr>
          <w:rFonts w:ascii="Arial" w:hAnsi="Arial" w:cs="Arial"/>
          <w:w w:val="105"/>
          <w:szCs w:val="24"/>
        </w:rPr>
        <w:t xml:space="preserve">student </w:t>
      </w:r>
      <w:r w:rsidRPr="00D421DA">
        <w:rPr>
          <w:rFonts w:ascii="Arial" w:hAnsi="Arial" w:cs="Arial"/>
          <w:spacing w:val="-4"/>
          <w:w w:val="105"/>
          <w:szCs w:val="24"/>
        </w:rPr>
        <w:t xml:space="preserve">will </w:t>
      </w:r>
      <w:r w:rsidRPr="00D421DA">
        <w:rPr>
          <w:rFonts w:ascii="Arial" w:hAnsi="Arial" w:cs="Arial"/>
          <w:w w:val="105"/>
          <w:szCs w:val="24"/>
        </w:rPr>
        <w:t xml:space="preserve">have </w:t>
      </w:r>
      <w:r w:rsidRPr="00D421DA">
        <w:rPr>
          <w:rFonts w:ascii="Arial" w:hAnsi="Arial" w:cs="Arial"/>
          <w:spacing w:val="2"/>
          <w:w w:val="105"/>
          <w:szCs w:val="24"/>
        </w:rPr>
        <w:t xml:space="preserve">the </w:t>
      </w:r>
      <w:r w:rsidRPr="00D421DA">
        <w:rPr>
          <w:rFonts w:ascii="Arial" w:hAnsi="Arial" w:cs="Arial"/>
          <w:spacing w:val="3"/>
          <w:w w:val="105"/>
          <w:szCs w:val="24"/>
        </w:rPr>
        <w:t>choice</w:t>
      </w:r>
      <w:r w:rsidRPr="00D421DA">
        <w:rPr>
          <w:rFonts w:ascii="Arial" w:hAnsi="Arial" w:cs="Arial"/>
          <w:spacing w:val="-37"/>
          <w:w w:val="105"/>
          <w:szCs w:val="24"/>
        </w:rPr>
        <w:t xml:space="preserve"> </w:t>
      </w:r>
      <w:r w:rsidRPr="00D421DA">
        <w:rPr>
          <w:rFonts w:ascii="Arial" w:hAnsi="Arial" w:cs="Arial"/>
          <w:spacing w:val="6"/>
          <w:w w:val="105"/>
          <w:szCs w:val="24"/>
        </w:rPr>
        <w:t>to</w:t>
      </w:r>
      <w:r w:rsidRPr="00D421DA">
        <w:rPr>
          <w:rFonts w:ascii="Arial" w:hAnsi="Arial" w:cs="Arial"/>
          <w:w w:val="102"/>
          <w:szCs w:val="24"/>
        </w:rPr>
        <w:t xml:space="preserve"> </w:t>
      </w:r>
      <w:r w:rsidRPr="00D421DA">
        <w:rPr>
          <w:rFonts w:ascii="Arial" w:hAnsi="Arial" w:cs="Arial"/>
          <w:w w:val="105"/>
          <w:szCs w:val="24"/>
        </w:rPr>
        <w:t xml:space="preserve">solicit guidance </w:t>
      </w:r>
      <w:r w:rsidRPr="00D421DA">
        <w:rPr>
          <w:rFonts w:ascii="Arial" w:hAnsi="Arial" w:cs="Arial"/>
          <w:spacing w:val="2"/>
          <w:w w:val="105"/>
          <w:szCs w:val="24"/>
        </w:rPr>
        <w:t>from</w:t>
      </w:r>
      <w:r w:rsidRPr="00D421DA">
        <w:rPr>
          <w:rFonts w:ascii="Arial" w:hAnsi="Arial" w:cs="Arial"/>
          <w:w w:val="105"/>
          <w:szCs w:val="24"/>
        </w:rPr>
        <w:t xml:space="preserve"> </w:t>
      </w:r>
      <w:r w:rsidR="000819ED" w:rsidRPr="00D421DA">
        <w:rPr>
          <w:rFonts w:ascii="Arial" w:hAnsi="Arial" w:cs="Arial"/>
          <w:w w:val="105"/>
          <w:szCs w:val="24"/>
        </w:rPr>
        <w:t>an</w:t>
      </w:r>
      <w:r w:rsidRPr="00D421DA">
        <w:rPr>
          <w:rFonts w:ascii="Arial" w:hAnsi="Arial" w:cs="Arial"/>
          <w:w w:val="105"/>
          <w:szCs w:val="24"/>
        </w:rPr>
        <w:t xml:space="preserve">other member of </w:t>
      </w:r>
      <w:r w:rsidRPr="00D421DA">
        <w:rPr>
          <w:rFonts w:ascii="Arial" w:hAnsi="Arial" w:cs="Arial"/>
          <w:spacing w:val="2"/>
          <w:w w:val="105"/>
          <w:szCs w:val="24"/>
        </w:rPr>
        <w:t xml:space="preserve">the </w:t>
      </w:r>
      <w:r w:rsidRPr="00D421DA">
        <w:rPr>
          <w:rFonts w:ascii="Arial" w:hAnsi="Arial" w:cs="Arial"/>
          <w:w w:val="105"/>
          <w:szCs w:val="24"/>
        </w:rPr>
        <w:t>faculty as a retention advisor.</w:t>
      </w:r>
      <w:r w:rsidRPr="00D421DA">
        <w:rPr>
          <w:rFonts w:ascii="Arial" w:hAnsi="Arial" w:cs="Arial"/>
          <w:spacing w:val="-22"/>
          <w:w w:val="105"/>
          <w:szCs w:val="24"/>
        </w:rPr>
        <w:t xml:space="preserve"> </w:t>
      </w:r>
      <w:r w:rsidRPr="00D421DA">
        <w:rPr>
          <w:rFonts w:ascii="Arial" w:hAnsi="Arial" w:cs="Arial"/>
          <w:spacing w:val="3"/>
          <w:w w:val="105"/>
          <w:szCs w:val="24"/>
        </w:rPr>
        <w:t>The</w:t>
      </w:r>
      <w:r w:rsidRPr="00D421DA">
        <w:rPr>
          <w:rFonts w:ascii="Arial" w:hAnsi="Arial" w:cs="Arial"/>
          <w:w w:val="102"/>
          <w:szCs w:val="24"/>
        </w:rPr>
        <w:t xml:space="preserve"> </w:t>
      </w:r>
      <w:r w:rsidRPr="00D421DA">
        <w:rPr>
          <w:rFonts w:ascii="Arial" w:hAnsi="Arial" w:cs="Arial"/>
          <w:w w:val="105"/>
          <w:szCs w:val="24"/>
        </w:rPr>
        <w:t xml:space="preserve">outcome of this </w:t>
      </w:r>
      <w:r w:rsidRPr="00D421DA">
        <w:rPr>
          <w:rFonts w:ascii="Arial" w:hAnsi="Arial" w:cs="Arial"/>
          <w:spacing w:val="-4"/>
          <w:w w:val="105"/>
          <w:szCs w:val="24"/>
        </w:rPr>
        <w:t xml:space="preserve">meeting </w:t>
      </w:r>
      <w:r w:rsidRPr="00D421DA">
        <w:rPr>
          <w:rFonts w:ascii="Arial" w:hAnsi="Arial" w:cs="Arial"/>
          <w:w w:val="105"/>
          <w:szCs w:val="24"/>
        </w:rPr>
        <w:t xml:space="preserve">must be </w:t>
      </w:r>
      <w:r w:rsidRPr="00D421DA">
        <w:rPr>
          <w:rFonts w:ascii="Arial" w:hAnsi="Arial" w:cs="Arial"/>
          <w:spacing w:val="-3"/>
          <w:w w:val="105"/>
          <w:szCs w:val="24"/>
        </w:rPr>
        <w:t>docume</w:t>
      </w:r>
      <w:r w:rsidRPr="00D421DA">
        <w:rPr>
          <w:rFonts w:ascii="Arial" w:hAnsi="Arial" w:cs="Arial"/>
          <w:spacing w:val="2"/>
          <w:w w:val="105"/>
          <w:szCs w:val="24"/>
        </w:rPr>
        <w:t xml:space="preserve">nted </w:t>
      </w:r>
      <w:r w:rsidRPr="00D421DA">
        <w:rPr>
          <w:rFonts w:ascii="Arial" w:hAnsi="Arial" w:cs="Arial"/>
          <w:spacing w:val="-5"/>
          <w:w w:val="105"/>
          <w:szCs w:val="24"/>
        </w:rPr>
        <w:t xml:space="preserve">in </w:t>
      </w:r>
      <w:r w:rsidRPr="00D421DA">
        <w:rPr>
          <w:rFonts w:ascii="Arial" w:hAnsi="Arial" w:cs="Arial"/>
          <w:w w:val="105"/>
          <w:szCs w:val="24"/>
        </w:rPr>
        <w:t xml:space="preserve">writing and </w:t>
      </w:r>
      <w:r w:rsidRPr="00D421DA">
        <w:rPr>
          <w:rFonts w:ascii="Arial" w:hAnsi="Arial" w:cs="Arial"/>
          <w:spacing w:val="2"/>
          <w:w w:val="105"/>
          <w:szCs w:val="24"/>
        </w:rPr>
        <w:t xml:space="preserve">the </w:t>
      </w:r>
      <w:r w:rsidRPr="00D421DA">
        <w:rPr>
          <w:rFonts w:ascii="Arial" w:hAnsi="Arial" w:cs="Arial"/>
          <w:w w:val="105"/>
          <w:szCs w:val="24"/>
        </w:rPr>
        <w:t>document sent</w:t>
      </w:r>
      <w:r w:rsidRPr="00D421DA">
        <w:rPr>
          <w:rFonts w:ascii="Arial" w:hAnsi="Arial" w:cs="Arial"/>
          <w:spacing w:val="-3"/>
          <w:w w:val="105"/>
          <w:szCs w:val="24"/>
        </w:rPr>
        <w:t xml:space="preserve"> </w:t>
      </w:r>
      <w:r w:rsidRPr="00D421DA">
        <w:rPr>
          <w:rFonts w:ascii="Arial" w:hAnsi="Arial" w:cs="Arial"/>
          <w:spacing w:val="6"/>
          <w:w w:val="105"/>
          <w:szCs w:val="24"/>
        </w:rPr>
        <w:t>to</w:t>
      </w:r>
      <w:r w:rsidRPr="00D421DA">
        <w:rPr>
          <w:rFonts w:ascii="Arial" w:hAnsi="Arial" w:cs="Arial"/>
          <w:w w:val="102"/>
          <w:szCs w:val="24"/>
        </w:rPr>
        <w:t xml:space="preserve"> </w:t>
      </w:r>
      <w:r w:rsidRPr="00D421DA">
        <w:rPr>
          <w:rFonts w:ascii="Arial" w:hAnsi="Arial" w:cs="Arial"/>
          <w:spacing w:val="2"/>
          <w:w w:val="105"/>
          <w:szCs w:val="24"/>
        </w:rPr>
        <w:t>the</w:t>
      </w:r>
      <w:r w:rsidRPr="00D421DA">
        <w:rPr>
          <w:rFonts w:ascii="Arial" w:hAnsi="Arial" w:cs="Arial"/>
          <w:spacing w:val="-3"/>
          <w:w w:val="105"/>
          <w:szCs w:val="24"/>
        </w:rPr>
        <w:t xml:space="preserve"> </w:t>
      </w:r>
      <w:r w:rsidRPr="00D421DA">
        <w:rPr>
          <w:rFonts w:ascii="Arial" w:hAnsi="Arial" w:cs="Arial"/>
          <w:spacing w:val="2"/>
          <w:w w:val="105"/>
          <w:szCs w:val="24"/>
        </w:rPr>
        <w:t>student,</w:t>
      </w:r>
      <w:r w:rsidRPr="00D421DA">
        <w:rPr>
          <w:rFonts w:ascii="Arial" w:hAnsi="Arial" w:cs="Arial"/>
          <w:spacing w:val="-28"/>
          <w:w w:val="105"/>
          <w:szCs w:val="24"/>
        </w:rPr>
        <w:t xml:space="preserve"> </w:t>
      </w:r>
      <w:r w:rsidRPr="00D421DA">
        <w:rPr>
          <w:rFonts w:ascii="Arial" w:hAnsi="Arial" w:cs="Arial"/>
          <w:spacing w:val="2"/>
          <w:w w:val="105"/>
          <w:szCs w:val="24"/>
        </w:rPr>
        <w:t>concerned</w:t>
      </w:r>
      <w:r w:rsidRPr="00D421DA">
        <w:rPr>
          <w:rFonts w:ascii="Arial" w:hAnsi="Arial" w:cs="Arial"/>
          <w:spacing w:val="-7"/>
          <w:w w:val="105"/>
          <w:szCs w:val="24"/>
        </w:rPr>
        <w:t xml:space="preserve"> </w:t>
      </w:r>
      <w:r w:rsidRPr="00D421DA">
        <w:rPr>
          <w:rFonts w:ascii="Arial" w:hAnsi="Arial" w:cs="Arial"/>
          <w:spacing w:val="3"/>
          <w:w w:val="105"/>
          <w:szCs w:val="24"/>
        </w:rPr>
        <w:t>faculty,</w:t>
      </w:r>
      <w:r w:rsidRPr="00D421DA">
        <w:rPr>
          <w:rFonts w:ascii="Arial" w:hAnsi="Arial" w:cs="Arial"/>
          <w:spacing w:val="-15"/>
          <w:w w:val="105"/>
          <w:szCs w:val="24"/>
        </w:rPr>
        <w:t xml:space="preserve"> </w:t>
      </w:r>
      <w:r w:rsidRPr="00D421DA">
        <w:rPr>
          <w:rFonts w:ascii="Arial" w:hAnsi="Arial" w:cs="Arial"/>
          <w:w w:val="105"/>
          <w:szCs w:val="24"/>
        </w:rPr>
        <w:t>and</w:t>
      </w:r>
      <w:r w:rsidRPr="00D421DA">
        <w:rPr>
          <w:rFonts w:ascii="Arial" w:hAnsi="Arial" w:cs="Arial"/>
          <w:spacing w:val="-7"/>
          <w:w w:val="105"/>
          <w:szCs w:val="24"/>
        </w:rPr>
        <w:t xml:space="preserve"> </w:t>
      </w:r>
      <w:r w:rsidRPr="00D421DA">
        <w:rPr>
          <w:rFonts w:ascii="Arial" w:hAnsi="Arial" w:cs="Arial"/>
          <w:spacing w:val="2"/>
          <w:w w:val="105"/>
          <w:szCs w:val="24"/>
        </w:rPr>
        <w:t>the</w:t>
      </w:r>
      <w:r w:rsidRPr="00D421DA">
        <w:rPr>
          <w:rFonts w:ascii="Arial" w:hAnsi="Arial" w:cs="Arial"/>
          <w:spacing w:val="-3"/>
          <w:w w:val="105"/>
          <w:szCs w:val="24"/>
        </w:rPr>
        <w:t xml:space="preserve"> </w:t>
      </w:r>
      <w:r w:rsidRPr="00D421DA">
        <w:rPr>
          <w:rFonts w:ascii="Arial" w:hAnsi="Arial" w:cs="Arial"/>
          <w:w w:val="105"/>
          <w:szCs w:val="24"/>
        </w:rPr>
        <w:t>student’s retention advisor.</w:t>
      </w:r>
      <w:r w:rsidRPr="00D421DA">
        <w:rPr>
          <w:rFonts w:ascii="Arial" w:hAnsi="Arial" w:cs="Arial"/>
          <w:spacing w:val="-2"/>
          <w:w w:val="105"/>
          <w:szCs w:val="24"/>
        </w:rPr>
        <w:t xml:space="preserve"> </w:t>
      </w:r>
      <w:r w:rsidRPr="00D421DA">
        <w:rPr>
          <w:rFonts w:ascii="Arial" w:hAnsi="Arial" w:cs="Arial"/>
          <w:spacing w:val="-4"/>
          <w:w w:val="105"/>
          <w:szCs w:val="24"/>
        </w:rPr>
        <w:t>If</w:t>
      </w:r>
      <w:r w:rsidRPr="00D421DA">
        <w:rPr>
          <w:rFonts w:ascii="Arial" w:hAnsi="Arial" w:cs="Arial"/>
          <w:w w:val="105"/>
          <w:szCs w:val="24"/>
        </w:rPr>
        <w:t xml:space="preserve"> necessary,</w:t>
      </w:r>
      <w:r w:rsidRPr="00D421DA">
        <w:rPr>
          <w:rFonts w:ascii="Arial" w:hAnsi="Arial" w:cs="Arial"/>
          <w:w w:val="102"/>
          <w:szCs w:val="24"/>
        </w:rPr>
        <w:t xml:space="preserve"> </w:t>
      </w:r>
      <w:r w:rsidRPr="00D421DA">
        <w:rPr>
          <w:rFonts w:ascii="Arial" w:hAnsi="Arial" w:cs="Arial"/>
          <w:spacing w:val="2"/>
          <w:w w:val="105"/>
          <w:szCs w:val="24"/>
        </w:rPr>
        <w:t>the</w:t>
      </w:r>
      <w:r w:rsidRPr="00D421DA">
        <w:rPr>
          <w:rFonts w:ascii="Arial" w:hAnsi="Arial" w:cs="Arial"/>
          <w:spacing w:val="-3"/>
          <w:w w:val="105"/>
          <w:szCs w:val="24"/>
        </w:rPr>
        <w:t xml:space="preserve"> retention </w:t>
      </w:r>
      <w:r w:rsidRPr="00D421DA">
        <w:rPr>
          <w:rFonts w:ascii="Arial" w:hAnsi="Arial" w:cs="Arial"/>
          <w:w w:val="105"/>
          <w:szCs w:val="24"/>
        </w:rPr>
        <w:t>advisor</w:t>
      </w:r>
      <w:r w:rsidRPr="00D421DA">
        <w:rPr>
          <w:rFonts w:ascii="Arial" w:hAnsi="Arial" w:cs="Arial"/>
          <w:spacing w:val="-13"/>
          <w:w w:val="105"/>
          <w:szCs w:val="24"/>
        </w:rPr>
        <w:t xml:space="preserve"> </w:t>
      </w:r>
      <w:r w:rsidRPr="00D421DA">
        <w:rPr>
          <w:rFonts w:ascii="Arial" w:hAnsi="Arial" w:cs="Arial"/>
          <w:w w:val="105"/>
          <w:szCs w:val="24"/>
        </w:rPr>
        <w:t>and</w:t>
      </w:r>
      <w:r w:rsidRPr="00D421DA">
        <w:rPr>
          <w:rFonts w:ascii="Arial" w:hAnsi="Arial" w:cs="Arial"/>
          <w:spacing w:val="-8"/>
          <w:w w:val="105"/>
          <w:szCs w:val="24"/>
        </w:rPr>
        <w:t xml:space="preserve"> </w:t>
      </w:r>
      <w:r w:rsidRPr="00D421DA">
        <w:rPr>
          <w:rFonts w:ascii="Arial" w:hAnsi="Arial" w:cs="Arial"/>
          <w:w w:val="105"/>
          <w:szCs w:val="24"/>
        </w:rPr>
        <w:t>student</w:t>
      </w:r>
      <w:r w:rsidRPr="00D421DA">
        <w:rPr>
          <w:rFonts w:ascii="Arial" w:hAnsi="Arial" w:cs="Arial"/>
          <w:spacing w:val="5"/>
          <w:w w:val="105"/>
          <w:szCs w:val="24"/>
        </w:rPr>
        <w:t xml:space="preserve"> </w:t>
      </w:r>
      <w:r w:rsidRPr="00D421DA">
        <w:rPr>
          <w:rFonts w:ascii="Arial" w:hAnsi="Arial" w:cs="Arial"/>
          <w:w w:val="105"/>
          <w:szCs w:val="24"/>
        </w:rPr>
        <w:t>will</w:t>
      </w:r>
      <w:r w:rsidRPr="00D421DA">
        <w:rPr>
          <w:rFonts w:ascii="Arial" w:hAnsi="Arial" w:cs="Arial"/>
          <w:spacing w:val="-1"/>
          <w:w w:val="105"/>
          <w:szCs w:val="24"/>
        </w:rPr>
        <w:t xml:space="preserve"> </w:t>
      </w:r>
      <w:r w:rsidRPr="00D421DA">
        <w:rPr>
          <w:rFonts w:ascii="Arial" w:hAnsi="Arial" w:cs="Arial"/>
          <w:w w:val="105"/>
          <w:szCs w:val="24"/>
        </w:rPr>
        <w:t>revise</w:t>
      </w:r>
      <w:r w:rsidRPr="00D421DA">
        <w:rPr>
          <w:rFonts w:ascii="Arial" w:hAnsi="Arial" w:cs="Arial"/>
          <w:spacing w:val="-3"/>
          <w:w w:val="105"/>
          <w:szCs w:val="24"/>
        </w:rPr>
        <w:t xml:space="preserve"> </w:t>
      </w:r>
      <w:r w:rsidRPr="00D421DA">
        <w:rPr>
          <w:rFonts w:ascii="Arial" w:hAnsi="Arial" w:cs="Arial"/>
          <w:spacing w:val="2"/>
          <w:w w:val="105"/>
          <w:szCs w:val="24"/>
        </w:rPr>
        <w:t>the</w:t>
      </w:r>
      <w:r w:rsidRPr="00D421DA">
        <w:rPr>
          <w:rFonts w:ascii="Arial" w:hAnsi="Arial" w:cs="Arial"/>
          <w:spacing w:val="-3"/>
          <w:w w:val="105"/>
          <w:szCs w:val="24"/>
        </w:rPr>
        <w:t xml:space="preserve"> </w:t>
      </w:r>
      <w:r w:rsidRPr="00D421DA">
        <w:rPr>
          <w:rFonts w:ascii="Arial" w:hAnsi="Arial" w:cs="Arial"/>
          <w:w w:val="105"/>
          <w:szCs w:val="24"/>
        </w:rPr>
        <w:t>student’s</w:t>
      </w:r>
      <w:r w:rsidRPr="00D421DA">
        <w:rPr>
          <w:rFonts w:ascii="Arial" w:hAnsi="Arial" w:cs="Arial"/>
          <w:spacing w:val="-3"/>
          <w:w w:val="105"/>
          <w:szCs w:val="24"/>
        </w:rPr>
        <w:t xml:space="preserve"> plan</w:t>
      </w:r>
      <w:r w:rsidRPr="00D421DA">
        <w:rPr>
          <w:rFonts w:ascii="Arial" w:hAnsi="Arial" w:cs="Arial"/>
          <w:spacing w:val="-9"/>
          <w:w w:val="105"/>
          <w:szCs w:val="24"/>
        </w:rPr>
        <w:t xml:space="preserve"> </w:t>
      </w:r>
      <w:r w:rsidRPr="00D421DA">
        <w:rPr>
          <w:rFonts w:ascii="Arial" w:hAnsi="Arial" w:cs="Arial"/>
          <w:w w:val="105"/>
          <w:szCs w:val="24"/>
        </w:rPr>
        <w:t>of</w:t>
      </w:r>
      <w:r w:rsidRPr="00D421DA">
        <w:rPr>
          <w:rFonts w:ascii="Arial" w:hAnsi="Arial" w:cs="Arial"/>
          <w:spacing w:val="-1"/>
          <w:w w:val="105"/>
          <w:szCs w:val="24"/>
        </w:rPr>
        <w:t xml:space="preserve"> </w:t>
      </w:r>
      <w:r w:rsidRPr="00D421DA">
        <w:rPr>
          <w:rFonts w:ascii="Arial" w:hAnsi="Arial" w:cs="Arial"/>
          <w:w w:val="105"/>
          <w:szCs w:val="24"/>
        </w:rPr>
        <w:t>study</w:t>
      </w:r>
      <w:r w:rsidRPr="00D421DA">
        <w:rPr>
          <w:rFonts w:ascii="Arial" w:hAnsi="Arial" w:cs="Arial"/>
          <w:spacing w:val="-2"/>
          <w:w w:val="105"/>
          <w:szCs w:val="24"/>
        </w:rPr>
        <w:t xml:space="preserve"> </w:t>
      </w:r>
      <w:r w:rsidRPr="00D421DA">
        <w:rPr>
          <w:rFonts w:ascii="Arial" w:hAnsi="Arial" w:cs="Arial"/>
          <w:spacing w:val="6"/>
          <w:w w:val="105"/>
          <w:szCs w:val="24"/>
        </w:rPr>
        <w:t>to</w:t>
      </w:r>
      <w:r w:rsidRPr="00D421DA">
        <w:rPr>
          <w:rFonts w:ascii="Arial" w:hAnsi="Arial" w:cs="Arial"/>
          <w:spacing w:val="-5"/>
          <w:w w:val="105"/>
          <w:szCs w:val="24"/>
        </w:rPr>
        <w:t xml:space="preserve"> </w:t>
      </w:r>
      <w:r w:rsidRPr="00D421DA">
        <w:rPr>
          <w:rFonts w:ascii="Arial" w:hAnsi="Arial" w:cs="Arial"/>
          <w:w w:val="105"/>
          <w:szCs w:val="24"/>
        </w:rPr>
        <w:t>reflect</w:t>
      </w:r>
      <w:r w:rsidRPr="00D421DA">
        <w:rPr>
          <w:rFonts w:ascii="Arial" w:hAnsi="Arial" w:cs="Arial"/>
          <w:spacing w:val="-8"/>
          <w:w w:val="105"/>
          <w:szCs w:val="24"/>
        </w:rPr>
        <w:t xml:space="preserve"> </w:t>
      </w:r>
      <w:r w:rsidRPr="00D421DA">
        <w:rPr>
          <w:rFonts w:ascii="Arial" w:hAnsi="Arial" w:cs="Arial"/>
          <w:spacing w:val="2"/>
          <w:w w:val="105"/>
          <w:szCs w:val="24"/>
        </w:rPr>
        <w:t>the</w:t>
      </w:r>
      <w:r w:rsidRPr="00D421DA">
        <w:rPr>
          <w:rFonts w:ascii="Arial" w:hAnsi="Arial" w:cs="Arial"/>
          <w:spacing w:val="-3"/>
          <w:w w:val="105"/>
          <w:szCs w:val="24"/>
        </w:rPr>
        <w:t xml:space="preserve"> </w:t>
      </w:r>
      <w:r w:rsidRPr="00D421DA">
        <w:rPr>
          <w:rFonts w:ascii="Arial" w:hAnsi="Arial" w:cs="Arial"/>
          <w:w w:val="105"/>
          <w:szCs w:val="24"/>
        </w:rPr>
        <w:t>outcome.</w:t>
      </w:r>
    </w:p>
    <w:p w14:paraId="784CD3F4" w14:textId="77777777" w:rsidR="00BD7895" w:rsidRPr="00D421DA" w:rsidRDefault="00BD7895" w:rsidP="00BD7895">
      <w:pPr>
        <w:pStyle w:val="BodyText"/>
        <w:kinsoku w:val="0"/>
        <w:overflowPunct w:val="0"/>
        <w:spacing w:before="4"/>
        <w:rPr>
          <w:rFonts w:ascii="Arial" w:hAnsi="Arial" w:cs="Arial"/>
        </w:rPr>
      </w:pPr>
    </w:p>
    <w:p w14:paraId="7CD673D3" w14:textId="77777777" w:rsidR="006A006F" w:rsidRPr="00D421DA" w:rsidRDefault="00BD7895" w:rsidP="001935DA">
      <w:pPr>
        <w:pStyle w:val="ListParagraph"/>
        <w:numPr>
          <w:ilvl w:val="0"/>
          <w:numId w:val="3"/>
        </w:numPr>
        <w:tabs>
          <w:tab w:val="left" w:pos="841"/>
        </w:tabs>
        <w:kinsoku w:val="0"/>
        <w:overflowPunct w:val="0"/>
        <w:autoSpaceDE w:val="0"/>
        <w:autoSpaceDN w:val="0"/>
        <w:adjustRightInd w:val="0"/>
        <w:spacing w:before="10" w:line="249" w:lineRule="auto"/>
        <w:ind w:left="840" w:right="178"/>
        <w:contextualSpacing w:val="0"/>
        <w:rPr>
          <w:rFonts w:ascii="Arial" w:hAnsi="Arial" w:cs="Arial"/>
          <w:spacing w:val="3"/>
        </w:rPr>
      </w:pPr>
      <w:r w:rsidRPr="00D421DA">
        <w:rPr>
          <w:rFonts w:ascii="Arial" w:hAnsi="Arial" w:cs="Arial"/>
          <w:spacing w:val="-4"/>
          <w:w w:val="105"/>
          <w:szCs w:val="24"/>
        </w:rPr>
        <w:t>If</w:t>
      </w:r>
      <w:r w:rsidRPr="00D421DA">
        <w:rPr>
          <w:rFonts w:ascii="Arial" w:hAnsi="Arial" w:cs="Arial"/>
          <w:w w:val="105"/>
          <w:szCs w:val="24"/>
        </w:rPr>
        <w:t xml:space="preserve"> </w:t>
      </w:r>
      <w:r w:rsidRPr="00D421DA">
        <w:rPr>
          <w:rFonts w:ascii="Arial" w:hAnsi="Arial" w:cs="Arial"/>
          <w:spacing w:val="2"/>
          <w:w w:val="105"/>
          <w:szCs w:val="24"/>
        </w:rPr>
        <w:t>the</w:t>
      </w:r>
      <w:r w:rsidRPr="00D421DA">
        <w:rPr>
          <w:rFonts w:ascii="Arial" w:hAnsi="Arial" w:cs="Arial"/>
          <w:spacing w:val="-2"/>
          <w:w w:val="105"/>
          <w:szCs w:val="24"/>
        </w:rPr>
        <w:t xml:space="preserve"> </w:t>
      </w:r>
      <w:r w:rsidRPr="00D421DA">
        <w:rPr>
          <w:rFonts w:ascii="Arial" w:hAnsi="Arial" w:cs="Arial"/>
          <w:w w:val="105"/>
          <w:szCs w:val="24"/>
        </w:rPr>
        <w:t>informal</w:t>
      </w:r>
      <w:r w:rsidRPr="00D421DA">
        <w:rPr>
          <w:rFonts w:ascii="Arial" w:hAnsi="Arial" w:cs="Arial"/>
          <w:spacing w:val="-13"/>
          <w:w w:val="105"/>
          <w:szCs w:val="24"/>
        </w:rPr>
        <w:t xml:space="preserve"> </w:t>
      </w:r>
      <w:r w:rsidRPr="00D421DA">
        <w:rPr>
          <w:rFonts w:ascii="Arial" w:hAnsi="Arial" w:cs="Arial"/>
          <w:spacing w:val="2"/>
          <w:w w:val="105"/>
          <w:szCs w:val="24"/>
        </w:rPr>
        <w:t>approach</w:t>
      </w:r>
      <w:r w:rsidRPr="00D421DA">
        <w:rPr>
          <w:rFonts w:ascii="Arial" w:hAnsi="Arial" w:cs="Arial"/>
          <w:spacing w:val="-8"/>
          <w:w w:val="105"/>
          <w:szCs w:val="24"/>
        </w:rPr>
        <w:t xml:space="preserve"> </w:t>
      </w:r>
      <w:r w:rsidRPr="00D421DA">
        <w:rPr>
          <w:rFonts w:ascii="Arial" w:hAnsi="Arial" w:cs="Arial"/>
          <w:w w:val="105"/>
          <w:szCs w:val="24"/>
        </w:rPr>
        <w:t>developed</w:t>
      </w:r>
      <w:r w:rsidRPr="00D421DA">
        <w:rPr>
          <w:rFonts w:ascii="Arial" w:hAnsi="Arial" w:cs="Arial"/>
          <w:spacing w:val="-7"/>
          <w:w w:val="105"/>
          <w:szCs w:val="24"/>
        </w:rPr>
        <w:t xml:space="preserve"> </w:t>
      </w:r>
      <w:r w:rsidRPr="00D421DA">
        <w:rPr>
          <w:rFonts w:ascii="Arial" w:hAnsi="Arial" w:cs="Arial"/>
          <w:w w:val="105"/>
          <w:szCs w:val="24"/>
        </w:rPr>
        <w:t>at</w:t>
      </w:r>
      <w:r w:rsidRPr="00D421DA">
        <w:rPr>
          <w:rFonts w:ascii="Arial" w:hAnsi="Arial" w:cs="Arial"/>
          <w:spacing w:val="6"/>
          <w:w w:val="105"/>
          <w:szCs w:val="24"/>
        </w:rPr>
        <w:t xml:space="preserve"> </w:t>
      </w:r>
      <w:r w:rsidRPr="00D421DA">
        <w:rPr>
          <w:rFonts w:ascii="Arial" w:hAnsi="Arial" w:cs="Arial"/>
          <w:w w:val="105"/>
          <w:szCs w:val="24"/>
        </w:rPr>
        <w:t>level</w:t>
      </w:r>
      <w:r w:rsidRPr="00D421DA">
        <w:rPr>
          <w:rFonts w:ascii="Arial" w:hAnsi="Arial" w:cs="Arial"/>
          <w:spacing w:val="-13"/>
          <w:w w:val="105"/>
          <w:szCs w:val="24"/>
        </w:rPr>
        <w:t xml:space="preserve"> </w:t>
      </w:r>
      <w:r w:rsidRPr="00D421DA">
        <w:rPr>
          <w:rFonts w:ascii="Arial" w:hAnsi="Arial" w:cs="Arial"/>
          <w:spacing w:val="5"/>
          <w:w w:val="105"/>
          <w:szCs w:val="24"/>
        </w:rPr>
        <w:t>two</w:t>
      </w:r>
      <w:r w:rsidRPr="00D421DA">
        <w:rPr>
          <w:rFonts w:ascii="Arial" w:hAnsi="Arial" w:cs="Arial"/>
          <w:spacing w:val="-4"/>
          <w:w w:val="105"/>
          <w:szCs w:val="24"/>
        </w:rPr>
        <w:t xml:space="preserve"> </w:t>
      </w:r>
      <w:r w:rsidRPr="00D421DA">
        <w:rPr>
          <w:rFonts w:ascii="Arial" w:hAnsi="Arial" w:cs="Arial"/>
          <w:spacing w:val="-3"/>
          <w:w w:val="105"/>
          <w:szCs w:val="24"/>
        </w:rPr>
        <w:t>fails</w:t>
      </w:r>
      <w:r w:rsidRPr="00D421DA">
        <w:rPr>
          <w:rFonts w:ascii="Arial" w:hAnsi="Arial" w:cs="Arial"/>
          <w:spacing w:val="-2"/>
          <w:w w:val="105"/>
          <w:szCs w:val="24"/>
        </w:rPr>
        <w:t xml:space="preserve"> </w:t>
      </w:r>
      <w:r w:rsidRPr="00D421DA">
        <w:rPr>
          <w:rFonts w:ascii="Arial" w:hAnsi="Arial" w:cs="Arial"/>
          <w:spacing w:val="6"/>
          <w:w w:val="105"/>
          <w:szCs w:val="24"/>
        </w:rPr>
        <w:t>to</w:t>
      </w:r>
      <w:r w:rsidRPr="00D421DA">
        <w:rPr>
          <w:rFonts w:ascii="Arial" w:hAnsi="Arial" w:cs="Arial"/>
          <w:spacing w:val="-4"/>
          <w:w w:val="105"/>
          <w:szCs w:val="24"/>
        </w:rPr>
        <w:t xml:space="preserve"> </w:t>
      </w:r>
      <w:r w:rsidRPr="00D421DA">
        <w:rPr>
          <w:rFonts w:ascii="Arial" w:hAnsi="Arial" w:cs="Arial"/>
          <w:w w:val="105"/>
          <w:szCs w:val="24"/>
        </w:rPr>
        <w:t>accomplish</w:t>
      </w:r>
      <w:r w:rsidRPr="00D421DA">
        <w:rPr>
          <w:rFonts w:ascii="Arial" w:hAnsi="Arial" w:cs="Arial"/>
          <w:spacing w:val="-8"/>
          <w:w w:val="105"/>
          <w:szCs w:val="24"/>
        </w:rPr>
        <w:t xml:space="preserve"> </w:t>
      </w:r>
      <w:r w:rsidRPr="00D421DA">
        <w:rPr>
          <w:rFonts w:ascii="Arial" w:hAnsi="Arial" w:cs="Arial"/>
          <w:spacing w:val="2"/>
          <w:w w:val="105"/>
          <w:szCs w:val="24"/>
        </w:rPr>
        <w:t>the</w:t>
      </w:r>
      <w:r w:rsidRPr="00D421DA">
        <w:rPr>
          <w:rFonts w:ascii="Arial" w:hAnsi="Arial" w:cs="Arial"/>
          <w:spacing w:val="-2"/>
          <w:w w:val="105"/>
          <w:szCs w:val="24"/>
        </w:rPr>
        <w:t xml:space="preserve"> </w:t>
      </w:r>
      <w:r w:rsidRPr="00D421DA">
        <w:rPr>
          <w:rFonts w:ascii="Arial" w:hAnsi="Arial" w:cs="Arial"/>
          <w:w w:val="105"/>
          <w:szCs w:val="24"/>
        </w:rPr>
        <w:t>desired</w:t>
      </w:r>
      <w:r w:rsidRPr="00D421DA">
        <w:rPr>
          <w:rFonts w:ascii="Arial" w:hAnsi="Arial" w:cs="Arial"/>
          <w:spacing w:val="-7"/>
          <w:w w:val="105"/>
          <w:szCs w:val="24"/>
        </w:rPr>
        <w:t xml:space="preserve"> </w:t>
      </w:r>
      <w:r w:rsidRPr="00D421DA">
        <w:rPr>
          <w:rFonts w:ascii="Arial" w:hAnsi="Arial" w:cs="Arial"/>
          <w:w w:val="105"/>
          <w:szCs w:val="24"/>
        </w:rPr>
        <w:t>goal,</w:t>
      </w:r>
      <w:r w:rsidRPr="00D421DA">
        <w:rPr>
          <w:rFonts w:ascii="Arial" w:hAnsi="Arial" w:cs="Arial"/>
          <w:w w:val="102"/>
          <w:szCs w:val="24"/>
        </w:rPr>
        <w:t xml:space="preserve"> </w:t>
      </w:r>
      <w:r w:rsidRPr="00D421DA">
        <w:rPr>
          <w:rFonts w:ascii="Arial" w:hAnsi="Arial" w:cs="Arial"/>
          <w:w w:val="105"/>
          <w:szCs w:val="24"/>
        </w:rPr>
        <w:t xml:space="preserve">a Retention </w:t>
      </w:r>
      <w:r w:rsidRPr="00D421DA">
        <w:rPr>
          <w:rFonts w:ascii="Arial" w:hAnsi="Arial" w:cs="Arial"/>
          <w:spacing w:val="-3"/>
          <w:w w:val="105"/>
          <w:szCs w:val="24"/>
        </w:rPr>
        <w:t xml:space="preserve">Review </w:t>
      </w:r>
      <w:r w:rsidRPr="00D421DA">
        <w:rPr>
          <w:rFonts w:ascii="Arial" w:hAnsi="Arial" w:cs="Arial"/>
          <w:spacing w:val="2"/>
          <w:w w:val="105"/>
          <w:szCs w:val="24"/>
        </w:rPr>
        <w:t xml:space="preserve">Committee </w:t>
      </w:r>
      <w:r w:rsidRPr="00D421DA">
        <w:rPr>
          <w:rFonts w:ascii="Arial" w:hAnsi="Arial" w:cs="Arial"/>
          <w:w w:val="105"/>
          <w:szCs w:val="24"/>
        </w:rPr>
        <w:t xml:space="preserve">will review </w:t>
      </w:r>
      <w:r w:rsidRPr="00D421DA">
        <w:rPr>
          <w:rFonts w:ascii="Arial" w:hAnsi="Arial" w:cs="Arial"/>
          <w:spacing w:val="2"/>
          <w:w w:val="105"/>
          <w:szCs w:val="24"/>
        </w:rPr>
        <w:t xml:space="preserve">the </w:t>
      </w:r>
      <w:r w:rsidRPr="00D421DA">
        <w:rPr>
          <w:rFonts w:ascii="Arial" w:hAnsi="Arial" w:cs="Arial"/>
          <w:w w:val="105"/>
          <w:szCs w:val="24"/>
        </w:rPr>
        <w:t xml:space="preserve">student’s progress. </w:t>
      </w:r>
      <w:r w:rsidRPr="00D421DA">
        <w:rPr>
          <w:rFonts w:ascii="Arial" w:hAnsi="Arial" w:cs="Arial"/>
          <w:spacing w:val="3"/>
          <w:w w:val="105"/>
          <w:szCs w:val="24"/>
        </w:rPr>
        <w:t>The</w:t>
      </w:r>
      <w:r w:rsidRPr="00D421DA">
        <w:rPr>
          <w:rFonts w:ascii="Arial" w:hAnsi="Arial" w:cs="Arial"/>
          <w:spacing w:val="1"/>
          <w:w w:val="105"/>
          <w:szCs w:val="24"/>
        </w:rPr>
        <w:t xml:space="preserve"> </w:t>
      </w:r>
      <w:r w:rsidRPr="00D421DA">
        <w:rPr>
          <w:rFonts w:ascii="Arial" w:hAnsi="Arial" w:cs="Arial"/>
          <w:w w:val="105"/>
          <w:szCs w:val="24"/>
        </w:rPr>
        <w:t>Retention</w:t>
      </w:r>
      <w:r w:rsidRPr="00D421DA">
        <w:rPr>
          <w:rFonts w:ascii="Arial" w:hAnsi="Arial" w:cs="Arial"/>
          <w:w w:val="102"/>
          <w:szCs w:val="24"/>
        </w:rPr>
        <w:t xml:space="preserve"> </w:t>
      </w:r>
      <w:r w:rsidRPr="00D421DA">
        <w:rPr>
          <w:rFonts w:ascii="Arial" w:hAnsi="Arial" w:cs="Arial"/>
          <w:w w:val="105"/>
          <w:szCs w:val="24"/>
        </w:rPr>
        <w:t xml:space="preserve">Review </w:t>
      </w:r>
      <w:r w:rsidRPr="00D421DA">
        <w:rPr>
          <w:rFonts w:ascii="Arial" w:hAnsi="Arial" w:cs="Arial"/>
          <w:spacing w:val="2"/>
          <w:w w:val="105"/>
          <w:szCs w:val="24"/>
        </w:rPr>
        <w:t xml:space="preserve">Committee </w:t>
      </w:r>
      <w:r w:rsidRPr="00D421DA">
        <w:rPr>
          <w:rFonts w:ascii="Arial" w:hAnsi="Arial" w:cs="Arial"/>
          <w:spacing w:val="-4"/>
          <w:w w:val="105"/>
          <w:szCs w:val="24"/>
        </w:rPr>
        <w:t xml:space="preserve">will </w:t>
      </w:r>
      <w:r w:rsidRPr="00D421DA">
        <w:rPr>
          <w:rFonts w:ascii="Arial" w:hAnsi="Arial" w:cs="Arial"/>
          <w:w w:val="105"/>
          <w:szCs w:val="24"/>
        </w:rPr>
        <w:t xml:space="preserve">consist of </w:t>
      </w:r>
      <w:r w:rsidRPr="00D421DA">
        <w:rPr>
          <w:rFonts w:ascii="Arial" w:hAnsi="Arial" w:cs="Arial"/>
          <w:spacing w:val="2"/>
          <w:w w:val="105"/>
          <w:szCs w:val="24"/>
        </w:rPr>
        <w:t xml:space="preserve">the </w:t>
      </w:r>
      <w:r w:rsidRPr="00D421DA">
        <w:rPr>
          <w:rFonts w:ascii="Arial" w:hAnsi="Arial" w:cs="Arial"/>
          <w:w w:val="105"/>
          <w:szCs w:val="24"/>
        </w:rPr>
        <w:t xml:space="preserve">student’s advisor </w:t>
      </w:r>
      <w:r w:rsidRPr="00D421DA">
        <w:rPr>
          <w:rFonts w:ascii="Arial" w:hAnsi="Arial" w:cs="Arial"/>
          <w:spacing w:val="5"/>
          <w:w w:val="105"/>
          <w:szCs w:val="24"/>
        </w:rPr>
        <w:t xml:space="preserve">(or </w:t>
      </w:r>
      <w:r w:rsidRPr="00D421DA">
        <w:rPr>
          <w:rFonts w:ascii="Arial" w:hAnsi="Arial" w:cs="Arial"/>
          <w:w w:val="105"/>
          <w:szCs w:val="24"/>
        </w:rPr>
        <w:t>retention advisor),</w:t>
      </w:r>
      <w:r w:rsidRPr="00D421DA">
        <w:rPr>
          <w:rFonts w:ascii="Arial" w:hAnsi="Arial" w:cs="Arial"/>
          <w:spacing w:val="-27"/>
          <w:w w:val="105"/>
          <w:szCs w:val="24"/>
        </w:rPr>
        <w:t xml:space="preserve"> </w:t>
      </w:r>
      <w:r w:rsidRPr="00D421DA">
        <w:rPr>
          <w:rFonts w:ascii="Arial" w:hAnsi="Arial" w:cs="Arial"/>
          <w:w w:val="105"/>
          <w:szCs w:val="24"/>
        </w:rPr>
        <w:t>and</w:t>
      </w:r>
      <w:r w:rsidRPr="00D421DA">
        <w:rPr>
          <w:rFonts w:ascii="Arial" w:hAnsi="Arial" w:cs="Arial"/>
          <w:w w:val="102"/>
          <w:szCs w:val="24"/>
        </w:rPr>
        <w:t xml:space="preserve"> </w:t>
      </w:r>
      <w:r w:rsidRPr="00D421DA">
        <w:rPr>
          <w:rFonts w:ascii="Arial" w:hAnsi="Arial" w:cs="Arial"/>
          <w:spacing w:val="5"/>
          <w:w w:val="105"/>
          <w:szCs w:val="24"/>
        </w:rPr>
        <w:t xml:space="preserve">two </w:t>
      </w:r>
      <w:r w:rsidRPr="00D421DA">
        <w:rPr>
          <w:rFonts w:ascii="Arial" w:hAnsi="Arial" w:cs="Arial"/>
          <w:w w:val="105"/>
          <w:szCs w:val="24"/>
        </w:rPr>
        <w:t xml:space="preserve">other </w:t>
      </w:r>
      <w:r w:rsidRPr="00D421DA">
        <w:rPr>
          <w:rFonts w:ascii="Arial" w:hAnsi="Arial" w:cs="Arial"/>
          <w:spacing w:val="3"/>
          <w:w w:val="105"/>
          <w:szCs w:val="24"/>
        </w:rPr>
        <w:t xml:space="preserve">faculty </w:t>
      </w:r>
      <w:r w:rsidRPr="00D421DA">
        <w:rPr>
          <w:rFonts w:ascii="Arial" w:hAnsi="Arial" w:cs="Arial"/>
          <w:spacing w:val="-6"/>
          <w:w w:val="105"/>
          <w:szCs w:val="24"/>
        </w:rPr>
        <w:t xml:space="preserve">named </w:t>
      </w:r>
      <w:r w:rsidRPr="00D421DA">
        <w:rPr>
          <w:rFonts w:ascii="Arial" w:hAnsi="Arial" w:cs="Arial"/>
          <w:w w:val="105"/>
          <w:szCs w:val="24"/>
        </w:rPr>
        <w:t>by the retention advisor.</w:t>
      </w:r>
      <w:r w:rsidRPr="00D421DA">
        <w:rPr>
          <w:rFonts w:ascii="Arial" w:hAnsi="Arial" w:cs="Arial"/>
          <w:spacing w:val="50"/>
          <w:w w:val="105"/>
          <w:szCs w:val="24"/>
        </w:rPr>
        <w:t xml:space="preserve"> </w:t>
      </w:r>
      <w:r w:rsidRPr="00D421DA">
        <w:rPr>
          <w:rFonts w:ascii="Arial" w:hAnsi="Arial" w:cs="Arial"/>
          <w:w w:val="105"/>
          <w:szCs w:val="24"/>
        </w:rPr>
        <w:t>This</w:t>
      </w:r>
      <w:r w:rsidRPr="00D421DA">
        <w:rPr>
          <w:rFonts w:ascii="Arial" w:hAnsi="Arial" w:cs="Arial"/>
          <w:w w:val="102"/>
          <w:szCs w:val="24"/>
        </w:rPr>
        <w:t xml:space="preserve"> </w:t>
      </w:r>
      <w:r w:rsidRPr="00D421DA">
        <w:rPr>
          <w:rFonts w:ascii="Arial" w:hAnsi="Arial" w:cs="Arial"/>
          <w:w w:val="105"/>
          <w:szCs w:val="24"/>
        </w:rPr>
        <w:t>three-person</w:t>
      </w:r>
      <w:r w:rsidRPr="00D421DA">
        <w:rPr>
          <w:rFonts w:ascii="Arial" w:hAnsi="Arial" w:cs="Arial"/>
          <w:spacing w:val="-5"/>
          <w:w w:val="105"/>
          <w:szCs w:val="24"/>
        </w:rPr>
        <w:t xml:space="preserve"> </w:t>
      </w:r>
      <w:r w:rsidRPr="00D421DA">
        <w:rPr>
          <w:rFonts w:ascii="Arial" w:hAnsi="Arial" w:cs="Arial"/>
          <w:w w:val="105"/>
          <w:szCs w:val="24"/>
        </w:rPr>
        <w:t>committee,</w:t>
      </w:r>
      <w:r w:rsidRPr="00D421DA">
        <w:rPr>
          <w:rFonts w:ascii="Arial" w:hAnsi="Arial" w:cs="Arial"/>
          <w:spacing w:val="3"/>
          <w:w w:val="105"/>
          <w:szCs w:val="24"/>
        </w:rPr>
        <w:t xml:space="preserve"> will</w:t>
      </w:r>
      <w:r w:rsidRPr="00D421DA">
        <w:rPr>
          <w:rFonts w:ascii="Arial" w:hAnsi="Arial" w:cs="Arial"/>
          <w:spacing w:val="-10"/>
          <w:w w:val="105"/>
          <w:szCs w:val="24"/>
        </w:rPr>
        <w:t xml:space="preserve"> </w:t>
      </w:r>
      <w:r w:rsidRPr="00D421DA">
        <w:rPr>
          <w:rFonts w:ascii="Arial" w:hAnsi="Arial" w:cs="Arial"/>
          <w:w w:val="105"/>
          <w:szCs w:val="24"/>
        </w:rPr>
        <w:t>determine</w:t>
      </w:r>
      <w:r w:rsidRPr="00D421DA">
        <w:rPr>
          <w:rFonts w:ascii="Arial" w:hAnsi="Arial" w:cs="Arial"/>
          <w:spacing w:val="14"/>
          <w:w w:val="105"/>
          <w:szCs w:val="24"/>
        </w:rPr>
        <w:t xml:space="preserve"> </w:t>
      </w:r>
      <w:r w:rsidRPr="00D421DA">
        <w:rPr>
          <w:rFonts w:ascii="Arial" w:hAnsi="Arial" w:cs="Arial"/>
          <w:spacing w:val="-5"/>
          <w:w w:val="105"/>
          <w:szCs w:val="24"/>
        </w:rPr>
        <w:t>if</w:t>
      </w:r>
      <w:r w:rsidRPr="00D421DA">
        <w:rPr>
          <w:rFonts w:ascii="Arial" w:hAnsi="Arial" w:cs="Arial"/>
          <w:spacing w:val="3"/>
          <w:w w:val="105"/>
          <w:szCs w:val="24"/>
        </w:rPr>
        <w:t xml:space="preserve"> </w:t>
      </w:r>
      <w:r w:rsidRPr="00D421DA">
        <w:rPr>
          <w:rFonts w:ascii="Arial" w:hAnsi="Arial" w:cs="Arial"/>
          <w:w w:val="105"/>
          <w:szCs w:val="24"/>
        </w:rPr>
        <w:t>a</w:t>
      </w:r>
      <w:r w:rsidRPr="00D421DA">
        <w:rPr>
          <w:rFonts w:ascii="Arial" w:hAnsi="Arial" w:cs="Arial"/>
          <w:spacing w:val="13"/>
          <w:w w:val="105"/>
          <w:szCs w:val="24"/>
        </w:rPr>
        <w:t xml:space="preserve"> </w:t>
      </w:r>
      <w:r w:rsidRPr="00D421DA">
        <w:rPr>
          <w:rFonts w:ascii="Arial" w:hAnsi="Arial" w:cs="Arial"/>
          <w:spacing w:val="-13"/>
          <w:w w:val="105"/>
          <w:szCs w:val="24"/>
        </w:rPr>
        <w:t>mo</w:t>
      </w:r>
      <w:r w:rsidRPr="00D421DA">
        <w:rPr>
          <w:rFonts w:ascii="Arial" w:hAnsi="Arial" w:cs="Arial"/>
          <w:spacing w:val="-5"/>
          <w:w w:val="105"/>
          <w:szCs w:val="24"/>
        </w:rPr>
        <w:t>re</w:t>
      </w:r>
      <w:r w:rsidRPr="00D421DA">
        <w:rPr>
          <w:rFonts w:ascii="Arial" w:hAnsi="Arial" w:cs="Arial"/>
          <w:w w:val="105"/>
          <w:szCs w:val="24"/>
        </w:rPr>
        <w:t xml:space="preserve"> specific</w:t>
      </w:r>
      <w:r w:rsidRPr="00D421DA">
        <w:rPr>
          <w:rFonts w:ascii="Arial" w:hAnsi="Arial" w:cs="Arial"/>
          <w:spacing w:val="14"/>
          <w:w w:val="105"/>
          <w:szCs w:val="24"/>
        </w:rPr>
        <w:t xml:space="preserve"> </w:t>
      </w:r>
      <w:r w:rsidRPr="00D421DA">
        <w:rPr>
          <w:rFonts w:ascii="Arial" w:hAnsi="Arial" w:cs="Arial"/>
          <w:spacing w:val="-3"/>
          <w:w w:val="105"/>
          <w:szCs w:val="24"/>
        </w:rPr>
        <w:t>plan</w:t>
      </w:r>
      <w:r w:rsidRPr="00D421DA">
        <w:rPr>
          <w:rFonts w:ascii="Arial" w:hAnsi="Arial" w:cs="Arial"/>
          <w:spacing w:val="-6"/>
          <w:w w:val="105"/>
          <w:szCs w:val="24"/>
        </w:rPr>
        <w:t xml:space="preserve"> </w:t>
      </w:r>
      <w:r w:rsidRPr="00D421DA">
        <w:rPr>
          <w:rFonts w:ascii="Arial" w:hAnsi="Arial" w:cs="Arial"/>
          <w:w w:val="105"/>
          <w:szCs w:val="24"/>
        </w:rPr>
        <w:t>of</w:t>
      </w:r>
      <w:r w:rsidRPr="00D421DA">
        <w:rPr>
          <w:rFonts w:ascii="Arial" w:hAnsi="Arial" w:cs="Arial"/>
          <w:spacing w:val="3"/>
          <w:w w:val="105"/>
          <w:szCs w:val="24"/>
        </w:rPr>
        <w:t xml:space="preserve"> </w:t>
      </w:r>
      <w:r w:rsidRPr="00D421DA">
        <w:rPr>
          <w:rFonts w:ascii="Arial" w:hAnsi="Arial" w:cs="Arial"/>
          <w:spacing w:val="-5"/>
          <w:w w:val="105"/>
          <w:szCs w:val="24"/>
        </w:rPr>
        <w:t>re</w:t>
      </w:r>
      <w:r w:rsidRPr="00D421DA">
        <w:rPr>
          <w:rFonts w:ascii="Arial" w:hAnsi="Arial" w:cs="Arial"/>
          <w:spacing w:val="-54"/>
          <w:w w:val="105"/>
          <w:szCs w:val="24"/>
        </w:rPr>
        <w:t xml:space="preserve"> </w:t>
      </w:r>
      <w:r w:rsidRPr="00D421DA">
        <w:rPr>
          <w:rFonts w:ascii="Arial" w:hAnsi="Arial" w:cs="Arial"/>
          <w:spacing w:val="-13"/>
          <w:w w:val="105"/>
          <w:szCs w:val="24"/>
        </w:rPr>
        <w:t>me</w:t>
      </w:r>
      <w:r w:rsidRPr="00D421DA">
        <w:rPr>
          <w:rFonts w:ascii="Arial" w:hAnsi="Arial" w:cs="Arial"/>
          <w:w w:val="105"/>
          <w:szCs w:val="24"/>
        </w:rPr>
        <w:t>diation</w:t>
      </w:r>
      <w:r w:rsidRPr="00D421DA">
        <w:rPr>
          <w:rFonts w:ascii="Arial" w:hAnsi="Arial" w:cs="Arial"/>
          <w:spacing w:val="-6"/>
          <w:w w:val="105"/>
          <w:szCs w:val="24"/>
        </w:rPr>
        <w:t xml:space="preserve"> </w:t>
      </w:r>
      <w:r w:rsidRPr="00D421DA">
        <w:rPr>
          <w:rFonts w:ascii="Arial" w:hAnsi="Arial" w:cs="Arial"/>
          <w:spacing w:val="-5"/>
          <w:w w:val="105"/>
          <w:szCs w:val="24"/>
        </w:rPr>
        <w:t>is</w:t>
      </w:r>
      <w:r w:rsidRPr="00D421DA">
        <w:rPr>
          <w:rFonts w:ascii="Arial" w:hAnsi="Arial" w:cs="Arial"/>
          <w:w w:val="105"/>
          <w:szCs w:val="24"/>
        </w:rPr>
        <w:t xml:space="preserve"> necessary,</w:t>
      </w:r>
      <w:r w:rsidRPr="00D421DA">
        <w:rPr>
          <w:rFonts w:ascii="Arial" w:hAnsi="Arial" w:cs="Arial"/>
          <w:spacing w:val="1"/>
          <w:w w:val="105"/>
          <w:szCs w:val="24"/>
        </w:rPr>
        <w:t xml:space="preserve"> </w:t>
      </w:r>
      <w:r w:rsidRPr="00D421DA">
        <w:rPr>
          <w:rFonts w:ascii="Arial" w:hAnsi="Arial" w:cs="Arial"/>
          <w:w w:val="105"/>
          <w:szCs w:val="24"/>
        </w:rPr>
        <w:t>or</w:t>
      </w:r>
      <w:r w:rsidRPr="00D421DA">
        <w:rPr>
          <w:rFonts w:ascii="Arial" w:hAnsi="Arial" w:cs="Arial"/>
          <w:spacing w:val="-10"/>
          <w:w w:val="105"/>
          <w:szCs w:val="24"/>
        </w:rPr>
        <w:t xml:space="preserve"> </w:t>
      </w:r>
      <w:r w:rsidRPr="00D421DA">
        <w:rPr>
          <w:rFonts w:ascii="Arial" w:hAnsi="Arial" w:cs="Arial"/>
          <w:spacing w:val="-5"/>
          <w:w w:val="105"/>
          <w:szCs w:val="24"/>
        </w:rPr>
        <w:t>if</w:t>
      </w:r>
      <w:r w:rsidRPr="00D421DA">
        <w:rPr>
          <w:rFonts w:ascii="Arial" w:hAnsi="Arial" w:cs="Arial"/>
          <w:spacing w:val="3"/>
          <w:w w:val="105"/>
          <w:szCs w:val="24"/>
        </w:rPr>
        <w:t xml:space="preserve"> </w:t>
      </w:r>
      <w:r w:rsidRPr="00D421DA">
        <w:rPr>
          <w:rFonts w:ascii="Arial" w:hAnsi="Arial" w:cs="Arial"/>
          <w:spacing w:val="2"/>
          <w:w w:val="105"/>
          <w:szCs w:val="24"/>
        </w:rPr>
        <w:t>the</w:t>
      </w:r>
      <w:r w:rsidRPr="00D421DA">
        <w:rPr>
          <w:rFonts w:ascii="Arial" w:hAnsi="Arial" w:cs="Arial"/>
          <w:w w:val="102"/>
          <w:szCs w:val="24"/>
        </w:rPr>
        <w:t xml:space="preserve"> </w:t>
      </w:r>
      <w:r w:rsidRPr="00D421DA">
        <w:rPr>
          <w:rFonts w:ascii="Arial" w:hAnsi="Arial" w:cs="Arial"/>
          <w:w w:val="105"/>
          <w:szCs w:val="24"/>
        </w:rPr>
        <w:t>student</w:t>
      </w:r>
      <w:r w:rsidRPr="00D421DA">
        <w:rPr>
          <w:rFonts w:ascii="Arial" w:hAnsi="Arial" w:cs="Arial"/>
          <w:spacing w:val="5"/>
          <w:w w:val="105"/>
          <w:szCs w:val="24"/>
        </w:rPr>
        <w:t xml:space="preserve"> </w:t>
      </w:r>
      <w:r w:rsidRPr="00D421DA">
        <w:rPr>
          <w:rFonts w:ascii="Arial" w:hAnsi="Arial" w:cs="Arial"/>
          <w:spacing w:val="-3"/>
          <w:w w:val="105"/>
          <w:szCs w:val="24"/>
        </w:rPr>
        <w:t>should</w:t>
      </w:r>
      <w:r w:rsidRPr="00D421DA">
        <w:rPr>
          <w:rFonts w:ascii="Arial" w:hAnsi="Arial" w:cs="Arial"/>
          <w:spacing w:val="-8"/>
          <w:w w:val="105"/>
          <w:szCs w:val="24"/>
        </w:rPr>
        <w:t xml:space="preserve"> </w:t>
      </w:r>
      <w:r w:rsidRPr="00D421DA">
        <w:rPr>
          <w:rFonts w:ascii="Arial" w:hAnsi="Arial" w:cs="Arial"/>
          <w:w w:val="105"/>
          <w:szCs w:val="24"/>
        </w:rPr>
        <w:t>be</w:t>
      </w:r>
      <w:r w:rsidRPr="00D421DA">
        <w:rPr>
          <w:rFonts w:ascii="Arial" w:hAnsi="Arial" w:cs="Arial"/>
          <w:spacing w:val="10"/>
          <w:w w:val="105"/>
          <w:szCs w:val="24"/>
        </w:rPr>
        <w:t xml:space="preserve"> </w:t>
      </w:r>
      <w:r w:rsidRPr="00D421DA">
        <w:rPr>
          <w:rFonts w:ascii="Arial" w:hAnsi="Arial" w:cs="Arial"/>
          <w:w w:val="105"/>
          <w:szCs w:val="24"/>
        </w:rPr>
        <w:t>retained</w:t>
      </w:r>
      <w:r w:rsidRPr="00D421DA">
        <w:rPr>
          <w:rFonts w:ascii="Arial" w:hAnsi="Arial" w:cs="Arial"/>
          <w:spacing w:val="-8"/>
          <w:w w:val="105"/>
          <w:szCs w:val="24"/>
        </w:rPr>
        <w:t xml:space="preserve"> </w:t>
      </w:r>
      <w:r w:rsidRPr="00D421DA">
        <w:rPr>
          <w:rFonts w:ascii="Arial" w:hAnsi="Arial" w:cs="Arial"/>
          <w:spacing w:val="2"/>
          <w:w w:val="105"/>
          <w:szCs w:val="24"/>
        </w:rPr>
        <w:t>in</w:t>
      </w:r>
      <w:r w:rsidRPr="00D421DA">
        <w:rPr>
          <w:rFonts w:ascii="Arial" w:hAnsi="Arial" w:cs="Arial"/>
          <w:spacing w:val="-9"/>
          <w:w w:val="105"/>
          <w:szCs w:val="24"/>
        </w:rPr>
        <w:t xml:space="preserve"> </w:t>
      </w:r>
      <w:r w:rsidRPr="00D421DA">
        <w:rPr>
          <w:rFonts w:ascii="Arial" w:hAnsi="Arial" w:cs="Arial"/>
          <w:spacing w:val="2"/>
          <w:w w:val="105"/>
          <w:szCs w:val="24"/>
        </w:rPr>
        <w:t>the</w:t>
      </w:r>
      <w:r w:rsidRPr="00D421DA">
        <w:rPr>
          <w:rFonts w:ascii="Arial" w:hAnsi="Arial" w:cs="Arial"/>
          <w:spacing w:val="-3"/>
          <w:w w:val="105"/>
          <w:szCs w:val="24"/>
        </w:rPr>
        <w:t xml:space="preserve"> </w:t>
      </w:r>
      <w:r w:rsidRPr="00D421DA">
        <w:rPr>
          <w:rFonts w:ascii="Arial" w:hAnsi="Arial" w:cs="Arial"/>
          <w:w w:val="105"/>
          <w:szCs w:val="24"/>
        </w:rPr>
        <w:t>program.</w:t>
      </w:r>
      <w:r w:rsidRPr="00D421DA">
        <w:rPr>
          <w:rFonts w:ascii="Arial" w:hAnsi="Arial" w:cs="Arial"/>
          <w:spacing w:val="-2"/>
          <w:w w:val="105"/>
          <w:szCs w:val="24"/>
        </w:rPr>
        <w:t xml:space="preserve"> </w:t>
      </w:r>
      <w:r w:rsidRPr="00D421DA">
        <w:rPr>
          <w:rFonts w:ascii="Arial" w:hAnsi="Arial" w:cs="Arial"/>
          <w:spacing w:val="2"/>
          <w:w w:val="105"/>
          <w:szCs w:val="24"/>
        </w:rPr>
        <w:t>Should</w:t>
      </w:r>
      <w:r w:rsidRPr="00D421DA">
        <w:rPr>
          <w:rFonts w:ascii="Arial" w:hAnsi="Arial" w:cs="Arial"/>
          <w:spacing w:val="-8"/>
          <w:w w:val="105"/>
          <w:szCs w:val="24"/>
        </w:rPr>
        <w:t xml:space="preserve"> </w:t>
      </w:r>
      <w:r w:rsidRPr="00D421DA">
        <w:rPr>
          <w:rFonts w:ascii="Arial" w:hAnsi="Arial" w:cs="Arial"/>
          <w:spacing w:val="2"/>
          <w:w w:val="105"/>
          <w:szCs w:val="24"/>
        </w:rPr>
        <w:t>the</w:t>
      </w:r>
      <w:r w:rsidRPr="00D421DA">
        <w:rPr>
          <w:rFonts w:ascii="Arial" w:hAnsi="Arial" w:cs="Arial"/>
          <w:spacing w:val="-3"/>
          <w:w w:val="105"/>
          <w:szCs w:val="24"/>
        </w:rPr>
        <w:t xml:space="preserve"> </w:t>
      </w:r>
      <w:r w:rsidRPr="00D421DA">
        <w:rPr>
          <w:rFonts w:ascii="Arial" w:hAnsi="Arial" w:cs="Arial"/>
          <w:w w:val="105"/>
          <w:szCs w:val="24"/>
        </w:rPr>
        <w:t>Program</w:t>
      </w:r>
      <w:r w:rsidRPr="00D421DA">
        <w:rPr>
          <w:rFonts w:ascii="Arial" w:hAnsi="Arial" w:cs="Arial"/>
          <w:spacing w:val="-15"/>
          <w:w w:val="105"/>
          <w:szCs w:val="24"/>
        </w:rPr>
        <w:t xml:space="preserve"> </w:t>
      </w:r>
      <w:r w:rsidR="000819ED" w:rsidRPr="00D421DA">
        <w:rPr>
          <w:rFonts w:ascii="Arial" w:hAnsi="Arial" w:cs="Arial"/>
          <w:spacing w:val="2"/>
          <w:w w:val="105"/>
          <w:szCs w:val="24"/>
        </w:rPr>
        <w:t>Director</w:t>
      </w:r>
      <w:r w:rsidRPr="00D421DA">
        <w:rPr>
          <w:rFonts w:ascii="Arial" w:hAnsi="Arial" w:cs="Arial"/>
          <w:spacing w:val="-13"/>
          <w:w w:val="105"/>
          <w:szCs w:val="24"/>
        </w:rPr>
        <w:t xml:space="preserve"> </w:t>
      </w:r>
      <w:r w:rsidRPr="00D421DA">
        <w:rPr>
          <w:rFonts w:ascii="Arial" w:hAnsi="Arial" w:cs="Arial"/>
          <w:w w:val="105"/>
          <w:szCs w:val="24"/>
        </w:rPr>
        <w:t>or</w:t>
      </w:r>
      <w:r w:rsidRPr="00D421DA">
        <w:rPr>
          <w:rFonts w:ascii="Arial" w:hAnsi="Arial" w:cs="Arial"/>
          <w:spacing w:val="-1"/>
          <w:w w:val="105"/>
          <w:szCs w:val="24"/>
        </w:rPr>
        <w:t xml:space="preserve"> </w:t>
      </w:r>
      <w:r w:rsidRPr="00D421DA">
        <w:rPr>
          <w:rFonts w:ascii="Arial" w:hAnsi="Arial" w:cs="Arial"/>
          <w:spacing w:val="-3"/>
          <w:w w:val="105"/>
          <w:szCs w:val="24"/>
        </w:rPr>
        <w:t>DEO</w:t>
      </w:r>
      <w:r w:rsidRPr="00D421DA">
        <w:rPr>
          <w:rFonts w:ascii="Arial" w:hAnsi="Arial" w:cs="Arial"/>
          <w:spacing w:val="-4"/>
          <w:w w:val="102"/>
          <w:szCs w:val="24"/>
        </w:rPr>
        <w:t xml:space="preserve"> </w:t>
      </w:r>
      <w:r w:rsidRPr="00D421DA">
        <w:rPr>
          <w:rFonts w:ascii="Arial" w:hAnsi="Arial" w:cs="Arial"/>
          <w:w w:val="105"/>
          <w:szCs w:val="24"/>
        </w:rPr>
        <w:t xml:space="preserve">be </w:t>
      </w:r>
      <w:r w:rsidRPr="00D421DA">
        <w:rPr>
          <w:rFonts w:ascii="Arial" w:hAnsi="Arial" w:cs="Arial"/>
          <w:spacing w:val="2"/>
          <w:w w:val="105"/>
          <w:szCs w:val="24"/>
        </w:rPr>
        <w:t xml:space="preserve">the concerned </w:t>
      </w:r>
      <w:r w:rsidRPr="00D421DA">
        <w:rPr>
          <w:rFonts w:ascii="Arial" w:hAnsi="Arial" w:cs="Arial"/>
          <w:w w:val="105"/>
          <w:szCs w:val="24"/>
        </w:rPr>
        <w:t xml:space="preserve">faculty and /or </w:t>
      </w:r>
      <w:r w:rsidRPr="00D421DA">
        <w:rPr>
          <w:rFonts w:ascii="Arial" w:hAnsi="Arial" w:cs="Arial"/>
          <w:spacing w:val="2"/>
          <w:w w:val="105"/>
          <w:szCs w:val="24"/>
        </w:rPr>
        <w:t xml:space="preserve">the </w:t>
      </w:r>
      <w:r w:rsidRPr="00D421DA">
        <w:rPr>
          <w:rFonts w:ascii="Arial" w:hAnsi="Arial" w:cs="Arial"/>
          <w:w w:val="105"/>
          <w:szCs w:val="24"/>
        </w:rPr>
        <w:t xml:space="preserve">student’s advisor, </w:t>
      </w:r>
      <w:r w:rsidRPr="00D421DA">
        <w:rPr>
          <w:rFonts w:ascii="Arial" w:hAnsi="Arial" w:cs="Arial"/>
          <w:spacing w:val="2"/>
          <w:w w:val="105"/>
          <w:szCs w:val="24"/>
        </w:rPr>
        <w:t xml:space="preserve">the </w:t>
      </w:r>
      <w:r w:rsidRPr="00D421DA">
        <w:rPr>
          <w:rFonts w:ascii="Arial" w:hAnsi="Arial" w:cs="Arial"/>
          <w:w w:val="105"/>
          <w:szCs w:val="24"/>
        </w:rPr>
        <w:t>Review and</w:t>
      </w:r>
      <w:r w:rsidRPr="00D421DA">
        <w:rPr>
          <w:rFonts w:ascii="Arial" w:hAnsi="Arial" w:cs="Arial"/>
          <w:spacing w:val="-36"/>
          <w:w w:val="105"/>
          <w:szCs w:val="24"/>
        </w:rPr>
        <w:t xml:space="preserve"> </w:t>
      </w:r>
      <w:r w:rsidRPr="00D421DA">
        <w:rPr>
          <w:rFonts w:ascii="Arial" w:hAnsi="Arial" w:cs="Arial"/>
          <w:w w:val="105"/>
          <w:szCs w:val="24"/>
        </w:rPr>
        <w:t>Retention</w:t>
      </w:r>
      <w:r w:rsidRPr="00D421DA">
        <w:rPr>
          <w:rFonts w:ascii="Arial" w:hAnsi="Arial" w:cs="Arial"/>
          <w:w w:val="102"/>
          <w:szCs w:val="24"/>
        </w:rPr>
        <w:t xml:space="preserve"> </w:t>
      </w:r>
      <w:r w:rsidRPr="00D421DA">
        <w:rPr>
          <w:rFonts w:ascii="Arial" w:hAnsi="Arial" w:cs="Arial"/>
          <w:w w:val="105"/>
          <w:szCs w:val="24"/>
        </w:rPr>
        <w:t xml:space="preserve">Committee will be formed by a </w:t>
      </w:r>
      <w:r w:rsidRPr="00D421DA">
        <w:rPr>
          <w:rFonts w:ascii="Arial" w:hAnsi="Arial" w:cs="Arial"/>
          <w:spacing w:val="3"/>
          <w:w w:val="105"/>
          <w:szCs w:val="24"/>
        </w:rPr>
        <w:t xml:space="preserve">Program </w:t>
      </w:r>
      <w:r w:rsidR="000819ED" w:rsidRPr="00D421DA">
        <w:rPr>
          <w:rFonts w:ascii="Arial" w:hAnsi="Arial" w:cs="Arial"/>
          <w:spacing w:val="2"/>
          <w:w w:val="105"/>
          <w:szCs w:val="24"/>
        </w:rPr>
        <w:t>Director</w:t>
      </w:r>
      <w:r w:rsidRPr="00D421DA">
        <w:rPr>
          <w:rFonts w:ascii="Arial" w:hAnsi="Arial" w:cs="Arial"/>
          <w:spacing w:val="2"/>
          <w:w w:val="105"/>
          <w:szCs w:val="24"/>
        </w:rPr>
        <w:t xml:space="preserve"> </w:t>
      </w:r>
      <w:r w:rsidRPr="00D421DA">
        <w:rPr>
          <w:rFonts w:ascii="Arial" w:hAnsi="Arial" w:cs="Arial"/>
          <w:w w:val="105"/>
          <w:szCs w:val="24"/>
        </w:rPr>
        <w:t xml:space="preserve">of a Program </w:t>
      </w:r>
      <w:r w:rsidRPr="00D421DA">
        <w:rPr>
          <w:rFonts w:ascii="Arial" w:hAnsi="Arial" w:cs="Arial"/>
          <w:spacing w:val="-5"/>
          <w:w w:val="105"/>
          <w:szCs w:val="24"/>
        </w:rPr>
        <w:t xml:space="preserve">in </w:t>
      </w:r>
      <w:r w:rsidRPr="00D421DA">
        <w:rPr>
          <w:rFonts w:ascii="Arial" w:hAnsi="Arial" w:cs="Arial"/>
          <w:spacing w:val="4"/>
          <w:w w:val="105"/>
          <w:szCs w:val="24"/>
        </w:rPr>
        <w:t>which</w:t>
      </w:r>
      <w:r w:rsidRPr="00D421DA">
        <w:rPr>
          <w:rFonts w:ascii="Arial" w:hAnsi="Arial" w:cs="Arial"/>
          <w:spacing w:val="-37"/>
          <w:w w:val="105"/>
          <w:szCs w:val="24"/>
        </w:rPr>
        <w:t xml:space="preserve"> </w:t>
      </w:r>
      <w:r w:rsidRPr="00D421DA">
        <w:rPr>
          <w:rFonts w:ascii="Arial" w:hAnsi="Arial" w:cs="Arial"/>
          <w:spacing w:val="2"/>
          <w:w w:val="105"/>
          <w:szCs w:val="24"/>
        </w:rPr>
        <w:t>the</w:t>
      </w:r>
      <w:r w:rsidRPr="00D421DA">
        <w:rPr>
          <w:rFonts w:ascii="Arial" w:hAnsi="Arial" w:cs="Arial"/>
          <w:w w:val="102"/>
          <w:szCs w:val="24"/>
        </w:rPr>
        <w:t xml:space="preserve"> </w:t>
      </w:r>
      <w:r w:rsidRPr="00D421DA">
        <w:rPr>
          <w:rFonts w:ascii="Arial" w:hAnsi="Arial" w:cs="Arial"/>
          <w:w w:val="105"/>
          <w:szCs w:val="24"/>
        </w:rPr>
        <w:t xml:space="preserve">student </w:t>
      </w:r>
      <w:r w:rsidRPr="00D421DA">
        <w:rPr>
          <w:rFonts w:ascii="Arial" w:hAnsi="Arial" w:cs="Arial"/>
          <w:spacing w:val="-5"/>
          <w:w w:val="105"/>
          <w:szCs w:val="24"/>
        </w:rPr>
        <w:t xml:space="preserve">is </w:t>
      </w:r>
      <w:r w:rsidRPr="00D421DA">
        <w:rPr>
          <w:rFonts w:ascii="Arial" w:hAnsi="Arial" w:cs="Arial"/>
          <w:w w:val="105"/>
          <w:szCs w:val="24"/>
        </w:rPr>
        <w:t>not</w:t>
      </w:r>
      <w:r w:rsidRPr="00D421DA">
        <w:rPr>
          <w:rFonts w:ascii="Arial" w:hAnsi="Arial" w:cs="Arial"/>
          <w:spacing w:val="45"/>
          <w:w w:val="105"/>
          <w:szCs w:val="24"/>
        </w:rPr>
        <w:t xml:space="preserve"> </w:t>
      </w:r>
      <w:r w:rsidRPr="00D421DA">
        <w:rPr>
          <w:rFonts w:ascii="Arial" w:hAnsi="Arial" w:cs="Arial"/>
          <w:w w:val="105"/>
          <w:szCs w:val="24"/>
        </w:rPr>
        <w:t>enrolled.</w:t>
      </w:r>
    </w:p>
    <w:p w14:paraId="48850E2E" w14:textId="77777777" w:rsidR="006A006F" w:rsidRPr="00D421DA" w:rsidRDefault="006A006F" w:rsidP="006A006F">
      <w:pPr>
        <w:pStyle w:val="ListParagraph"/>
        <w:tabs>
          <w:tab w:val="left" w:pos="841"/>
        </w:tabs>
        <w:kinsoku w:val="0"/>
        <w:overflowPunct w:val="0"/>
        <w:autoSpaceDE w:val="0"/>
        <w:autoSpaceDN w:val="0"/>
        <w:adjustRightInd w:val="0"/>
        <w:spacing w:before="10" w:line="249" w:lineRule="auto"/>
        <w:ind w:left="840" w:right="178"/>
        <w:contextualSpacing w:val="0"/>
        <w:rPr>
          <w:rFonts w:ascii="Arial" w:hAnsi="Arial" w:cs="Arial"/>
          <w:spacing w:val="3"/>
        </w:rPr>
      </w:pPr>
    </w:p>
    <w:p w14:paraId="5BB93250" w14:textId="4A264EDA" w:rsidR="00BD7895" w:rsidRPr="00D421DA" w:rsidRDefault="00BD7895" w:rsidP="006A006F">
      <w:pPr>
        <w:tabs>
          <w:tab w:val="left" w:pos="841"/>
        </w:tabs>
        <w:kinsoku w:val="0"/>
        <w:overflowPunct w:val="0"/>
        <w:autoSpaceDE w:val="0"/>
        <w:autoSpaceDN w:val="0"/>
        <w:adjustRightInd w:val="0"/>
        <w:spacing w:before="10" w:line="249" w:lineRule="auto"/>
        <w:ind w:left="480" w:right="178"/>
        <w:rPr>
          <w:rFonts w:ascii="Arial" w:hAnsi="Arial" w:cs="Arial"/>
          <w:spacing w:val="3"/>
        </w:rPr>
        <w:sectPr w:rsidR="00BD7895" w:rsidRPr="00D421DA" w:rsidSect="00222EA9">
          <w:pgSz w:w="12240" w:h="15840"/>
          <w:pgMar w:top="920" w:right="1320" w:bottom="280" w:left="1320" w:header="731" w:footer="0" w:gutter="0"/>
          <w:pgNumType w:start="15"/>
          <w:cols w:space="720" w:equalWidth="0">
            <w:col w:w="9600"/>
          </w:cols>
          <w:noEndnote/>
          <w:titlePg/>
        </w:sectPr>
      </w:pPr>
      <w:r w:rsidRPr="00D421DA">
        <w:rPr>
          <w:rFonts w:ascii="Arial" w:hAnsi="Arial" w:cs="Arial"/>
          <w:spacing w:val="3"/>
          <w:w w:val="105"/>
        </w:rPr>
        <w:t xml:space="preserve">The </w:t>
      </w:r>
      <w:r w:rsidRPr="00D421DA">
        <w:rPr>
          <w:rFonts w:ascii="Arial" w:hAnsi="Arial" w:cs="Arial"/>
          <w:w w:val="105"/>
        </w:rPr>
        <w:t xml:space="preserve">Retention </w:t>
      </w:r>
      <w:r w:rsidRPr="00D421DA">
        <w:rPr>
          <w:rFonts w:ascii="Arial" w:hAnsi="Arial" w:cs="Arial"/>
          <w:spacing w:val="-3"/>
          <w:w w:val="105"/>
        </w:rPr>
        <w:t xml:space="preserve">Review </w:t>
      </w:r>
      <w:r w:rsidRPr="00D421DA">
        <w:rPr>
          <w:rFonts w:ascii="Arial" w:hAnsi="Arial" w:cs="Arial"/>
          <w:spacing w:val="2"/>
          <w:w w:val="105"/>
        </w:rPr>
        <w:t xml:space="preserve">Committee </w:t>
      </w:r>
      <w:r w:rsidRPr="00D421DA">
        <w:rPr>
          <w:rFonts w:ascii="Arial" w:hAnsi="Arial" w:cs="Arial"/>
          <w:w w:val="105"/>
        </w:rPr>
        <w:t xml:space="preserve">will review </w:t>
      </w:r>
      <w:r w:rsidRPr="00D421DA">
        <w:rPr>
          <w:rFonts w:ascii="Arial" w:hAnsi="Arial" w:cs="Arial"/>
          <w:spacing w:val="2"/>
          <w:w w:val="105"/>
        </w:rPr>
        <w:t xml:space="preserve">the </w:t>
      </w:r>
      <w:r w:rsidRPr="00D421DA">
        <w:rPr>
          <w:rFonts w:ascii="Arial" w:hAnsi="Arial" w:cs="Arial"/>
          <w:w w:val="105"/>
        </w:rPr>
        <w:t xml:space="preserve">student’s status </w:t>
      </w:r>
      <w:r w:rsidRPr="00D421DA">
        <w:rPr>
          <w:rFonts w:ascii="Arial" w:hAnsi="Arial" w:cs="Arial"/>
          <w:spacing w:val="-5"/>
          <w:w w:val="105"/>
        </w:rPr>
        <w:t xml:space="preserve">in </w:t>
      </w:r>
      <w:r w:rsidRPr="00D421DA">
        <w:rPr>
          <w:rFonts w:ascii="Arial" w:hAnsi="Arial" w:cs="Arial"/>
          <w:spacing w:val="2"/>
          <w:w w:val="105"/>
        </w:rPr>
        <w:t>the</w:t>
      </w:r>
      <w:r w:rsidRPr="00D421DA">
        <w:rPr>
          <w:rFonts w:ascii="Arial" w:hAnsi="Arial" w:cs="Arial"/>
          <w:spacing w:val="9"/>
          <w:w w:val="105"/>
        </w:rPr>
        <w:t xml:space="preserve"> </w:t>
      </w:r>
      <w:r w:rsidRPr="00D421DA">
        <w:rPr>
          <w:rFonts w:ascii="Arial" w:hAnsi="Arial" w:cs="Arial"/>
          <w:w w:val="105"/>
        </w:rPr>
        <w:t>program</w:t>
      </w:r>
      <w:r w:rsidRPr="00D421DA">
        <w:rPr>
          <w:rFonts w:ascii="Arial" w:hAnsi="Arial" w:cs="Arial"/>
          <w:w w:val="102"/>
        </w:rPr>
        <w:t xml:space="preserve"> </w:t>
      </w:r>
      <w:r w:rsidRPr="00D421DA">
        <w:rPr>
          <w:rFonts w:ascii="Arial" w:hAnsi="Arial" w:cs="Arial"/>
          <w:w w:val="105"/>
        </w:rPr>
        <w:t xml:space="preserve">relative </w:t>
      </w:r>
      <w:r w:rsidRPr="00D421DA">
        <w:rPr>
          <w:rFonts w:ascii="Arial" w:hAnsi="Arial" w:cs="Arial"/>
          <w:spacing w:val="6"/>
          <w:w w:val="105"/>
        </w:rPr>
        <w:t xml:space="preserve">to </w:t>
      </w:r>
      <w:r w:rsidRPr="00D421DA">
        <w:rPr>
          <w:rFonts w:ascii="Arial" w:hAnsi="Arial" w:cs="Arial"/>
          <w:spacing w:val="2"/>
          <w:w w:val="105"/>
        </w:rPr>
        <w:t xml:space="preserve">the </w:t>
      </w:r>
      <w:r w:rsidRPr="00D421DA">
        <w:rPr>
          <w:rFonts w:ascii="Arial" w:hAnsi="Arial" w:cs="Arial"/>
          <w:w w:val="105"/>
        </w:rPr>
        <w:t xml:space="preserve">three areas of functioning </w:t>
      </w:r>
      <w:r w:rsidRPr="00D421DA">
        <w:rPr>
          <w:rFonts w:ascii="Arial" w:hAnsi="Arial" w:cs="Arial"/>
          <w:spacing w:val="4"/>
          <w:w w:val="105"/>
        </w:rPr>
        <w:t xml:space="preserve">stated </w:t>
      </w:r>
      <w:r w:rsidRPr="00D421DA">
        <w:rPr>
          <w:rFonts w:ascii="Arial" w:hAnsi="Arial" w:cs="Arial"/>
          <w:w w:val="105"/>
        </w:rPr>
        <w:t xml:space="preserve">above. </w:t>
      </w:r>
      <w:r w:rsidRPr="00D421DA">
        <w:rPr>
          <w:rFonts w:ascii="Arial" w:hAnsi="Arial" w:cs="Arial"/>
          <w:spacing w:val="3"/>
          <w:w w:val="105"/>
        </w:rPr>
        <w:t xml:space="preserve">The </w:t>
      </w:r>
      <w:r w:rsidRPr="00D421DA">
        <w:rPr>
          <w:rFonts w:ascii="Arial" w:hAnsi="Arial" w:cs="Arial"/>
          <w:w w:val="105"/>
        </w:rPr>
        <w:t xml:space="preserve">student </w:t>
      </w:r>
      <w:r w:rsidRPr="00D421DA">
        <w:rPr>
          <w:rFonts w:ascii="Arial" w:hAnsi="Arial" w:cs="Arial"/>
          <w:spacing w:val="-4"/>
          <w:w w:val="105"/>
        </w:rPr>
        <w:t xml:space="preserve">will </w:t>
      </w:r>
      <w:r w:rsidRPr="00D421DA">
        <w:rPr>
          <w:rFonts w:ascii="Arial" w:hAnsi="Arial" w:cs="Arial"/>
          <w:w w:val="105"/>
        </w:rPr>
        <w:t>be</w:t>
      </w:r>
      <w:r w:rsidRPr="00D421DA">
        <w:rPr>
          <w:rFonts w:ascii="Arial" w:hAnsi="Arial" w:cs="Arial"/>
          <w:spacing w:val="1"/>
          <w:w w:val="105"/>
        </w:rPr>
        <w:t xml:space="preserve"> </w:t>
      </w:r>
      <w:r w:rsidRPr="00D421DA">
        <w:rPr>
          <w:rFonts w:ascii="Arial" w:hAnsi="Arial" w:cs="Arial"/>
          <w:w w:val="105"/>
        </w:rPr>
        <w:t>provided</w:t>
      </w:r>
      <w:r w:rsidRPr="00D421DA">
        <w:rPr>
          <w:rFonts w:ascii="Arial" w:hAnsi="Arial" w:cs="Arial"/>
          <w:w w:val="102"/>
        </w:rPr>
        <w:t xml:space="preserve"> </w:t>
      </w:r>
      <w:r w:rsidRPr="00D421DA">
        <w:rPr>
          <w:rFonts w:ascii="Arial" w:hAnsi="Arial" w:cs="Arial"/>
          <w:spacing w:val="2"/>
          <w:w w:val="105"/>
        </w:rPr>
        <w:t>the</w:t>
      </w:r>
      <w:r w:rsidRPr="00D421DA">
        <w:rPr>
          <w:rFonts w:ascii="Arial" w:hAnsi="Arial" w:cs="Arial"/>
          <w:spacing w:val="-4"/>
          <w:w w:val="105"/>
        </w:rPr>
        <w:t xml:space="preserve"> </w:t>
      </w:r>
      <w:r w:rsidRPr="00D421DA">
        <w:rPr>
          <w:rFonts w:ascii="Arial" w:hAnsi="Arial" w:cs="Arial"/>
          <w:w w:val="105"/>
        </w:rPr>
        <w:t>opportunity</w:t>
      </w:r>
      <w:r w:rsidRPr="00D421DA">
        <w:rPr>
          <w:rFonts w:ascii="Arial" w:hAnsi="Arial" w:cs="Arial"/>
          <w:spacing w:val="-3"/>
          <w:w w:val="105"/>
        </w:rPr>
        <w:t xml:space="preserve"> </w:t>
      </w:r>
      <w:r w:rsidRPr="00D421DA">
        <w:rPr>
          <w:rFonts w:ascii="Arial" w:hAnsi="Arial" w:cs="Arial"/>
          <w:spacing w:val="6"/>
          <w:w w:val="105"/>
        </w:rPr>
        <w:t>to</w:t>
      </w:r>
      <w:r w:rsidRPr="00D421DA">
        <w:rPr>
          <w:rFonts w:ascii="Arial" w:hAnsi="Arial" w:cs="Arial"/>
          <w:spacing w:val="-6"/>
          <w:w w:val="105"/>
        </w:rPr>
        <w:t xml:space="preserve"> </w:t>
      </w:r>
      <w:r w:rsidRPr="00D421DA">
        <w:rPr>
          <w:rFonts w:ascii="Arial" w:hAnsi="Arial" w:cs="Arial"/>
          <w:w w:val="105"/>
        </w:rPr>
        <w:t>present</w:t>
      </w:r>
      <w:r w:rsidRPr="00D421DA">
        <w:rPr>
          <w:rFonts w:ascii="Arial" w:hAnsi="Arial" w:cs="Arial"/>
          <w:spacing w:val="4"/>
          <w:w w:val="105"/>
        </w:rPr>
        <w:t xml:space="preserve"> </w:t>
      </w:r>
      <w:r w:rsidRPr="00D421DA">
        <w:rPr>
          <w:rFonts w:ascii="Arial" w:hAnsi="Arial" w:cs="Arial"/>
          <w:w w:val="105"/>
        </w:rPr>
        <w:t>any</w:t>
      </w:r>
      <w:r w:rsidRPr="00D421DA">
        <w:rPr>
          <w:rFonts w:ascii="Arial" w:hAnsi="Arial" w:cs="Arial"/>
          <w:spacing w:val="-3"/>
          <w:w w:val="105"/>
        </w:rPr>
        <w:t xml:space="preserve"> </w:t>
      </w:r>
      <w:r w:rsidRPr="00D421DA">
        <w:rPr>
          <w:rFonts w:ascii="Arial" w:hAnsi="Arial" w:cs="Arial"/>
          <w:w w:val="105"/>
        </w:rPr>
        <w:t>appropriate</w:t>
      </w:r>
      <w:r w:rsidRPr="00D421DA">
        <w:rPr>
          <w:rFonts w:ascii="Arial" w:hAnsi="Arial" w:cs="Arial"/>
          <w:spacing w:val="-4"/>
          <w:w w:val="105"/>
        </w:rPr>
        <w:t xml:space="preserve"> </w:t>
      </w:r>
      <w:r w:rsidRPr="00D421DA">
        <w:rPr>
          <w:rFonts w:ascii="Arial" w:hAnsi="Arial" w:cs="Arial"/>
          <w:w w:val="105"/>
        </w:rPr>
        <w:t>information</w:t>
      </w:r>
      <w:r w:rsidRPr="00D421DA">
        <w:rPr>
          <w:rFonts w:ascii="Arial" w:hAnsi="Arial" w:cs="Arial"/>
          <w:spacing w:val="-10"/>
          <w:w w:val="105"/>
        </w:rPr>
        <w:t xml:space="preserve"> </w:t>
      </w:r>
      <w:r w:rsidRPr="00D421DA">
        <w:rPr>
          <w:rFonts w:ascii="Arial" w:hAnsi="Arial" w:cs="Arial"/>
          <w:w w:val="105"/>
        </w:rPr>
        <w:t>specific</w:t>
      </w:r>
      <w:r w:rsidRPr="00D421DA">
        <w:rPr>
          <w:rFonts w:ascii="Arial" w:hAnsi="Arial" w:cs="Arial"/>
          <w:spacing w:val="9"/>
          <w:w w:val="105"/>
        </w:rPr>
        <w:t xml:space="preserve"> </w:t>
      </w:r>
      <w:r w:rsidRPr="00D421DA">
        <w:rPr>
          <w:rFonts w:ascii="Arial" w:hAnsi="Arial" w:cs="Arial"/>
          <w:spacing w:val="6"/>
          <w:w w:val="105"/>
        </w:rPr>
        <w:t>to</w:t>
      </w:r>
      <w:r w:rsidRPr="00D421DA">
        <w:rPr>
          <w:rFonts w:ascii="Arial" w:hAnsi="Arial" w:cs="Arial"/>
          <w:spacing w:val="-19"/>
          <w:w w:val="105"/>
        </w:rPr>
        <w:t xml:space="preserve"> </w:t>
      </w:r>
      <w:r w:rsidRPr="00D421DA">
        <w:rPr>
          <w:rFonts w:ascii="Arial" w:hAnsi="Arial" w:cs="Arial"/>
          <w:spacing w:val="2"/>
          <w:w w:val="105"/>
        </w:rPr>
        <w:t>the</w:t>
      </w:r>
      <w:r w:rsidRPr="00D421DA">
        <w:rPr>
          <w:rFonts w:ascii="Arial" w:hAnsi="Arial" w:cs="Arial"/>
          <w:spacing w:val="-4"/>
          <w:w w:val="105"/>
        </w:rPr>
        <w:t xml:space="preserve"> </w:t>
      </w:r>
      <w:r w:rsidRPr="00D421DA">
        <w:rPr>
          <w:rFonts w:ascii="Arial" w:hAnsi="Arial" w:cs="Arial"/>
          <w:w w:val="105"/>
        </w:rPr>
        <w:t>situation.</w:t>
      </w:r>
      <w:r w:rsidRPr="00D421DA">
        <w:rPr>
          <w:rFonts w:ascii="Arial" w:hAnsi="Arial" w:cs="Arial"/>
          <w:spacing w:val="-3"/>
          <w:w w:val="105"/>
        </w:rPr>
        <w:t xml:space="preserve"> </w:t>
      </w:r>
      <w:r w:rsidRPr="00D421DA">
        <w:rPr>
          <w:rFonts w:ascii="Arial" w:hAnsi="Arial" w:cs="Arial"/>
          <w:spacing w:val="3"/>
          <w:w w:val="105"/>
        </w:rPr>
        <w:t>The</w:t>
      </w:r>
      <w:r w:rsidRPr="00D421DA">
        <w:rPr>
          <w:rFonts w:ascii="Arial" w:hAnsi="Arial" w:cs="Arial"/>
          <w:w w:val="102"/>
        </w:rPr>
        <w:t xml:space="preserve"> </w:t>
      </w:r>
      <w:r w:rsidRPr="00D421DA">
        <w:rPr>
          <w:rFonts w:ascii="Arial" w:hAnsi="Arial" w:cs="Arial"/>
          <w:w w:val="105"/>
        </w:rPr>
        <w:t>concerned</w:t>
      </w:r>
      <w:r w:rsidRPr="00D421DA">
        <w:rPr>
          <w:rFonts w:ascii="Arial" w:hAnsi="Arial" w:cs="Arial"/>
          <w:spacing w:val="-7"/>
          <w:w w:val="105"/>
        </w:rPr>
        <w:t xml:space="preserve"> </w:t>
      </w:r>
      <w:r w:rsidRPr="00D421DA">
        <w:rPr>
          <w:rFonts w:ascii="Arial" w:hAnsi="Arial" w:cs="Arial"/>
          <w:spacing w:val="3"/>
          <w:w w:val="105"/>
        </w:rPr>
        <w:t>faculty</w:t>
      </w:r>
      <w:r w:rsidRPr="00D421DA">
        <w:rPr>
          <w:rFonts w:ascii="Arial" w:hAnsi="Arial" w:cs="Arial"/>
          <w:spacing w:val="-2"/>
          <w:w w:val="105"/>
        </w:rPr>
        <w:t xml:space="preserve"> </w:t>
      </w:r>
      <w:r w:rsidRPr="00D421DA">
        <w:rPr>
          <w:rFonts w:ascii="Arial" w:hAnsi="Arial" w:cs="Arial"/>
          <w:spacing w:val="-13"/>
          <w:w w:val="105"/>
        </w:rPr>
        <w:t>me</w:t>
      </w:r>
      <w:r w:rsidRPr="00D421DA">
        <w:rPr>
          <w:rFonts w:ascii="Arial" w:hAnsi="Arial" w:cs="Arial"/>
          <w:w w:val="105"/>
        </w:rPr>
        <w:t>mber</w:t>
      </w:r>
      <w:r w:rsidRPr="00D421DA">
        <w:rPr>
          <w:rFonts w:ascii="Arial" w:hAnsi="Arial" w:cs="Arial"/>
          <w:spacing w:val="-12"/>
          <w:w w:val="105"/>
        </w:rPr>
        <w:t xml:space="preserve"> </w:t>
      </w:r>
      <w:r w:rsidRPr="00D421DA">
        <w:rPr>
          <w:rFonts w:ascii="Arial" w:hAnsi="Arial" w:cs="Arial"/>
          <w:w w:val="105"/>
        </w:rPr>
        <w:t>will have</w:t>
      </w:r>
      <w:r w:rsidRPr="00D421DA">
        <w:rPr>
          <w:rFonts w:ascii="Arial" w:hAnsi="Arial" w:cs="Arial"/>
          <w:spacing w:val="-3"/>
          <w:w w:val="105"/>
        </w:rPr>
        <w:t xml:space="preserve"> </w:t>
      </w:r>
      <w:r w:rsidRPr="00D421DA">
        <w:rPr>
          <w:rFonts w:ascii="Arial" w:hAnsi="Arial" w:cs="Arial"/>
          <w:w w:val="105"/>
        </w:rPr>
        <w:t>an</w:t>
      </w:r>
      <w:r w:rsidRPr="00D421DA">
        <w:rPr>
          <w:rFonts w:ascii="Arial" w:hAnsi="Arial" w:cs="Arial"/>
          <w:spacing w:val="-9"/>
          <w:w w:val="105"/>
        </w:rPr>
        <w:t xml:space="preserve"> </w:t>
      </w:r>
      <w:r w:rsidRPr="00D421DA">
        <w:rPr>
          <w:rFonts w:ascii="Arial" w:hAnsi="Arial" w:cs="Arial"/>
          <w:spacing w:val="2"/>
          <w:w w:val="105"/>
        </w:rPr>
        <w:t>opportunity</w:t>
      </w:r>
      <w:r w:rsidRPr="00D421DA">
        <w:rPr>
          <w:rFonts w:ascii="Arial" w:hAnsi="Arial" w:cs="Arial"/>
          <w:spacing w:val="-2"/>
          <w:w w:val="105"/>
        </w:rPr>
        <w:t xml:space="preserve"> </w:t>
      </w:r>
      <w:r w:rsidRPr="00D421DA">
        <w:rPr>
          <w:rFonts w:ascii="Arial" w:hAnsi="Arial" w:cs="Arial"/>
          <w:spacing w:val="6"/>
          <w:w w:val="105"/>
        </w:rPr>
        <w:t>to</w:t>
      </w:r>
      <w:r w:rsidRPr="00D421DA">
        <w:rPr>
          <w:rFonts w:ascii="Arial" w:hAnsi="Arial" w:cs="Arial"/>
          <w:spacing w:val="-17"/>
          <w:w w:val="105"/>
        </w:rPr>
        <w:t xml:space="preserve"> </w:t>
      </w:r>
      <w:r w:rsidRPr="00D421DA">
        <w:rPr>
          <w:rFonts w:ascii="Arial" w:hAnsi="Arial" w:cs="Arial"/>
          <w:w w:val="105"/>
        </w:rPr>
        <w:t>elaborate</w:t>
      </w:r>
      <w:r w:rsidRPr="00D421DA">
        <w:rPr>
          <w:rFonts w:ascii="Arial" w:hAnsi="Arial" w:cs="Arial"/>
          <w:spacing w:val="-3"/>
          <w:w w:val="105"/>
        </w:rPr>
        <w:t xml:space="preserve"> </w:t>
      </w:r>
      <w:r w:rsidRPr="00D421DA">
        <w:rPr>
          <w:rFonts w:ascii="Arial" w:hAnsi="Arial" w:cs="Arial"/>
          <w:w w:val="105"/>
        </w:rPr>
        <w:t>on</w:t>
      </w:r>
      <w:r w:rsidRPr="00D421DA">
        <w:rPr>
          <w:rFonts w:ascii="Arial" w:hAnsi="Arial" w:cs="Arial"/>
          <w:spacing w:val="-9"/>
          <w:w w:val="105"/>
        </w:rPr>
        <w:t xml:space="preserve"> </w:t>
      </w:r>
      <w:r w:rsidRPr="00D421DA">
        <w:rPr>
          <w:rFonts w:ascii="Arial" w:hAnsi="Arial" w:cs="Arial"/>
          <w:spacing w:val="2"/>
          <w:w w:val="105"/>
        </w:rPr>
        <w:t>the</w:t>
      </w:r>
      <w:r w:rsidRPr="00D421DA">
        <w:rPr>
          <w:rFonts w:ascii="Arial" w:hAnsi="Arial" w:cs="Arial"/>
          <w:spacing w:val="-3"/>
          <w:w w:val="105"/>
        </w:rPr>
        <w:t xml:space="preserve"> </w:t>
      </w:r>
      <w:r w:rsidRPr="00D421DA">
        <w:rPr>
          <w:rFonts w:ascii="Arial" w:hAnsi="Arial" w:cs="Arial"/>
          <w:w w:val="105"/>
        </w:rPr>
        <w:t>nature</w:t>
      </w:r>
      <w:r w:rsidRPr="00D421DA">
        <w:rPr>
          <w:rFonts w:ascii="Arial" w:hAnsi="Arial" w:cs="Arial"/>
          <w:spacing w:val="-3"/>
          <w:w w:val="105"/>
        </w:rPr>
        <w:t xml:space="preserve"> </w:t>
      </w:r>
      <w:r w:rsidRPr="00D421DA">
        <w:rPr>
          <w:rFonts w:ascii="Arial" w:hAnsi="Arial" w:cs="Arial"/>
          <w:w w:val="105"/>
        </w:rPr>
        <w:t xml:space="preserve">of </w:t>
      </w:r>
      <w:r w:rsidRPr="00D421DA">
        <w:rPr>
          <w:rFonts w:ascii="Arial" w:hAnsi="Arial" w:cs="Arial"/>
          <w:spacing w:val="2"/>
          <w:w w:val="105"/>
        </w:rPr>
        <w:t>the</w:t>
      </w:r>
      <w:r w:rsidRPr="00D421DA">
        <w:rPr>
          <w:rFonts w:ascii="Arial" w:hAnsi="Arial" w:cs="Arial"/>
          <w:w w:val="102"/>
        </w:rPr>
        <w:t xml:space="preserve"> </w:t>
      </w:r>
      <w:r w:rsidRPr="00D421DA">
        <w:rPr>
          <w:rFonts w:ascii="Arial" w:hAnsi="Arial" w:cs="Arial"/>
          <w:w w:val="105"/>
        </w:rPr>
        <w:t>concern,</w:t>
      </w:r>
      <w:r w:rsidRPr="00D421DA">
        <w:rPr>
          <w:rFonts w:ascii="Arial" w:hAnsi="Arial" w:cs="Arial"/>
          <w:spacing w:val="-4"/>
          <w:w w:val="105"/>
        </w:rPr>
        <w:t xml:space="preserve"> </w:t>
      </w:r>
      <w:r w:rsidRPr="00D421DA">
        <w:rPr>
          <w:rFonts w:ascii="Arial" w:hAnsi="Arial" w:cs="Arial"/>
          <w:w w:val="105"/>
        </w:rPr>
        <w:t>and</w:t>
      </w:r>
      <w:r w:rsidRPr="00D421DA">
        <w:rPr>
          <w:rFonts w:ascii="Arial" w:hAnsi="Arial" w:cs="Arial"/>
          <w:spacing w:val="-9"/>
          <w:w w:val="105"/>
        </w:rPr>
        <w:t xml:space="preserve"> </w:t>
      </w:r>
      <w:r w:rsidRPr="00D421DA">
        <w:rPr>
          <w:rFonts w:ascii="Arial" w:hAnsi="Arial" w:cs="Arial"/>
          <w:spacing w:val="2"/>
          <w:w w:val="105"/>
        </w:rPr>
        <w:t>the</w:t>
      </w:r>
      <w:r w:rsidRPr="00D421DA">
        <w:rPr>
          <w:rFonts w:ascii="Arial" w:hAnsi="Arial" w:cs="Arial"/>
          <w:spacing w:val="-5"/>
          <w:w w:val="105"/>
        </w:rPr>
        <w:t xml:space="preserve"> re</w:t>
      </w:r>
      <w:r w:rsidRPr="00D421DA">
        <w:rPr>
          <w:rFonts w:ascii="Arial" w:hAnsi="Arial" w:cs="Arial"/>
          <w:spacing w:val="-56"/>
          <w:w w:val="105"/>
        </w:rPr>
        <w:t xml:space="preserve"> </w:t>
      </w:r>
      <w:r w:rsidRPr="00D421DA">
        <w:rPr>
          <w:rFonts w:ascii="Arial" w:hAnsi="Arial" w:cs="Arial"/>
          <w:spacing w:val="-13"/>
          <w:w w:val="105"/>
        </w:rPr>
        <w:t>me</w:t>
      </w:r>
      <w:r w:rsidRPr="00D421DA">
        <w:rPr>
          <w:rFonts w:ascii="Arial" w:hAnsi="Arial" w:cs="Arial"/>
          <w:w w:val="105"/>
        </w:rPr>
        <w:t>diation</w:t>
      </w:r>
      <w:r w:rsidRPr="00D421DA">
        <w:rPr>
          <w:rFonts w:ascii="Arial" w:hAnsi="Arial" w:cs="Arial"/>
          <w:spacing w:val="-11"/>
          <w:w w:val="105"/>
        </w:rPr>
        <w:t xml:space="preserve"> </w:t>
      </w:r>
      <w:r w:rsidRPr="00D421DA">
        <w:rPr>
          <w:rFonts w:ascii="Arial" w:hAnsi="Arial" w:cs="Arial"/>
          <w:spacing w:val="3"/>
          <w:w w:val="105"/>
        </w:rPr>
        <w:t>process</w:t>
      </w:r>
    </w:p>
    <w:p w14:paraId="4A0A41A9" w14:textId="77777777" w:rsidR="00BD7895" w:rsidRPr="00D421DA" w:rsidRDefault="00BD7895" w:rsidP="006A006F">
      <w:pPr>
        <w:pStyle w:val="NoSpacing"/>
      </w:pPr>
      <w:r w:rsidRPr="00D421DA">
        <w:rPr>
          <w:spacing w:val="3"/>
          <w:w w:val="105"/>
        </w:rPr>
        <w:lastRenderedPageBreak/>
        <w:t>After</w:t>
      </w:r>
      <w:r w:rsidRPr="00D421DA">
        <w:rPr>
          <w:spacing w:val="-12"/>
          <w:w w:val="105"/>
        </w:rPr>
        <w:t xml:space="preserve"> </w:t>
      </w:r>
      <w:r w:rsidRPr="00D421DA">
        <w:rPr>
          <w:spacing w:val="2"/>
          <w:w w:val="105"/>
        </w:rPr>
        <w:t>the</w:t>
      </w:r>
      <w:r w:rsidRPr="00D421DA">
        <w:rPr>
          <w:spacing w:val="-15"/>
          <w:w w:val="105"/>
        </w:rPr>
        <w:t xml:space="preserve"> </w:t>
      </w:r>
      <w:r w:rsidRPr="00D421DA">
        <w:rPr>
          <w:w w:val="105"/>
        </w:rPr>
        <w:t>concerned</w:t>
      </w:r>
      <w:r w:rsidRPr="00D421DA">
        <w:rPr>
          <w:spacing w:val="-7"/>
          <w:w w:val="105"/>
        </w:rPr>
        <w:t xml:space="preserve"> </w:t>
      </w:r>
      <w:r w:rsidRPr="00D421DA">
        <w:rPr>
          <w:spacing w:val="3"/>
          <w:w w:val="105"/>
        </w:rPr>
        <w:t>faculty</w:t>
      </w:r>
      <w:r w:rsidRPr="00D421DA">
        <w:rPr>
          <w:spacing w:val="-1"/>
          <w:w w:val="105"/>
        </w:rPr>
        <w:t xml:space="preserve"> </w:t>
      </w:r>
      <w:r w:rsidRPr="00D421DA">
        <w:rPr>
          <w:spacing w:val="-13"/>
          <w:w w:val="105"/>
        </w:rPr>
        <w:t>me</w:t>
      </w:r>
      <w:r w:rsidRPr="00D421DA">
        <w:rPr>
          <w:w w:val="105"/>
        </w:rPr>
        <w:t>mber</w:t>
      </w:r>
      <w:r w:rsidRPr="00D421DA">
        <w:rPr>
          <w:spacing w:val="-12"/>
          <w:w w:val="105"/>
        </w:rPr>
        <w:t xml:space="preserve"> </w:t>
      </w:r>
      <w:r w:rsidRPr="00D421DA">
        <w:rPr>
          <w:w w:val="105"/>
        </w:rPr>
        <w:t>and</w:t>
      </w:r>
      <w:r w:rsidRPr="00D421DA">
        <w:rPr>
          <w:spacing w:val="-7"/>
          <w:w w:val="105"/>
        </w:rPr>
        <w:t xml:space="preserve"> </w:t>
      </w:r>
      <w:r w:rsidRPr="00D421DA">
        <w:rPr>
          <w:spacing w:val="2"/>
          <w:w w:val="105"/>
        </w:rPr>
        <w:t>the</w:t>
      </w:r>
      <w:r w:rsidRPr="00D421DA">
        <w:rPr>
          <w:spacing w:val="-2"/>
          <w:w w:val="105"/>
        </w:rPr>
        <w:t xml:space="preserve"> </w:t>
      </w:r>
      <w:r w:rsidRPr="00D421DA">
        <w:rPr>
          <w:w w:val="105"/>
        </w:rPr>
        <w:t>student</w:t>
      </w:r>
      <w:r w:rsidRPr="00D421DA">
        <w:rPr>
          <w:spacing w:val="7"/>
          <w:w w:val="105"/>
        </w:rPr>
        <w:t xml:space="preserve"> </w:t>
      </w:r>
      <w:r w:rsidRPr="00D421DA">
        <w:rPr>
          <w:w w:val="105"/>
        </w:rPr>
        <w:t>have</w:t>
      </w:r>
      <w:r w:rsidRPr="00D421DA">
        <w:rPr>
          <w:spacing w:val="-2"/>
          <w:w w:val="105"/>
        </w:rPr>
        <w:t xml:space="preserve"> </w:t>
      </w:r>
      <w:r w:rsidRPr="00D421DA">
        <w:rPr>
          <w:w w:val="105"/>
        </w:rPr>
        <w:t>been</w:t>
      </w:r>
      <w:r w:rsidRPr="00D421DA">
        <w:rPr>
          <w:spacing w:val="-8"/>
          <w:w w:val="105"/>
        </w:rPr>
        <w:t xml:space="preserve"> </w:t>
      </w:r>
      <w:r w:rsidRPr="00D421DA">
        <w:rPr>
          <w:w w:val="105"/>
        </w:rPr>
        <w:t>heard</w:t>
      </w:r>
      <w:r w:rsidRPr="00D421DA">
        <w:rPr>
          <w:spacing w:val="-7"/>
          <w:w w:val="105"/>
        </w:rPr>
        <w:t xml:space="preserve"> </w:t>
      </w:r>
      <w:r w:rsidRPr="00D421DA">
        <w:rPr>
          <w:w w:val="105"/>
        </w:rPr>
        <w:t>by</w:t>
      </w:r>
      <w:r w:rsidRPr="00D421DA">
        <w:rPr>
          <w:spacing w:val="-1"/>
          <w:w w:val="105"/>
        </w:rPr>
        <w:t xml:space="preserve"> </w:t>
      </w:r>
      <w:r w:rsidRPr="00D421DA">
        <w:rPr>
          <w:spacing w:val="2"/>
          <w:w w:val="105"/>
        </w:rPr>
        <w:t>the</w:t>
      </w:r>
      <w:r w:rsidRPr="00D421DA">
        <w:rPr>
          <w:w w:val="102"/>
        </w:rPr>
        <w:t xml:space="preserve"> </w:t>
      </w:r>
      <w:r w:rsidRPr="00D421DA">
        <w:rPr>
          <w:w w:val="105"/>
        </w:rPr>
        <w:t xml:space="preserve">Committee, a decision will be </w:t>
      </w:r>
      <w:r w:rsidRPr="00D421DA">
        <w:rPr>
          <w:spacing w:val="-3"/>
          <w:w w:val="105"/>
        </w:rPr>
        <w:t xml:space="preserve">made </w:t>
      </w:r>
      <w:r w:rsidRPr="00D421DA">
        <w:rPr>
          <w:spacing w:val="4"/>
          <w:w w:val="105"/>
        </w:rPr>
        <w:t xml:space="preserve">which </w:t>
      </w:r>
      <w:r w:rsidRPr="00D421DA">
        <w:rPr>
          <w:spacing w:val="-8"/>
          <w:w w:val="105"/>
        </w:rPr>
        <w:t xml:space="preserve">may </w:t>
      </w:r>
      <w:r w:rsidRPr="00D421DA">
        <w:rPr>
          <w:w w:val="105"/>
        </w:rPr>
        <w:t xml:space="preserve">include one of </w:t>
      </w:r>
      <w:r w:rsidRPr="00D421DA">
        <w:rPr>
          <w:spacing w:val="2"/>
          <w:w w:val="105"/>
        </w:rPr>
        <w:t>the</w:t>
      </w:r>
      <w:r w:rsidRPr="00D421DA">
        <w:rPr>
          <w:spacing w:val="-16"/>
          <w:w w:val="105"/>
        </w:rPr>
        <w:t xml:space="preserve"> </w:t>
      </w:r>
      <w:r w:rsidRPr="00D421DA">
        <w:rPr>
          <w:w w:val="105"/>
        </w:rPr>
        <w:t>following:</w:t>
      </w:r>
    </w:p>
    <w:p w14:paraId="0685C8F7" w14:textId="77777777" w:rsidR="00BD7895" w:rsidRPr="00D421DA" w:rsidRDefault="00BD7895" w:rsidP="00BD7895">
      <w:pPr>
        <w:pStyle w:val="BodyText"/>
        <w:kinsoku w:val="0"/>
        <w:overflowPunct w:val="0"/>
        <w:spacing w:before="12"/>
        <w:rPr>
          <w:rFonts w:ascii="Arial" w:hAnsi="Arial" w:cs="Arial"/>
          <w:sz w:val="20"/>
        </w:rPr>
      </w:pPr>
    </w:p>
    <w:p w14:paraId="557B53AB" w14:textId="77777777" w:rsidR="00BD7895" w:rsidRPr="00D421DA" w:rsidRDefault="00BD7895" w:rsidP="001935DA">
      <w:pPr>
        <w:pStyle w:val="ListParagraph"/>
        <w:numPr>
          <w:ilvl w:val="0"/>
          <w:numId w:val="2"/>
        </w:numPr>
        <w:tabs>
          <w:tab w:val="left" w:pos="1160"/>
        </w:tabs>
        <w:kinsoku w:val="0"/>
        <w:overflowPunct w:val="0"/>
        <w:autoSpaceDE w:val="0"/>
        <w:autoSpaceDN w:val="0"/>
        <w:adjustRightInd w:val="0"/>
        <w:spacing w:line="249" w:lineRule="auto"/>
        <w:ind w:right="150"/>
        <w:contextualSpacing w:val="0"/>
        <w:rPr>
          <w:rFonts w:ascii="Arial" w:hAnsi="Arial" w:cs="Arial"/>
          <w:spacing w:val="-5"/>
          <w:szCs w:val="24"/>
        </w:rPr>
      </w:pPr>
      <w:r w:rsidRPr="00D421DA">
        <w:rPr>
          <w:rFonts w:ascii="Arial" w:hAnsi="Arial" w:cs="Arial"/>
          <w:spacing w:val="3"/>
          <w:w w:val="105"/>
          <w:szCs w:val="24"/>
        </w:rPr>
        <w:t xml:space="preserve">The </w:t>
      </w:r>
      <w:r w:rsidRPr="00D421DA">
        <w:rPr>
          <w:rFonts w:ascii="Arial" w:hAnsi="Arial" w:cs="Arial"/>
          <w:spacing w:val="2"/>
          <w:w w:val="105"/>
          <w:szCs w:val="24"/>
        </w:rPr>
        <w:t xml:space="preserve">concerns </w:t>
      </w:r>
      <w:r w:rsidRPr="00D421DA">
        <w:rPr>
          <w:rFonts w:ascii="Arial" w:hAnsi="Arial" w:cs="Arial"/>
          <w:w w:val="105"/>
          <w:szCs w:val="24"/>
        </w:rPr>
        <w:t xml:space="preserve">do not </w:t>
      </w:r>
      <w:r w:rsidRPr="00D421DA">
        <w:rPr>
          <w:rFonts w:ascii="Arial" w:hAnsi="Arial" w:cs="Arial"/>
          <w:spacing w:val="-3"/>
          <w:w w:val="105"/>
          <w:szCs w:val="24"/>
        </w:rPr>
        <w:t xml:space="preserve">warrant </w:t>
      </w:r>
      <w:r w:rsidRPr="00D421DA">
        <w:rPr>
          <w:rFonts w:ascii="Arial" w:hAnsi="Arial" w:cs="Arial"/>
          <w:w w:val="105"/>
          <w:szCs w:val="24"/>
        </w:rPr>
        <w:t xml:space="preserve">further </w:t>
      </w:r>
      <w:r w:rsidRPr="00D421DA">
        <w:rPr>
          <w:rFonts w:ascii="Arial" w:hAnsi="Arial" w:cs="Arial"/>
          <w:spacing w:val="2"/>
          <w:w w:val="105"/>
          <w:szCs w:val="24"/>
        </w:rPr>
        <w:t xml:space="preserve">action, </w:t>
      </w:r>
      <w:r w:rsidRPr="00D421DA">
        <w:rPr>
          <w:rFonts w:ascii="Arial" w:hAnsi="Arial" w:cs="Arial"/>
          <w:w w:val="105"/>
          <w:szCs w:val="24"/>
        </w:rPr>
        <w:t xml:space="preserve">and </w:t>
      </w:r>
      <w:r w:rsidRPr="00D421DA">
        <w:rPr>
          <w:rFonts w:ascii="Arial" w:hAnsi="Arial" w:cs="Arial"/>
          <w:spacing w:val="2"/>
          <w:w w:val="105"/>
          <w:szCs w:val="24"/>
        </w:rPr>
        <w:t xml:space="preserve">the </w:t>
      </w:r>
      <w:r w:rsidRPr="00D421DA">
        <w:rPr>
          <w:rFonts w:ascii="Arial" w:hAnsi="Arial" w:cs="Arial"/>
          <w:w w:val="105"/>
          <w:szCs w:val="24"/>
        </w:rPr>
        <w:t xml:space="preserve">student </w:t>
      </w:r>
      <w:r w:rsidRPr="00D421DA">
        <w:rPr>
          <w:rFonts w:ascii="Arial" w:hAnsi="Arial" w:cs="Arial"/>
          <w:spacing w:val="-4"/>
          <w:w w:val="105"/>
          <w:szCs w:val="24"/>
        </w:rPr>
        <w:t xml:space="preserve">will </w:t>
      </w:r>
      <w:r w:rsidRPr="00D421DA">
        <w:rPr>
          <w:rFonts w:ascii="Arial" w:hAnsi="Arial" w:cs="Arial"/>
          <w:w w:val="105"/>
          <w:szCs w:val="24"/>
        </w:rPr>
        <w:t>be allowed</w:t>
      </w:r>
      <w:r w:rsidRPr="00D421DA">
        <w:rPr>
          <w:rFonts w:ascii="Arial" w:hAnsi="Arial" w:cs="Arial"/>
          <w:spacing w:val="-32"/>
          <w:w w:val="105"/>
          <w:szCs w:val="24"/>
        </w:rPr>
        <w:t xml:space="preserve"> </w:t>
      </w:r>
      <w:r w:rsidRPr="00D421DA">
        <w:rPr>
          <w:rFonts w:ascii="Arial" w:hAnsi="Arial" w:cs="Arial"/>
          <w:spacing w:val="6"/>
          <w:w w:val="105"/>
          <w:szCs w:val="24"/>
        </w:rPr>
        <w:t>to</w:t>
      </w:r>
      <w:r w:rsidRPr="00D421DA">
        <w:rPr>
          <w:rFonts w:ascii="Arial" w:hAnsi="Arial" w:cs="Arial"/>
          <w:w w:val="102"/>
          <w:szCs w:val="24"/>
        </w:rPr>
        <w:t xml:space="preserve"> </w:t>
      </w:r>
      <w:r w:rsidRPr="00D421DA">
        <w:rPr>
          <w:rFonts w:ascii="Arial" w:hAnsi="Arial" w:cs="Arial"/>
          <w:w w:val="105"/>
          <w:szCs w:val="24"/>
        </w:rPr>
        <w:t xml:space="preserve">continue </w:t>
      </w:r>
      <w:r w:rsidRPr="00D421DA">
        <w:rPr>
          <w:rFonts w:ascii="Arial" w:hAnsi="Arial" w:cs="Arial"/>
          <w:spacing w:val="-5"/>
          <w:w w:val="105"/>
          <w:szCs w:val="24"/>
        </w:rPr>
        <w:t xml:space="preserve">in </w:t>
      </w:r>
      <w:r w:rsidRPr="00D421DA">
        <w:rPr>
          <w:rFonts w:ascii="Arial" w:hAnsi="Arial" w:cs="Arial"/>
          <w:spacing w:val="2"/>
          <w:w w:val="105"/>
          <w:szCs w:val="24"/>
        </w:rPr>
        <w:t xml:space="preserve">the </w:t>
      </w:r>
      <w:r w:rsidRPr="00D421DA">
        <w:rPr>
          <w:rFonts w:ascii="Arial" w:hAnsi="Arial" w:cs="Arial"/>
          <w:w w:val="105"/>
          <w:szCs w:val="24"/>
        </w:rPr>
        <w:t>program</w:t>
      </w:r>
      <w:r w:rsidRPr="00D421DA">
        <w:rPr>
          <w:rFonts w:ascii="Arial" w:hAnsi="Arial" w:cs="Arial"/>
          <w:spacing w:val="-36"/>
          <w:w w:val="105"/>
          <w:szCs w:val="24"/>
        </w:rPr>
        <w:t xml:space="preserve"> </w:t>
      </w:r>
    </w:p>
    <w:p w14:paraId="774599D7" w14:textId="77777777" w:rsidR="00BD7895" w:rsidRPr="00D421DA" w:rsidRDefault="00BD7895" w:rsidP="001935DA">
      <w:pPr>
        <w:pStyle w:val="ListParagraph"/>
        <w:numPr>
          <w:ilvl w:val="0"/>
          <w:numId w:val="2"/>
        </w:numPr>
        <w:tabs>
          <w:tab w:val="left" w:pos="1161"/>
        </w:tabs>
        <w:kinsoku w:val="0"/>
        <w:overflowPunct w:val="0"/>
        <w:autoSpaceDE w:val="0"/>
        <w:autoSpaceDN w:val="0"/>
        <w:adjustRightInd w:val="0"/>
        <w:spacing w:line="254" w:lineRule="auto"/>
        <w:ind w:left="1160" w:right="267"/>
        <w:contextualSpacing w:val="0"/>
        <w:rPr>
          <w:rFonts w:ascii="Arial" w:hAnsi="Arial" w:cs="Arial"/>
          <w:szCs w:val="24"/>
        </w:rPr>
      </w:pPr>
      <w:r w:rsidRPr="00D421DA">
        <w:rPr>
          <w:rFonts w:ascii="Arial" w:hAnsi="Arial" w:cs="Arial"/>
          <w:w w:val="105"/>
          <w:szCs w:val="24"/>
        </w:rPr>
        <w:t>Establishment</w:t>
      </w:r>
      <w:r w:rsidRPr="00D421DA">
        <w:rPr>
          <w:rFonts w:ascii="Arial" w:hAnsi="Arial" w:cs="Arial"/>
          <w:spacing w:val="8"/>
          <w:w w:val="105"/>
          <w:szCs w:val="24"/>
        </w:rPr>
        <w:t xml:space="preserve"> </w:t>
      </w:r>
      <w:r w:rsidRPr="00D421DA">
        <w:rPr>
          <w:rFonts w:ascii="Arial" w:hAnsi="Arial" w:cs="Arial"/>
          <w:w w:val="105"/>
          <w:szCs w:val="24"/>
        </w:rPr>
        <w:t>of</w:t>
      </w:r>
      <w:r w:rsidRPr="00D421DA">
        <w:rPr>
          <w:rFonts w:ascii="Arial" w:hAnsi="Arial" w:cs="Arial"/>
          <w:spacing w:val="2"/>
          <w:w w:val="105"/>
          <w:szCs w:val="24"/>
        </w:rPr>
        <w:t xml:space="preserve"> </w:t>
      </w:r>
      <w:r w:rsidRPr="00D421DA">
        <w:rPr>
          <w:rFonts w:ascii="Arial" w:hAnsi="Arial" w:cs="Arial"/>
          <w:w w:val="105"/>
          <w:szCs w:val="24"/>
        </w:rPr>
        <w:t>specific</w:t>
      </w:r>
      <w:r w:rsidRPr="00D421DA">
        <w:rPr>
          <w:rFonts w:ascii="Arial" w:hAnsi="Arial" w:cs="Arial"/>
          <w:spacing w:val="-1"/>
          <w:w w:val="105"/>
          <w:szCs w:val="24"/>
        </w:rPr>
        <w:t xml:space="preserve"> </w:t>
      </w:r>
      <w:r w:rsidRPr="00D421DA">
        <w:rPr>
          <w:rFonts w:ascii="Arial" w:hAnsi="Arial" w:cs="Arial"/>
          <w:w w:val="105"/>
          <w:szCs w:val="24"/>
        </w:rPr>
        <w:t>requirements</w:t>
      </w:r>
      <w:r w:rsidRPr="00D421DA">
        <w:rPr>
          <w:rFonts w:ascii="Arial" w:hAnsi="Arial" w:cs="Arial"/>
          <w:spacing w:val="-1"/>
          <w:w w:val="105"/>
          <w:szCs w:val="24"/>
        </w:rPr>
        <w:t xml:space="preserve"> </w:t>
      </w:r>
      <w:r w:rsidRPr="00D421DA">
        <w:rPr>
          <w:rFonts w:ascii="Arial" w:hAnsi="Arial" w:cs="Arial"/>
          <w:w w:val="105"/>
          <w:szCs w:val="24"/>
        </w:rPr>
        <w:t>for</w:t>
      </w:r>
      <w:r w:rsidRPr="00D421DA">
        <w:rPr>
          <w:rFonts w:ascii="Arial" w:hAnsi="Arial" w:cs="Arial"/>
          <w:spacing w:val="-11"/>
          <w:w w:val="105"/>
          <w:szCs w:val="24"/>
        </w:rPr>
        <w:t xml:space="preserve"> </w:t>
      </w:r>
      <w:r w:rsidRPr="00D421DA">
        <w:rPr>
          <w:rFonts w:ascii="Arial" w:hAnsi="Arial" w:cs="Arial"/>
          <w:spacing w:val="2"/>
          <w:w w:val="105"/>
          <w:szCs w:val="24"/>
        </w:rPr>
        <w:t>the</w:t>
      </w:r>
      <w:r w:rsidRPr="00D421DA">
        <w:rPr>
          <w:rFonts w:ascii="Arial" w:hAnsi="Arial" w:cs="Arial"/>
          <w:spacing w:val="-1"/>
          <w:w w:val="105"/>
          <w:szCs w:val="24"/>
        </w:rPr>
        <w:t xml:space="preserve"> </w:t>
      </w:r>
      <w:r w:rsidRPr="00D421DA">
        <w:rPr>
          <w:rFonts w:ascii="Arial" w:hAnsi="Arial" w:cs="Arial"/>
          <w:spacing w:val="-5"/>
          <w:w w:val="105"/>
          <w:szCs w:val="24"/>
        </w:rPr>
        <w:t>re</w:t>
      </w:r>
      <w:r w:rsidRPr="00D421DA">
        <w:rPr>
          <w:rFonts w:ascii="Arial" w:hAnsi="Arial" w:cs="Arial"/>
          <w:spacing w:val="-55"/>
          <w:w w:val="105"/>
          <w:szCs w:val="24"/>
        </w:rPr>
        <w:t xml:space="preserve"> </w:t>
      </w:r>
      <w:r w:rsidRPr="00D421DA">
        <w:rPr>
          <w:rFonts w:ascii="Arial" w:hAnsi="Arial" w:cs="Arial"/>
          <w:spacing w:val="-13"/>
          <w:w w:val="105"/>
          <w:szCs w:val="24"/>
        </w:rPr>
        <w:t>me</w:t>
      </w:r>
      <w:r w:rsidRPr="00D421DA">
        <w:rPr>
          <w:rFonts w:ascii="Arial" w:hAnsi="Arial" w:cs="Arial"/>
          <w:w w:val="105"/>
          <w:szCs w:val="24"/>
        </w:rPr>
        <w:t xml:space="preserve">diation, </w:t>
      </w:r>
      <w:r w:rsidRPr="00D421DA">
        <w:rPr>
          <w:rFonts w:ascii="Arial" w:hAnsi="Arial" w:cs="Arial"/>
          <w:spacing w:val="2"/>
          <w:w w:val="105"/>
          <w:szCs w:val="24"/>
        </w:rPr>
        <w:t>the</w:t>
      </w:r>
      <w:r w:rsidRPr="00D421DA">
        <w:rPr>
          <w:rFonts w:ascii="Arial" w:hAnsi="Arial" w:cs="Arial"/>
          <w:spacing w:val="-1"/>
          <w:w w:val="105"/>
          <w:szCs w:val="24"/>
        </w:rPr>
        <w:t xml:space="preserve"> </w:t>
      </w:r>
      <w:r w:rsidRPr="00D421DA">
        <w:rPr>
          <w:rFonts w:ascii="Arial" w:hAnsi="Arial" w:cs="Arial"/>
          <w:w w:val="105"/>
          <w:szCs w:val="24"/>
        </w:rPr>
        <w:t>progress</w:t>
      </w:r>
      <w:r w:rsidRPr="00D421DA">
        <w:rPr>
          <w:rFonts w:ascii="Arial" w:hAnsi="Arial" w:cs="Arial"/>
          <w:w w:val="102"/>
          <w:szCs w:val="24"/>
        </w:rPr>
        <w:t xml:space="preserve"> </w:t>
      </w:r>
      <w:r w:rsidRPr="00D421DA">
        <w:rPr>
          <w:rFonts w:ascii="Arial" w:hAnsi="Arial" w:cs="Arial"/>
          <w:w w:val="105"/>
          <w:szCs w:val="24"/>
        </w:rPr>
        <w:t xml:space="preserve">toward which will be monitored by </w:t>
      </w:r>
      <w:r w:rsidRPr="00D421DA">
        <w:rPr>
          <w:rFonts w:ascii="Arial" w:hAnsi="Arial" w:cs="Arial"/>
          <w:spacing w:val="2"/>
          <w:w w:val="105"/>
          <w:szCs w:val="24"/>
        </w:rPr>
        <w:t xml:space="preserve">the </w:t>
      </w:r>
      <w:r w:rsidRPr="00D421DA">
        <w:rPr>
          <w:rFonts w:ascii="Arial" w:hAnsi="Arial" w:cs="Arial"/>
          <w:w w:val="105"/>
          <w:szCs w:val="24"/>
        </w:rPr>
        <w:t xml:space="preserve">Retention Review </w:t>
      </w:r>
      <w:r w:rsidRPr="00D421DA">
        <w:rPr>
          <w:rFonts w:ascii="Arial" w:hAnsi="Arial" w:cs="Arial"/>
          <w:spacing w:val="2"/>
          <w:w w:val="105"/>
          <w:szCs w:val="24"/>
        </w:rPr>
        <w:t xml:space="preserve">Committee. </w:t>
      </w:r>
      <w:r w:rsidRPr="00D421DA">
        <w:rPr>
          <w:rFonts w:ascii="Arial" w:hAnsi="Arial" w:cs="Arial"/>
          <w:spacing w:val="3"/>
          <w:w w:val="105"/>
          <w:szCs w:val="24"/>
        </w:rPr>
        <w:t>The</w:t>
      </w:r>
      <w:r w:rsidRPr="00D421DA">
        <w:rPr>
          <w:rFonts w:ascii="Arial" w:hAnsi="Arial" w:cs="Arial"/>
          <w:w w:val="102"/>
          <w:szCs w:val="24"/>
        </w:rPr>
        <w:t xml:space="preserve"> </w:t>
      </w:r>
      <w:r w:rsidRPr="00D421DA">
        <w:rPr>
          <w:rFonts w:ascii="Arial" w:hAnsi="Arial" w:cs="Arial"/>
          <w:w w:val="105"/>
          <w:szCs w:val="24"/>
        </w:rPr>
        <w:t xml:space="preserve">Committee will decide </w:t>
      </w:r>
      <w:r w:rsidRPr="00D421DA">
        <w:rPr>
          <w:rFonts w:ascii="Arial" w:hAnsi="Arial" w:cs="Arial"/>
          <w:spacing w:val="-5"/>
          <w:w w:val="105"/>
          <w:szCs w:val="24"/>
        </w:rPr>
        <w:t xml:space="preserve">if </w:t>
      </w:r>
      <w:r w:rsidRPr="00D421DA">
        <w:rPr>
          <w:rFonts w:ascii="Arial" w:hAnsi="Arial" w:cs="Arial"/>
          <w:w w:val="105"/>
          <w:szCs w:val="24"/>
        </w:rPr>
        <w:t xml:space="preserve">and/or </w:t>
      </w:r>
      <w:r w:rsidRPr="00D421DA">
        <w:rPr>
          <w:rFonts w:ascii="Arial" w:hAnsi="Arial" w:cs="Arial"/>
          <w:spacing w:val="4"/>
          <w:w w:val="105"/>
          <w:szCs w:val="24"/>
        </w:rPr>
        <w:t xml:space="preserve">when </w:t>
      </w:r>
      <w:r w:rsidRPr="00D421DA">
        <w:rPr>
          <w:rFonts w:ascii="Arial" w:hAnsi="Arial" w:cs="Arial"/>
          <w:spacing w:val="2"/>
          <w:w w:val="105"/>
          <w:szCs w:val="24"/>
        </w:rPr>
        <w:t xml:space="preserve">the </w:t>
      </w:r>
      <w:r w:rsidRPr="00D421DA">
        <w:rPr>
          <w:rFonts w:ascii="Arial" w:hAnsi="Arial" w:cs="Arial"/>
          <w:w w:val="105"/>
          <w:szCs w:val="24"/>
        </w:rPr>
        <w:t>student has successfully</w:t>
      </w:r>
      <w:r w:rsidRPr="00D421DA">
        <w:rPr>
          <w:rFonts w:ascii="Arial" w:hAnsi="Arial" w:cs="Arial"/>
          <w:spacing w:val="-30"/>
          <w:w w:val="105"/>
          <w:szCs w:val="24"/>
        </w:rPr>
        <w:t xml:space="preserve"> </w:t>
      </w:r>
      <w:r w:rsidRPr="00D421DA">
        <w:rPr>
          <w:rFonts w:ascii="Arial" w:hAnsi="Arial" w:cs="Arial"/>
          <w:w w:val="105"/>
          <w:szCs w:val="24"/>
        </w:rPr>
        <w:t>completed</w:t>
      </w:r>
      <w:r w:rsidRPr="00D421DA">
        <w:rPr>
          <w:rFonts w:ascii="Arial" w:hAnsi="Arial" w:cs="Arial"/>
          <w:w w:val="102"/>
          <w:szCs w:val="24"/>
        </w:rPr>
        <w:t xml:space="preserve"> </w:t>
      </w:r>
      <w:r w:rsidRPr="00D421DA">
        <w:rPr>
          <w:rFonts w:ascii="Arial" w:hAnsi="Arial" w:cs="Arial"/>
          <w:spacing w:val="2"/>
          <w:w w:val="105"/>
          <w:szCs w:val="24"/>
        </w:rPr>
        <w:t>the</w:t>
      </w:r>
      <w:r w:rsidRPr="00D421DA">
        <w:rPr>
          <w:rFonts w:ascii="Arial" w:hAnsi="Arial" w:cs="Arial"/>
          <w:spacing w:val="-8"/>
          <w:w w:val="105"/>
          <w:szCs w:val="24"/>
        </w:rPr>
        <w:t xml:space="preserve"> </w:t>
      </w:r>
      <w:r w:rsidRPr="00D421DA">
        <w:rPr>
          <w:rFonts w:ascii="Arial" w:hAnsi="Arial" w:cs="Arial"/>
          <w:spacing w:val="2"/>
          <w:w w:val="105"/>
          <w:szCs w:val="24"/>
        </w:rPr>
        <w:t xml:space="preserve">contract </w:t>
      </w:r>
      <w:r w:rsidRPr="00D421DA">
        <w:rPr>
          <w:rFonts w:ascii="Arial" w:hAnsi="Arial" w:cs="Arial"/>
          <w:w w:val="105"/>
          <w:szCs w:val="24"/>
        </w:rPr>
        <w:t>for</w:t>
      </w:r>
      <w:r w:rsidRPr="00D421DA">
        <w:rPr>
          <w:rFonts w:ascii="Arial" w:hAnsi="Arial" w:cs="Arial"/>
          <w:spacing w:val="-4"/>
          <w:w w:val="105"/>
          <w:szCs w:val="24"/>
        </w:rPr>
        <w:t xml:space="preserve"> </w:t>
      </w:r>
      <w:r w:rsidRPr="00D421DA">
        <w:rPr>
          <w:rFonts w:ascii="Arial" w:hAnsi="Arial" w:cs="Arial"/>
          <w:spacing w:val="-5"/>
          <w:w w:val="105"/>
          <w:szCs w:val="24"/>
        </w:rPr>
        <w:t>re</w:t>
      </w:r>
      <w:r w:rsidRPr="00D421DA">
        <w:rPr>
          <w:rFonts w:ascii="Arial" w:hAnsi="Arial" w:cs="Arial"/>
          <w:spacing w:val="-53"/>
          <w:w w:val="105"/>
          <w:szCs w:val="24"/>
        </w:rPr>
        <w:t xml:space="preserve"> </w:t>
      </w:r>
      <w:r w:rsidRPr="00D421DA">
        <w:rPr>
          <w:rFonts w:ascii="Arial" w:hAnsi="Arial" w:cs="Arial"/>
          <w:spacing w:val="-13"/>
          <w:w w:val="105"/>
          <w:szCs w:val="24"/>
        </w:rPr>
        <w:t>me</w:t>
      </w:r>
      <w:r w:rsidRPr="00D421DA">
        <w:rPr>
          <w:rFonts w:ascii="Arial" w:hAnsi="Arial" w:cs="Arial"/>
          <w:w w:val="105"/>
          <w:szCs w:val="24"/>
        </w:rPr>
        <w:t>diation.</w:t>
      </w:r>
    </w:p>
    <w:p w14:paraId="442BBB53" w14:textId="77777777" w:rsidR="00BD7895" w:rsidRPr="00D421DA" w:rsidRDefault="00BD7895" w:rsidP="001935DA">
      <w:pPr>
        <w:pStyle w:val="ListParagraph"/>
        <w:numPr>
          <w:ilvl w:val="0"/>
          <w:numId w:val="2"/>
        </w:numPr>
        <w:tabs>
          <w:tab w:val="left" w:pos="1161"/>
        </w:tabs>
        <w:kinsoku w:val="0"/>
        <w:overflowPunct w:val="0"/>
        <w:autoSpaceDE w:val="0"/>
        <w:autoSpaceDN w:val="0"/>
        <w:adjustRightInd w:val="0"/>
        <w:spacing w:line="249" w:lineRule="auto"/>
        <w:ind w:left="1160" w:right="175"/>
        <w:contextualSpacing w:val="0"/>
        <w:rPr>
          <w:rFonts w:ascii="Arial" w:hAnsi="Arial" w:cs="Arial"/>
          <w:spacing w:val="2"/>
          <w:szCs w:val="24"/>
        </w:rPr>
      </w:pPr>
      <w:r w:rsidRPr="00D421DA">
        <w:rPr>
          <w:rFonts w:ascii="Arial" w:hAnsi="Arial" w:cs="Arial"/>
          <w:spacing w:val="3"/>
          <w:w w:val="105"/>
          <w:szCs w:val="24"/>
        </w:rPr>
        <w:t>The</w:t>
      </w:r>
      <w:r w:rsidRPr="00D421DA">
        <w:rPr>
          <w:rFonts w:ascii="Arial" w:hAnsi="Arial" w:cs="Arial"/>
          <w:spacing w:val="-2"/>
          <w:w w:val="105"/>
          <w:szCs w:val="24"/>
        </w:rPr>
        <w:t xml:space="preserve"> </w:t>
      </w:r>
      <w:r w:rsidRPr="00D421DA">
        <w:rPr>
          <w:rFonts w:ascii="Arial" w:hAnsi="Arial" w:cs="Arial"/>
          <w:w w:val="105"/>
          <w:szCs w:val="24"/>
        </w:rPr>
        <w:t>student</w:t>
      </w:r>
      <w:r w:rsidRPr="00D421DA">
        <w:rPr>
          <w:rFonts w:ascii="Arial" w:hAnsi="Arial" w:cs="Arial"/>
          <w:spacing w:val="6"/>
          <w:w w:val="105"/>
          <w:szCs w:val="24"/>
        </w:rPr>
        <w:t xml:space="preserve"> </w:t>
      </w:r>
      <w:r w:rsidRPr="00D421DA">
        <w:rPr>
          <w:rFonts w:ascii="Arial" w:hAnsi="Arial" w:cs="Arial"/>
          <w:spacing w:val="-8"/>
          <w:w w:val="105"/>
          <w:szCs w:val="24"/>
        </w:rPr>
        <w:t>may</w:t>
      </w:r>
      <w:r w:rsidRPr="00D421DA">
        <w:rPr>
          <w:rFonts w:ascii="Arial" w:hAnsi="Arial" w:cs="Arial"/>
          <w:spacing w:val="-2"/>
          <w:w w:val="105"/>
          <w:szCs w:val="24"/>
        </w:rPr>
        <w:t xml:space="preserve"> </w:t>
      </w:r>
      <w:r w:rsidRPr="00D421DA">
        <w:rPr>
          <w:rFonts w:ascii="Arial" w:hAnsi="Arial" w:cs="Arial"/>
          <w:w w:val="105"/>
          <w:szCs w:val="24"/>
        </w:rPr>
        <w:t>be</w:t>
      </w:r>
      <w:r w:rsidRPr="00D421DA">
        <w:rPr>
          <w:rFonts w:ascii="Arial" w:hAnsi="Arial" w:cs="Arial"/>
          <w:spacing w:val="-2"/>
          <w:w w:val="105"/>
          <w:szCs w:val="24"/>
        </w:rPr>
        <w:t xml:space="preserve"> </w:t>
      </w:r>
      <w:r w:rsidRPr="00D421DA">
        <w:rPr>
          <w:rFonts w:ascii="Arial" w:hAnsi="Arial" w:cs="Arial"/>
          <w:w w:val="105"/>
          <w:szCs w:val="24"/>
        </w:rPr>
        <w:t>terminated</w:t>
      </w:r>
      <w:r w:rsidRPr="00D421DA">
        <w:rPr>
          <w:rFonts w:ascii="Arial" w:hAnsi="Arial" w:cs="Arial"/>
          <w:spacing w:val="-7"/>
          <w:w w:val="105"/>
          <w:szCs w:val="24"/>
        </w:rPr>
        <w:t xml:space="preserve"> </w:t>
      </w:r>
      <w:r w:rsidRPr="00D421DA">
        <w:rPr>
          <w:rFonts w:ascii="Arial" w:hAnsi="Arial" w:cs="Arial"/>
          <w:spacing w:val="2"/>
          <w:w w:val="105"/>
          <w:szCs w:val="24"/>
        </w:rPr>
        <w:t>from</w:t>
      </w:r>
      <w:r w:rsidRPr="00D421DA">
        <w:rPr>
          <w:rFonts w:ascii="Arial" w:hAnsi="Arial" w:cs="Arial"/>
          <w:spacing w:val="-27"/>
          <w:w w:val="105"/>
          <w:szCs w:val="24"/>
        </w:rPr>
        <w:t xml:space="preserve"> </w:t>
      </w:r>
      <w:r w:rsidRPr="00D421DA">
        <w:rPr>
          <w:rFonts w:ascii="Arial" w:hAnsi="Arial" w:cs="Arial"/>
          <w:spacing w:val="2"/>
          <w:w w:val="105"/>
          <w:szCs w:val="24"/>
        </w:rPr>
        <w:t>the</w:t>
      </w:r>
      <w:r w:rsidRPr="00D421DA">
        <w:rPr>
          <w:rFonts w:ascii="Arial" w:hAnsi="Arial" w:cs="Arial"/>
          <w:spacing w:val="-2"/>
          <w:w w:val="105"/>
          <w:szCs w:val="24"/>
        </w:rPr>
        <w:t xml:space="preserve"> </w:t>
      </w:r>
      <w:r w:rsidRPr="00D421DA">
        <w:rPr>
          <w:rFonts w:ascii="Arial" w:hAnsi="Arial" w:cs="Arial"/>
          <w:spacing w:val="3"/>
          <w:w w:val="105"/>
          <w:szCs w:val="24"/>
        </w:rPr>
        <w:t>program</w:t>
      </w:r>
      <w:r w:rsidRPr="00D421DA">
        <w:rPr>
          <w:rFonts w:ascii="Arial" w:hAnsi="Arial" w:cs="Arial"/>
          <w:spacing w:val="-14"/>
          <w:w w:val="105"/>
          <w:szCs w:val="24"/>
        </w:rPr>
        <w:t xml:space="preserve"> </w:t>
      </w:r>
      <w:r w:rsidRPr="00D421DA">
        <w:rPr>
          <w:rFonts w:ascii="Arial" w:hAnsi="Arial" w:cs="Arial"/>
          <w:w w:val="105"/>
          <w:szCs w:val="24"/>
        </w:rPr>
        <w:t>and</w:t>
      </w:r>
      <w:r w:rsidRPr="00D421DA">
        <w:rPr>
          <w:rFonts w:ascii="Arial" w:hAnsi="Arial" w:cs="Arial"/>
          <w:spacing w:val="-7"/>
          <w:w w:val="105"/>
          <w:szCs w:val="24"/>
        </w:rPr>
        <w:t xml:space="preserve"> </w:t>
      </w:r>
      <w:r w:rsidRPr="00D421DA">
        <w:rPr>
          <w:rFonts w:ascii="Arial" w:hAnsi="Arial" w:cs="Arial"/>
          <w:spacing w:val="3"/>
          <w:w w:val="105"/>
          <w:szCs w:val="24"/>
        </w:rPr>
        <w:t>not</w:t>
      </w:r>
      <w:r w:rsidRPr="00D421DA">
        <w:rPr>
          <w:rFonts w:ascii="Arial" w:hAnsi="Arial" w:cs="Arial"/>
          <w:spacing w:val="6"/>
          <w:w w:val="105"/>
          <w:szCs w:val="24"/>
        </w:rPr>
        <w:t xml:space="preserve"> </w:t>
      </w:r>
      <w:r w:rsidRPr="00D421DA">
        <w:rPr>
          <w:rFonts w:ascii="Arial" w:hAnsi="Arial" w:cs="Arial"/>
          <w:w w:val="105"/>
          <w:szCs w:val="24"/>
        </w:rPr>
        <w:t>allowed</w:t>
      </w:r>
      <w:r w:rsidRPr="00D421DA">
        <w:rPr>
          <w:rFonts w:ascii="Arial" w:hAnsi="Arial" w:cs="Arial"/>
          <w:spacing w:val="-7"/>
          <w:w w:val="105"/>
          <w:szCs w:val="24"/>
        </w:rPr>
        <w:t xml:space="preserve"> </w:t>
      </w:r>
      <w:r w:rsidRPr="00D421DA">
        <w:rPr>
          <w:rFonts w:ascii="Arial" w:hAnsi="Arial" w:cs="Arial"/>
          <w:spacing w:val="6"/>
          <w:w w:val="105"/>
          <w:szCs w:val="24"/>
        </w:rPr>
        <w:t>to</w:t>
      </w:r>
      <w:r w:rsidRPr="00D421DA">
        <w:rPr>
          <w:rFonts w:ascii="Arial" w:hAnsi="Arial" w:cs="Arial"/>
          <w:spacing w:val="-4"/>
          <w:w w:val="105"/>
          <w:szCs w:val="24"/>
        </w:rPr>
        <w:t xml:space="preserve"> </w:t>
      </w:r>
      <w:r w:rsidRPr="00D421DA">
        <w:rPr>
          <w:rFonts w:ascii="Arial" w:hAnsi="Arial" w:cs="Arial"/>
          <w:w w:val="105"/>
          <w:szCs w:val="24"/>
        </w:rPr>
        <w:t xml:space="preserve">enroll </w:t>
      </w:r>
      <w:r w:rsidRPr="00D421DA">
        <w:rPr>
          <w:rFonts w:ascii="Arial" w:hAnsi="Arial" w:cs="Arial"/>
          <w:spacing w:val="-5"/>
          <w:w w:val="105"/>
          <w:szCs w:val="24"/>
        </w:rPr>
        <w:t>in</w:t>
      </w:r>
      <w:r w:rsidRPr="00D421DA">
        <w:rPr>
          <w:rFonts w:ascii="Arial" w:hAnsi="Arial" w:cs="Arial"/>
          <w:w w:val="102"/>
          <w:szCs w:val="24"/>
        </w:rPr>
        <w:t xml:space="preserve"> </w:t>
      </w:r>
      <w:r w:rsidRPr="00D421DA">
        <w:rPr>
          <w:rFonts w:ascii="Arial" w:hAnsi="Arial" w:cs="Arial"/>
          <w:w w:val="105"/>
          <w:szCs w:val="24"/>
        </w:rPr>
        <w:t>further</w:t>
      </w:r>
      <w:r w:rsidRPr="00D421DA">
        <w:rPr>
          <w:rFonts w:ascii="Arial" w:hAnsi="Arial" w:cs="Arial"/>
          <w:spacing w:val="-5"/>
          <w:w w:val="105"/>
          <w:szCs w:val="24"/>
        </w:rPr>
        <w:t xml:space="preserve"> </w:t>
      </w:r>
      <w:r w:rsidRPr="00D421DA">
        <w:rPr>
          <w:rFonts w:ascii="Arial" w:hAnsi="Arial" w:cs="Arial"/>
          <w:w w:val="105"/>
          <w:szCs w:val="24"/>
        </w:rPr>
        <w:t>course</w:t>
      </w:r>
      <w:r w:rsidRPr="00D421DA">
        <w:rPr>
          <w:rFonts w:ascii="Arial" w:hAnsi="Arial" w:cs="Arial"/>
          <w:spacing w:val="6"/>
          <w:w w:val="105"/>
          <w:szCs w:val="24"/>
        </w:rPr>
        <w:t xml:space="preserve"> </w:t>
      </w:r>
      <w:r w:rsidRPr="00D421DA">
        <w:rPr>
          <w:rFonts w:ascii="Arial" w:hAnsi="Arial" w:cs="Arial"/>
          <w:spacing w:val="2"/>
          <w:w w:val="105"/>
          <w:szCs w:val="24"/>
        </w:rPr>
        <w:t>work</w:t>
      </w:r>
      <w:r w:rsidRPr="00D421DA">
        <w:rPr>
          <w:rFonts w:ascii="Arial" w:hAnsi="Arial" w:cs="Arial"/>
          <w:spacing w:val="7"/>
          <w:w w:val="105"/>
          <w:szCs w:val="24"/>
        </w:rPr>
        <w:t xml:space="preserve"> </w:t>
      </w:r>
      <w:r w:rsidRPr="00D421DA">
        <w:rPr>
          <w:rFonts w:ascii="Arial" w:hAnsi="Arial" w:cs="Arial"/>
          <w:spacing w:val="-5"/>
          <w:w w:val="105"/>
          <w:szCs w:val="24"/>
        </w:rPr>
        <w:t>in</w:t>
      </w:r>
      <w:r w:rsidRPr="00D421DA">
        <w:rPr>
          <w:rFonts w:ascii="Arial" w:hAnsi="Arial" w:cs="Arial"/>
          <w:spacing w:val="-1"/>
          <w:w w:val="105"/>
          <w:szCs w:val="24"/>
        </w:rPr>
        <w:t xml:space="preserve"> </w:t>
      </w:r>
      <w:r w:rsidRPr="00D421DA">
        <w:rPr>
          <w:rFonts w:ascii="Arial" w:hAnsi="Arial" w:cs="Arial"/>
          <w:spacing w:val="2"/>
          <w:w w:val="105"/>
          <w:szCs w:val="24"/>
        </w:rPr>
        <w:t>the</w:t>
      </w:r>
      <w:r w:rsidRPr="00D421DA">
        <w:rPr>
          <w:rFonts w:ascii="Arial" w:hAnsi="Arial" w:cs="Arial"/>
          <w:spacing w:val="6"/>
          <w:w w:val="105"/>
          <w:szCs w:val="24"/>
        </w:rPr>
        <w:t xml:space="preserve"> </w:t>
      </w:r>
      <w:r w:rsidRPr="00D421DA">
        <w:rPr>
          <w:rFonts w:ascii="Arial" w:hAnsi="Arial" w:cs="Arial"/>
          <w:w w:val="105"/>
          <w:szCs w:val="24"/>
        </w:rPr>
        <w:t>Depart</w:t>
      </w:r>
      <w:r w:rsidRPr="00D421DA">
        <w:rPr>
          <w:rFonts w:ascii="Arial" w:hAnsi="Arial" w:cs="Arial"/>
          <w:spacing w:val="-13"/>
          <w:w w:val="105"/>
          <w:szCs w:val="24"/>
        </w:rPr>
        <w:t>me</w:t>
      </w:r>
      <w:r w:rsidRPr="00D421DA">
        <w:rPr>
          <w:rFonts w:ascii="Arial" w:hAnsi="Arial" w:cs="Arial"/>
          <w:spacing w:val="2"/>
          <w:w w:val="105"/>
          <w:szCs w:val="24"/>
        </w:rPr>
        <w:t>nt.</w:t>
      </w:r>
    </w:p>
    <w:p w14:paraId="5CBE407C" w14:textId="77777777" w:rsidR="00BD7895" w:rsidRPr="00D421DA" w:rsidRDefault="00BD7895" w:rsidP="00BD7895">
      <w:pPr>
        <w:pStyle w:val="BodyText"/>
        <w:kinsoku w:val="0"/>
        <w:overflowPunct w:val="0"/>
        <w:spacing w:before="9"/>
        <w:rPr>
          <w:rFonts w:ascii="Arial" w:hAnsi="Arial" w:cs="Arial"/>
        </w:rPr>
      </w:pPr>
    </w:p>
    <w:p w14:paraId="09BCAD04" w14:textId="77777777" w:rsidR="00BD7895" w:rsidRPr="00D421DA" w:rsidRDefault="00BD7895" w:rsidP="006A006F">
      <w:pPr>
        <w:pStyle w:val="NoSpacing"/>
      </w:pPr>
      <w:r w:rsidRPr="00D421DA">
        <w:rPr>
          <w:spacing w:val="3"/>
          <w:w w:val="105"/>
        </w:rPr>
        <w:t>After</w:t>
      </w:r>
      <w:r w:rsidRPr="00D421DA">
        <w:rPr>
          <w:spacing w:val="-13"/>
          <w:w w:val="105"/>
        </w:rPr>
        <w:t xml:space="preserve"> </w:t>
      </w:r>
      <w:r w:rsidRPr="00D421DA">
        <w:rPr>
          <w:w w:val="105"/>
        </w:rPr>
        <w:t>determination</w:t>
      </w:r>
      <w:r w:rsidRPr="00D421DA">
        <w:rPr>
          <w:spacing w:val="-9"/>
          <w:w w:val="105"/>
        </w:rPr>
        <w:t xml:space="preserve"> </w:t>
      </w:r>
      <w:r w:rsidRPr="00D421DA">
        <w:rPr>
          <w:w w:val="105"/>
        </w:rPr>
        <w:t>of</w:t>
      </w:r>
      <w:r w:rsidRPr="00D421DA">
        <w:rPr>
          <w:spacing w:val="-1"/>
          <w:w w:val="105"/>
        </w:rPr>
        <w:t xml:space="preserve"> </w:t>
      </w:r>
      <w:r w:rsidRPr="00D421DA">
        <w:rPr>
          <w:spacing w:val="2"/>
          <w:w w:val="105"/>
        </w:rPr>
        <w:t>the</w:t>
      </w:r>
      <w:r w:rsidRPr="00D421DA">
        <w:rPr>
          <w:spacing w:val="-3"/>
          <w:w w:val="105"/>
        </w:rPr>
        <w:t xml:space="preserve"> </w:t>
      </w:r>
      <w:r w:rsidRPr="00D421DA">
        <w:rPr>
          <w:w w:val="105"/>
        </w:rPr>
        <w:t>Retention</w:t>
      </w:r>
      <w:r w:rsidRPr="00D421DA">
        <w:rPr>
          <w:spacing w:val="3"/>
          <w:w w:val="105"/>
        </w:rPr>
        <w:t xml:space="preserve"> </w:t>
      </w:r>
      <w:r w:rsidRPr="00D421DA">
        <w:rPr>
          <w:spacing w:val="-3"/>
          <w:w w:val="105"/>
        </w:rPr>
        <w:t>Review</w:t>
      </w:r>
      <w:r w:rsidRPr="00D421DA">
        <w:rPr>
          <w:spacing w:val="-2"/>
          <w:w w:val="105"/>
        </w:rPr>
        <w:t xml:space="preserve"> </w:t>
      </w:r>
      <w:r w:rsidRPr="00D421DA">
        <w:rPr>
          <w:spacing w:val="2"/>
          <w:w w:val="105"/>
        </w:rPr>
        <w:t>Committee,</w:t>
      </w:r>
      <w:r w:rsidRPr="00D421DA">
        <w:rPr>
          <w:spacing w:val="-3"/>
          <w:w w:val="105"/>
        </w:rPr>
        <w:t xml:space="preserve"> </w:t>
      </w:r>
      <w:r w:rsidRPr="00D421DA">
        <w:rPr>
          <w:spacing w:val="2"/>
          <w:w w:val="105"/>
        </w:rPr>
        <w:t>the</w:t>
      </w:r>
      <w:r w:rsidRPr="00D421DA">
        <w:rPr>
          <w:spacing w:val="-3"/>
          <w:w w:val="105"/>
        </w:rPr>
        <w:t xml:space="preserve"> DEO </w:t>
      </w:r>
      <w:r w:rsidRPr="00D421DA">
        <w:rPr>
          <w:w w:val="105"/>
        </w:rPr>
        <w:t>will</w:t>
      </w:r>
      <w:r w:rsidRPr="00D421DA">
        <w:rPr>
          <w:spacing w:val="-14"/>
          <w:w w:val="105"/>
        </w:rPr>
        <w:t xml:space="preserve"> </w:t>
      </w:r>
      <w:r w:rsidRPr="00D421DA">
        <w:rPr>
          <w:w w:val="105"/>
        </w:rPr>
        <w:t>be</w:t>
      </w:r>
      <w:r w:rsidRPr="00D421DA">
        <w:rPr>
          <w:spacing w:val="-4"/>
          <w:w w:val="105"/>
        </w:rPr>
        <w:t xml:space="preserve"> </w:t>
      </w:r>
      <w:r w:rsidRPr="00D421DA">
        <w:rPr>
          <w:w w:val="105"/>
        </w:rPr>
        <w:t>informed</w:t>
      </w:r>
      <w:r w:rsidRPr="00D421DA">
        <w:rPr>
          <w:spacing w:val="-9"/>
          <w:w w:val="105"/>
        </w:rPr>
        <w:t xml:space="preserve"> </w:t>
      </w:r>
      <w:r w:rsidRPr="00D421DA">
        <w:rPr>
          <w:spacing w:val="3"/>
          <w:w w:val="105"/>
        </w:rPr>
        <w:t>through</w:t>
      </w:r>
      <w:r w:rsidRPr="00D421DA">
        <w:rPr>
          <w:spacing w:val="-10"/>
          <w:w w:val="105"/>
        </w:rPr>
        <w:t xml:space="preserve"> </w:t>
      </w:r>
      <w:r w:rsidRPr="00D421DA">
        <w:rPr>
          <w:spacing w:val="3"/>
          <w:w w:val="105"/>
        </w:rPr>
        <w:t>written</w:t>
      </w:r>
      <w:r w:rsidRPr="00D421DA">
        <w:rPr>
          <w:spacing w:val="-23"/>
          <w:w w:val="105"/>
        </w:rPr>
        <w:t xml:space="preserve"> </w:t>
      </w:r>
      <w:r w:rsidRPr="00D421DA">
        <w:rPr>
          <w:spacing w:val="2"/>
          <w:w w:val="105"/>
        </w:rPr>
        <w:t>communication</w:t>
      </w:r>
      <w:r w:rsidRPr="00D421DA">
        <w:rPr>
          <w:spacing w:val="-10"/>
          <w:w w:val="105"/>
        </w:rPr>
        <w:t xml:space="preserve"> </w:t>
      </w:r>
      <w:r w:rsidRPr="00D421DA">
        <w:rPr>
          <w:w w:val="105"/>
        </w:rPr>
        <w:t>of</w:t>
      </w:r>
      <w:r w:rsidRPr="00D421DA">
        <w:rPr>
          <w:spacing w:val="-2"/>
          <w:w w:val="105"/>
        </w:rPr>
        <w:t xml:space="preserve"> </w:t>
      </w:r>
      <w:r w:rsidRPr="00D421DA">
        <w:rPr>
          <w:spacing w:val="2"/>
          <w:w w:val="105"/>
        </w:rPr>
        <w:t>the</w:t>
      </w:r>
      <w:r w:rsidRPr="00D421DA">
        <w:rPr>
          <w:w w:val="102"/>
        </w:rPr>
        <w:t xml:space="preserve"> </w:t>
      </w:r>
      <w:r w:rsidRPr="00D421DA">
        <w:rPr>
          <w:spacing w:val="2"/>
        </w:rPr>
        <w:t>reco</w:t>
      </w:r>
      <w:r w:rsidRPr="00D421DA">
        <w:rPr>
          <w:spacing w:val="-3"/>
        </w:rPr>
        <w:t>mmendatio</w:t>
      </w:r>
      <w:r w:rsidRPr="00D421DA">
        <w:t>n. If the DEO is the concerned faculty, the review and retention committee will appoint a non-involved faulty to serve in the place of the DEO for the purposes of review and retention.</w:t>
      </w:r>
    </w:p>
    <w:p w14:paraId="6D941CD6" w14:textId="77777777" w:rsidR="00BD7895" w:rsidRPr="00D421DA" w:rsidRDefault="00BD7895" w:rsidP="006A006F">
      <w:pPr>
        <w:pStyle w:val="NoSpacing"/>
      </w:pPr>
      <w:r w:rsidRPr="00D421DA">
        <w:rPr>
          <w:spacing w:val="3"/>
          <w:w w:val="105"/>
        </w:rPr>
        <w:t>The</w:t>
      </w:r>
      <w:r w:rsidRPr="00D421DA">
        <w:rPr>
          <w:spacing w:val="-2"/>
          <w:w w:val="105"/>
        </w:rPr>
        <w:t xml:space="preserve"> DEO</w:t>
      </w:r>
      <w:r w:rsidRPr="00D421DA">
        <w:rPr>
          <w:spacing w:val="-13"/>
          <w:w w:val="105"/>
        </w:rPr>
        <w:t xml:space="preserve"> </w:t>
      </w:r>
      <w:r w:rsidRPr="00D421DA">
        <w:rPr>
          <w:w w:val="105"/>
        </w:rPr>
        <w:t>will</w:t>
      </w:r>
      <w:r w:rsidRPr="00D421DA">
        <w:rPr>
          <w:spacing w:val="-13"/>
          <w:w w:val="105"/>
        </w:rPr>
        <w:t xml:space="preserve"> </w:t>
      </w:r>
      <w:r w:rsidRPr="00D421DA">
        <w:rPr>
          <w:spacing w:val="2"/>
          <w:w w:val="105"/>
        </w:rPr>
        <w:t>consider</w:t>
      </w:r>
      <w:r w:rsidRPr="00D421DA">
        <w:rPr>
          <w:spacing w:val="-13"/>
          <w:w w:val="105"/>
        </w:rPr>
        <w:t xml:space="preserve"> </w:t>
      </w:r>
      <w:r w:rsidRPr="00D421DA">
        <w:rPr>
          <w:spacing w:val="2"/>
          <w:w w:val="105"/>
        </w:rPr>
        <w:t>the</w:t>
      </w:r>
      <w:r w:rsidRPr="00D421DA">
        <w:rPr>
          <w:w w:val="105"/>
        </w:rPr>
        <w:t xml:space="preserve"> recommendation and make a determination of </w:t>
      </w:r>
      <w:r w:rsidRPr="00D421DA">
        <w:rPr>
          <w:spacing w:val="2"/>
          <w:w w:val="105"/>
        </w:rPr>
        <w:t xml:space="preserve">the </w:t>
      </w:r>
      <w:r w:rsidRPr="00D421DA">
        <w:rPr>
          <w:w w:val="105"/>
        </w:rPr>
        <w:t xml:space="preserve">student’s status. </w:t>
      </w:r>
      <w:r w:rsidRPr="00D421DA">
        <w:rPr>
          <w:spacing w:val="3"/>
          <w:w w:val="105"/>
        </w:rPr>
        <w:t xml:space="preserve">The DEO </w:t>
      </w:r>
      <w:r w:rsidRPr="00D421DA">
        <w:rPr>
          <w:spacing w:val="-4"/>
          <w:w w:val="105"/>
        </w:rPr>
        <w:t xml:space="preserve">will </w:t>
      </w:r>
      <w:r w:rsidRPr="00D421DA">
        <w:rPr>
          <w:spacing w:val="2"/>
          <w:w w:val="105"/>
        </w:rPr>
        <w:t xml:space="preserve">then </w:t>
      </w:r>
      <w:r w:rsidRPr="00D421DA">
        <w:rPr>
          <w:w w:val="105"/>
        </w:rPr>
        <w:t xml:space="preserve">inform </w:t>
      </w:r>
      <w:r w:rsidRPr="00D421DA">
        <w:rPr>
          <w:spacing w:val="2"/>
          <w:w w:val="105"/>
        </w:rPr>
        <w:t xml:space="preserve">the </w:t>
      </w:r>
      <w:r w:rsidRPr="00D421DA">
        <w:rPr>
          <w:w w:val="105"/>
        </w:rPr>
        <w:t xml:space="preserve">student </w:t>
      </w:r>
      <w:r w:rsidRPr="00D421DA">
        <w:rPr>
          <w:spacing w:val="-5"/>
          <w:w w:val="105"/>
        </w:rPr>
        <w:t xml:space="preserve">in </w:t>
      </w:r>
      <w:r w:rsidRPr="00D421DA">
        <w:rPr>
          <w:w w:val="105"/>
        </w:rPr>
        <w:t>writing of</w:t>
      </w:r>
      <w:r w:rsidRPr="00D421DA">
        <w:rPr>
          <w:spacing w:val="-33"/>
          <w:w w:val="105"/>
        </w:rPr>
        <w:t xml:space="preserve"> </w:t>
      </w:r>
      <w:r w:rsidRPr="00D421DA">
        <w:rPr>
          <w:spacing w:val="2"/>
          <w:w w:val="105"/>
        </w:rPr>
        <w:t>the</w:t>
      </w:r>
      <w:r w:rsidRPr="00D421DA">
        <w:rPr>
          <w:w w:val="102"/>
        </w:rPr>
        <w:t xml:space="preserve"> </w:t>
      </w:r>
      <w:r w:rsidRPr="00D421DA">
        <w:rPr>
          <w:w w:val="105"/>
        </w:rPr>
        <w:t xml:space="preserve">recommendation. Once the student receives the written recommendation he/she will have up to 10 working days to sign the document or to formally appeal the decision. </w:t>
      </w:r>
    </w:p>
    <w:p w14:paraId="6DE762DF" w14:textId="77777777" w:rsidR="00BD7895" w:rsidRPr="00D421DA" w:rsidRDefault="00BD7895" w:rsidP="006A006F">
      <w:pPr>
        <w:pStyle w:val="NoSpacing"/>
        <w:rPr>
          <w:spacing w:val="-3"/>
        </w:rPr>
        <w:sectPr w:rsidR="00BD7895" w:rsidRPr="00D421DA">
          <w:pgSz w:w="12240" w:h="15840"/>
          <w:pgMar w:top="920" w:right="1320" w:bottom="280" w:left="1720" w:header="731" w:footer="0" w:gutter="0"/>
          <w:cols w:space="720" w:equalWidth="0">
            <w:col w:w="9200"/>
          </w:cols>
          <w:noEndnote/>
        </w:sectPr>
      </w:pPr>
      <w:r w:rsidRPr="00D421DA">
        <w:rPr>
          <w:spacing w:val="3"/>
          <w:w w:val="105"/>
        </w:rPr>
        <w:t>After</w:t>
      </w:r>
      <w:r w:rsidRPr="00D421DA">
        <w:rPr>
          <w:spacing w:val="-13"/>
          <w:w w:val="105"/>
        </w:rPr>
        <w:t xml:space="preserve"> </w:t>
      </w:r>
      <w:r w:rsidRPr="00D421DA">
        <w:rPr>
          <w:w w:val="105"/>
        </w:rPr>
        <w:t>reading</w:t>
      </w:r>
      <w:r w:rsidRPr="00D421DA">
        <w:rPr>
          <w:spacing w:val="-8"/>
          <w:w w:val="105"/>
        </w:rPr>
        <w:t xml:space="preserve"> </w:t>
      </w:r>
      <w:r w:rsidRPr="00D421DA">
        <w:rPr>
          <w:w w:val="105"/>
        </w:rPr>
        <w:t>this</w:t>
      </w:r>
      <w:r w:rsidRPr="00D421DA">
        <w:rPr>
          <w:spacing w:val="-4"/>
          <w:w w:val="105"/>
        </w:rPr>
        <w:t xml:space="preserve"> </w:t>
      </w:r>
      <w:r w:rsidRPr="00D421DA">
        <w:rPr>
          <w:w w:val="105"/>
        </w:rPr>
        <w:t>docume</w:t>
      </w:r>
      <w:r w:rsidRPr="00D421DA">
        <w:rPr>
          <w:spacing w:val="2"/>
          <w:w w:val="105"/>
        </w:rPr>
        <w:t>nt,</w:t>
      </w:r>
      <w:r w:rsidRPr="00D421DA">
        <w:rPr>
          <w:spacing w:val="-3"/>
          <w:w w:val="105"/>
        </w:rPr>
        <w:t xml:space="preserve"> </w:t>
      </w:r>
      <w:r w:rsidRPr="00D421DA">
        <w:rPr>
          <w:spacing w:val="2"/>
          <w:w w:val="105"/>
        </w:rPr>
        <w:t>students</w:t>
      </w:r>
      <w:r w:rsidRPr="00D421DA">
        <w:rPr>
          <w:spacing w:val="-4"/>
          <w:w w:val="105"/>
        </w:rPr>
        <w:t xml:space="preserve"> </w:t>
      </w:r>
      <w:r w:rsidRPr="00D421DA">
        <w:rPr>
          <w:spacing w:val="-7"/>
          <w:w w:val="105"/>
        </w:rPr>
        <w:t>must</w:t>
      </w:r>
      <w:r w:rsidRPr="00D421DA">
        <w:rPr>
          <w:spacing w:val="4"/>
          <w:w w:val="105"/>
        </w:rPr>
        <w:t xml:space="preserve"> </w:t>
      </w:r>
      <w:r w:rsidRPr="00D421DA">
        <w:rPr>
          <w:w w:val="105"/>
        </w:rPr>
        <w:t>read</w:t>
      </w:r>
      <w:r w:rsidRPr="00D421DA">
        <w:rPr>
          <w:spacing w:val="-8"/>
          <w:w w:val="105"/>
        </w:rPr>
        <w:t xml:space="preserve"> </w:t>
      </w:r>
      <w:r w:rsidRPr="00D421DA">
        <w:rPr>
          <w:w w:val="105"/>
        </w:rPr>
        <w:t>and</w:t>
      </w:r>
      <w:r w:rsidRPr="00D421DA">
        <w:rPr>
          <w:spacing w:val="-8"/>
          <w:w w:val="105"/>
        </w:rPr>
        <w:t xml:space="preserve"> </w:t>
      </w:r>
      <w:r w:rsidRPr="00D421DA">
        <w:rPr>
          <w:w w:val="105"/>
        </w:rPr>
        <w:t>sign</w:t>
      </w:r>
      <w:r w:rsidRPr="00D421DA">
        <w:rPr>
          <w:spacing w:val="-10"/>
          <w:w w:val="105"/>
        </w:rPr>
        <w:t xml:space="preserve"> </w:t>
      </w:r>
      <w:r w:rsidRPr="00D421DA">
        <w:rPr>
          <w:spacing w:val="2"/>
          <w:w w:val="105"/>
        </w:rPr>
        <w:t>the</w:t>
      </w:r>
      <w:r w:rsidRPr="00D421DA">
        <w:rPr>
          <w:spacing w:val="-4"/>
          <w:w w:val="105"/>
        </w:rPr>
        <w:t xml:space="preserve"> </w:t>
      </w:r>
      <w:r w:rsidRPr="00D421DA">
        <w:rPr>
          <w:spacing w:val="3"/>
          <w:w w:val="105"/>
        </w:rPr>
        <w:t>attached</w:t>
      </w:r>
      <w:r w:rsidRPr="00D421DA">
        <w:rPr>
          <w:spacing w:val="-8"/>
          <w:w w:val="105"/>
        </w:rPr>
        <w:t xml:space="preserve"> </w:t>
      </w:r>
      <w:r w:rsidRPr="00D421DA">
        <w:rPr>
          <w:spacing w:val="-3"/>
          <w:w w:val="105"/>
        </w:rPr>
        <w:t>Review</w:t>
      </w:r>
      <w:r w:rsidRPr="00D421DA">
        <w:rPr>
          <w:spacing w:val="-2"/>
          <w:w w:val="105"/>
        </w:rPr>
        <w:t xml:space="preserve"> </w:t>
      </w:r>
      <w:r w:rsidRPr="00D421DA">
        <w:rPr>
          <w:w w:val="105"/>
        </w:rPr>
        <w:t>and</w:t>
      </w:r>
      <w:r w:rsidRPr="00D421DA">
        <w:rPr>
          <w:w w:val="102"/>
        </w:rPr>
        <w:t xml:space="preserve"> </w:t>
      </w:r>
      <w:r w:rsidRPr="00D421DA">
        <w:rPr>
          <w:w w:val="105"/>
        </w:rPr>
        <w:t xml:space="preserve">Retention </w:t>
      </w:r>
      <w:r w:rsidRPr="00D421DA">
        <w:rPr>
          <w:spacing w:val="2"/>
          <w:w w:val="105"/>
        </w:rPr>
        <w:t xml:space="preserve">Policy </w:t>
      </w:r>
      <w:r w:rsidRPr="00D421DA">
        <w:rPr>
          <w:w w:val="105"/>
        </w:rPr>
        <w:t>Consent</w:t>
      </w:r>
      <w:r w:rsidRPr="00D421DA">
        <w:rPr>
          <w:spacing w:val="-31"/>
          <w:w w:val="105"/>
        </w:rPr>
        <w:t xml:space="preserve"> </w:t>
      </w:r>
      <w:r w:rsidRPr="00D421DA">
        <w:rPr>
          <w:spacing w:val="-3"/>
          <w:w w:val="105"/>
        </w:rPr>
        <w:t xml:space="preserve">Form. </w:t>
      </w:r>
      <w:r w:rsidRPr="00D421DA">
        <w:rPr>
          <w:spacing w:val="-3"/>
        </w:rPr>
        <w:t xml:space="preserve">By signing this form the student is agreeing to begin to follow the recommendations in the document. </w:t>
      </w:r>
      <w:r w:rsidRPr="00D421DA">
        <w:rPr>
          <w:spacing w:val="3"/>
          <w:w w:val="105"/>
        </w:rPr>
        <w:t xml:space="preserve">The </w:t>
      </w:r>
      <w:r w:rsidRPr="00D421DA">
        <w:rPr>
          <w:w w:val="105"/>
        </w:rPr>
        <w:t xml:space="preserve">student retains </w:t>
      </w:r>
      <w:r w:rsidRPr="00D421DA">
        <w:rPr>
          <w:spacing w:val="-3"/>
          <w:w w:val="105"/>
        </w:rPr>
        <w:t xml:space="preserve">all </w:t>
      </w:r>
      <w:r w:rsidRPr="00D421DA">
        <w:rPr>
          <w:w w:val="105"/>
        </w:rPr>
        <w:t xml:space="preserve">rights </w:t>
      </w:r>
      <w:r w:rsidRPr="00D421DA">
        <w:rPr>
          <w:spacing w:val="6"/>
          <w:w w:val="105"/>
        </w:rPr>
        <w:t xml:space="preserve">to </w:t>
      </w:r>
      <w:r w:rsidRPr="00D421DA">
        <w:rPr>
          <w:w w:val="105"/>
        </w:rPr>
        <w:t xml:space="preserve">and </w:t>
      </w:r>
      <w:r w:rsidRPr="00D421DA">
        <w:rPr>
          <w:spacing w:val="4"/>
          <w:w w:val="105"/>
        </w:rPr>
        <w:t xml:space="preserve">access </w:t>
      </w:r>
      <w:r w:rsidRPr="00D421DA">
        <w:rPr>
          <w:spacing w:val="6"/>
          <w:w w:val="105"/>
        </w:rPr>
        <w:t xml:space="preserve">to </w:t>
      </w:r>
      <w:r w:rsidRPr="00D421DA">
        <w:rPr>
          <w:spacing w:val="2"/>
          <w:w w:val="105"/>
        </w:rPr>
        <w:t xml:space="preserve">the </w:t>
      </w:r>
      <w:r w:rsidRPr="00D421DA">
        <w:rPr>
          <w:spacing w:val="-4"/>
          <w:w w:val="105"/>
        </w:rPr>
        <w:t>UI</w:t>
      </w:r>
      <w:r w:rsidRPr="00D421DA">
        <w:rPr>
          <w:spacing w:val="-50"/>
          <w:w w:val="105"/>
        </w:rPr>
        <w:t xml:space="preserve"> </w:t>
      </w:r>
      <w:r w:rsidRPr="00D421DA">
        <w:rPr>
          <w:w w:val="105"/>
        </w:rPr>
        <w:t>grievance</w:t>
      </w:r>
      <w:r w:rsidRPr="00D421DA">
        <w:rPr>
          <w:w w:val="102"/>
        </w:rPr>
        <w:t xml:space="preserve"> </w:t>
      </w:r>
      <w:r w:rsidRPr="00D421DA">
        <w:rPr>
          <w:w w:val="105"/>
        </w:rPr>
        <w:t>process</w:t>
      </w:r>
      <w:r w:rsidRPr="00D421DA">
        <w:rPr>
          <w:spacing w:val="1"/>
          <w:w w:val="105"/>
        </w:rPr>
        <w:t xml:space="preserve"> </w:t>
      </w:r>
      <w:r w:rsidRPr="00D421DA">
        <w:rPr>
          <w:w w:val="105"/>
        </w:rPr>
        <w:t>as</w:t>
      </w:r>
      <w:r w:rsidRPr="00D421DA">
        <w:rPr>
          <w:spacing w:val="1"/>
          <w:w w:val="105"/>
        </w:rPr>
        <w:t xml:space="preserve"> </w:t>
      </w:r>
      <w:r w:rsidRPr="00D421DA">
        <w:rPr>
          <w:w w:val="105"/>
        </w:rPr>
        <w:t>outlined</w:t>
      </w:r>
      <w:r w:rsidRPr="00D421DA">
        <w:rPr>
          <w:spacing w:val="-4"/>
          <w:w w:val="105"/>
        </w:rPr>
        <w:t xml:space="preserve"> </w:t>
      </w:r>
      <w:r w:rsidRPr="00D421DA">
        <w:rPr>
          <w:spacing w:val="2"/>
          <w:w w:val="105"/>
        </w:rPr>
        <w:t>in</w:t>
      </w:r>
      <w:r w:rsidRPr="00D421DA">
        <w:rPr>
          <w:spacing w:val="-5"/>
          <w:w w:val="105"/>
        </w:rPr>
        <w:t xml:space="preserve"> </w:t>
      </w:r>
      <w:r w:rsidRPr="00D421DA">
        <w:rPr>
          <w:spacing w:val="2"/>
          <w:w w:val="105"/>
        </w:rPr>
        <w:t>the</w:t>
      </w:r>
      <w:r w:rsidRPr="00D421DA">
        <w:rPr>
          <w:spacing w:val="1"/>
          <w:w w:val="105"/>
        </w:rPr>
        <w:t xml:space="preserve"> </w:t>
      </w:r>
      <w:r w:rsidRPr="00D421DA">
        <w:rPr>
          <w:w w:val="105"/>
        </w:rPr>
        <w:t>College</w:t>
      </w:r>
      <w:r w:rsidRPr="00D421DA">
        <w:rPr>
          <w:spacing w:val="1"/>
          <w:w w:val="105"/>
        </w:rPr>
        <w:t xml:space="preserve"> </w:t>
      </w:r>
      <w:r w:rsidRPr="00D421DA">
        <w:rPr>
          <w:w w:val="105"/>
        </w:rPr>
        <w:t>of</w:t>
      </w:r>
      <w:r w:rsidRPr="00D421DA">
        <w:rPr>
          <w:spacing w:val="4"/>
          <w:w w:val="105"/>
        </w:rPr>
        <w:t xml:space="preserve"> </w:t>
      </w:r>
      <w:r w:rsidRPr="00D421DA">
        <w:rPr>
          <w:spacing w:val="-3"/>
          <w:w w:val="105"/>
        </w:rPr>
        <w:t>Educ</w:t>
      </w:r>
      <w:r w:rsidRPr="00D421DA">
        <w:rPr>
          <w:w w:val="105"/>
        </w:rPr>
        <w:t>ation</w:t>
      </w:r>
      <w:r w:rsidRPr="00D421DA">
        <w:rPr>
          <w:spacing w:val="-5"/>
          <w:w w:val="105"/>
        </w:rPr>
        <w:t xml:space="preserve"> </w:t>
      </w:r>
      <w:r w:rsidRPr="00D421DA">
        <w:rPr>
          <w:w w:val="105"/>
        </w:rPr>
        <w:t>Student</w:t>
      </w:r>
      <w:r w:rsidRPr="00D421DA">
        <w:rPr>
          <w:spacing w:val="10"/>
          <w:w w:val="105"/>
        </w:rPr>
        <w:t xml:space="preserve"> </w:t>
      </w:r>
      <w:r w:rsidRPr="00D421DA">
        <w:rPr>
          <w:w w:val="105"/>
        </w:rPr>
        <w:t>Co</w:t>
      </w:r>
      <w:r w:rsidRPr="00D421DA">
        <w:rPr>
          <w:spacing w:val="-6"/>
          <w:w w:val="105"/>
        </w:rPr>
        <w:t>mpla</w:t>
      </w:r>
      <w:r w:rsidRPr="00D421DA">
        <w:rPr>
          <w:spacing w:val="-5"/>
          <w:w w:val="105"/>
        </w:rPr>
        <w:t>int</w:t>
      </w:r>
      <w:r w:rsidRPr="00D421DA">
        <w:rPr>
          <w:spacing w:val="10"/>
          <w:w w:val="105"/>
        </w:rPr>
        <w:t xml:space="preserve"> </w:t>
      </w:r>
      <w:r w:rsidRPr="00D421DA">
        <w:rPr>
          <w:w w:val="105"/>
        </w:rPr>
        <w:t>Procedures</w:t>
      </w:r>
      <w:r w:rsidRPr="00D421DA">
        <w:rPr>
          <w:w w:val="102"/>
        </w:rPr>
        <w:t xml:space="preserve"> </w:t>
      </w:r>
      <w:r w:rsidRPr="00D421DA">
        <w:rPr>
          <w:w w:val="105"/>
        </w:rPr>
        <w:t xml:space="preserve">outlined </w:t>
      </w:r>
      <w:r w:rsidRPr="00D421DA">
        <w:rPr>
          <w:spacing w:val="2"/>
          <w:w w:val="105"/>
        </w:rPr>
        <w:t xml:space="preserve">in the </w:t>
      </w:r>
      <w:r w:rsidRPr="00D421DA">
        <w:rPr>
          <w:w w:val="105"/>
        </w:rPr>
        <w:t>student handbook and available</w:t>
      </w:r>
      <w:r w:rsidRPr="00D421DA">
        <w:rPr>
          <w:spacing w:val="-35"/>
          <w:w w:val="105"/>
        </w:rPr>
        <w:t xml:space="preserve"> </w:t>
      </w:r>
      <w:r w:rsidRPr="00D421DA">
        <w:rPr>
          <w:w w:val="105"/>
        </w:rPr>
        <w:t>at: https://www.education.uiowa.edu/dean/policies/student-complaint</w:t>
      </w:r>
    </w:p>
    <w:p w14:paraId="60C8E85D" w14:textId="77777777" w:rsidR="00BD7895" w:rsidRPr="00D421DA" w:rsidRDefault="00BD7895" w:rsidP="00BD7895">
      <w:pPr>
        <w:pStyle w:val="BodyText"/>
        <w:kinsoku w:val="0"/>
        <w:overflowPunct w:val="0"/>
        <w:spacing w:line="30" w:lineRule="exact"/>
        <w:rPr>
          <w:rFonts w:ascii="Arial" w:hAnsi="Arial" w:cs="Arial"/>
          <w:position w:val="-1"/>
          <w:sz w:val="3"/>
          <w:szCs w:val="3"/>
        </w:rPr>
      </w:pPr>
    </w:p>
    <w:p w14:paraId="16873298" w14:textId="77777777" w:rsidR="00BD7895" w:rsidRPr="00D421DA" w:rsidRDefault="00BD7895" w:rsidP="00BD7895">
      <w:pPr>
        <w:pStyle w:val="BodyText"/>
        <w:kinsoku w:val="0"/>
        <w:overflowPunct w:val="0"/>
        <w:spacing w:before="9"/>
        <w:rPr>
          <w:rFonts w:ascii="Arial" w:hAnsi="Arial" w:cs="Arial"/>
          <w:sz w:val="17"/>
          <w:szCs w:val="17"/>
        </w:rPr>
      </w:pPr>
    </w:p>
    <w:p w14:paraId="7E9F6CF0" w14:textId="77777777" w:rsidR="00BD7895" w:rsidRPr="00D421DA" w:rsidRDefault="00BD7895" w:rsidP="004E22E3">
      <w:pPr>
        <w:pStyle w:val="Heading3"/>
        <w:rPr>
          <w:spacing w:val="3"/>
          <w:w w:val="105"/>
        </w:rPr>
      </w:pPr>
      <w:bookmarkStart w:id="63" w:name="_Toc1375736"/>
      <w:r w:rsidRPr="00D421DA">
        <w:rPr>
          <w:w w:val="105"/>
        </w:rPr>
        <w:t>Review</w:t>
      </w:r>
      <w:r w:rsidRPr="00D421DA">
        <w:rPr>
          <w:spacing w:val="-18"/>
          <w:w w:val="105"/>
        </w:rPr>
        <w:t xml:space="preserve"> </w:t>
      </w:r>
      <w:r w:rsidRPr="00D421DA">
        <w:rPr>
          <w:spacing w:val="4"/>
          <w:w w:val="105"/>
        </w:rPr>
        <w:t>and</w:t>
      </w:r>
      <w:r w:rsidRPr="00D421DA">
        <w:rPr>
          <w:spacing w:val="-11"/>
          <w:w w:val="105"/>
        </w:rPr>
        <w:t xml:space="preserve"> </w:t>
      </w:r>
      <w:r w:rsidRPr="00D421DA">
        <w:rPr>
          <w:w w:val="105"/>
        </w:rPr>
        <w:t>Retention Policy</w:t>
      </w:r>
      <w:r w:rsidRPr="00D421DA">
        <w:rPr>
          <w:spacing w:val="-15"/>
          <w:w w:val="105"/>
        </w:rPr>
        <w:t xml:space="preserve"> </w:t>
      </w:r>
      <w:r w:rsidRPr="00D421DA">
        <w:rPr>
          <w:spacing w:val="3"/>
          <w:w w:val="105"/>
        </w:rPr>
        <w:t>Consent</w:t>
      </w:r>
      <w:r w:rsidRPr="00D421DA">
        <w:rPr>
          <w:spacing w:val="-20"/>
          <w:w w:val="105"/>
        </w:rPr>
        <w:t xml:space="preserve"> </w:t>
      </w:r>
      <w:r w:rsidRPr="00D421DA">
        <w:rPr>
          <w:spacing w:val="3"/>
          <w:w w:val="105"/>
        </w:rPr>
        <w:t>Form</w:t>
      </w:r>
      <w:bookmarkEnd w:id="63"/>
    </w:p>
    <w:p w14:paraId="196BA73A" w14:textId="51FB1CBC" w:rsidR="004E22E3" w:rsidRPr="00D421DA" w:rsidRDefault="004E22E3" w:rsidP="004E22E3">
      <w:pPr>
        <w:pStyle w:val="NoSpacing"/>
      </w:pPr>
      <w:r w:rsidRPr="00D421DA">
        <w:t>Couple and Family Therapy</w:t>
      </w:r>
    </w:p>
    <w:p w14:paraId="45233CAE" w14:textId="4CB56A56" w:rsidR="00BD7895" w:rsidRPr="00D421DA" w:rsidRDefault="00BD7895" w:rsidP="004E22E3">
      <w:pPr>
        <w:pStyle w:val="NoSpacing"/>
        <w:rPr>
          <w:spacing w:val="-3"/>
        </w:rPr>
      </w:pPr>
      <w:r w:rsidRPr="00D421DA">
        <w:rPr>
          <w:spacing w:val="2"/>
          <w:w w:val="105"/>
        </w:rPr>
        <w:t>(once</w:t>
      </w:r>
      <w:r w:rsidRPr="00D421DA">
        <w:rPr>
          <w:spacing w:val="-4"/>
          <w:w w:val="105"/>
        </w:rPr>
        <w:t xml:space="preserve"> </w:t>
      </w:r>
      <w:r w:rsidRPr="00D421DA">
        <w:rPr>
          <w:w w:val="105"/>
        </w:rPr>
        <w:t>signed,</w:t>
      </w:r>
      <w:r w:rsidRPr="00D421DA">
        <w:rPr>
          <w:spacing w:val="-3"/>
          <w:w w:val="105"/>
        </w:rPr>
        <w:t xml:space="preserve"> </w:t>
      </w:r>
      <w:r w:rsidRPr="00D421DA">
        <w:rPr>
          <w:spacing w:val="6"/>
          <w:w w:val="105"/>
        </w:rPr>
        <w:t>to</w:t>
      </w:r>
      <w:r w:rsidRPr="00D421DA">
        <w:rPr>
          <w:spacing w:val="-6"/>
          <w:w w:val="105"/>
        </w:rPr>
        <w:t xml:space="preserve"> </w:t>
      </w:r>
      <w:r w:rsidRPr="00D421DA">
        <w:rPr>
          <w:w w:val="105"/>
        </w:rPr>
        <w:t>be</w:t>
      </w:r>
      <w:r w:rsidRPr="00D421DA">
        <w:rPr>
          <w:spacing w:val="-4"/>
          <w:w w:val="105"/>
        </w:rPr>
        <w:t xml:space="preserve"> </w:t>
      </w:r>
      <w:r w:rsidRPr="00D421DA">
        <w:rPr>
          <w:spacing w:val="-3"/>
          <w:w w:val="105"/>
        </w:rPr>
        <w:t>kept</w:t>
      </w:r>
      <w:r w:rsidRPr="00D421DA">
        <w:rPr>
          <w:spacing w:val="4"/>
          <w:w w:val="105"/>
        </w:rPr>
        <w:t xml:space="preserve"> </w:t>
      </w:r>
      <w:r w:rsidRPr="00D421DA">
        <w:rPr>
          <w:spacing w:val="-5"/>
          <w:w w:val="105"/>
        </w:rPr>
        <w:t>in</w:t>
      </w:r>
      <w:r w:rsidRPr="00D421DA">
        <w:rPr>
          <w:spacing w:val="-10"/>
          <w:w w:val="105"/>
        </w:rPr>
        <w:t xml:space="preserve"> </w:t>
      </w:r>
      <w:r w:rsidRPr="00D421DA">
        <w:rPr>
          <w:w w:val="105"/>
        </w:rPr>
        <w:t>student</w:t>
      </w:r>
      <w:r w:rsidR="000819ED" w:rsidRPr="00D421DA">
        <w:rPr>
          <w:w w:val="105"/>
        </w:rPr>
        <w:t>’s</w:t>
      </w:r>
      <w:r w:rsidRPr="00D421DA">
        <w:rPr>
          <w:spacing w:val="4"/>
          <w:w w:val="105"/>
        </w:rPr>
        <w:t xml:space="preserve"> </w:t>
      </w:r>
      <w:r w:rsidRPr="00D421DA">
        <w:rPr>
          <w:spacing w:val="-3"/>
          <w:w w:val="105"/>
        </w:rPr>
        <w:t>file)</w:t>
      </w:r>
    </w:p>
    <w:p w14:paraId="73DBC509" w14:textId="77777777" w:rsidR="00BD7895" w:rsidRPr="00D421DA" w:rsidRDefault="00BD7895" w:rsidP="00BD7895">
      <w:pPr>
        <w:pStyle w:val="BodyText"/>
        <w:kinsoku w:val="0"/>
        <w:overflowPunct w:val="0"/>
        <w:rPr>
          <w:rFonts w:ascii="Arial" w:hAnsi="Arial" w:cs="Arial"/>
          <w:sz w:val="20"/>
        </w:rPr>
      </w:pPr>
    </w:p>
    <w:p w14:paraId="5122E4B4" w14:textId="77777777" w:rsidR="00BD7895" w:rsidRPr="00D421DA" w:rsidRDefault="00BD7895" w:rsidP="00BD7895">
      <w:pPr>
        <w:pStyle w:val="BodyText"/>
        <w:kinsoku w:val="0"/>
        <w:overflowPunct w:val="0"/>
        <w:spacing w:before="3"/>
        <w:rPr>
          <w:rFonts w:ascii="Arial" w:hAnsi="Arial" w:cs="Arial"/>
          <w:sz w:val="20"/>
        </w:rPr>
      </w:pPr>
    </w:p>
    <w:p w14:paraId="7F5E0C21" w14:textId="6DC049B0" w:rsidR="00BD7895" w:rsidRPr="00D421DA" w:rsidRDefault="00BD7895" w:rsidP="000819ED">
      <w:pPr>
        <w:pStyle w:val="BodyText"/>
        <w:tabs>
          <w:tab w:val="left" w:pos="3492"/>
        </w:tabs>
        <w:kinsoku w:val="0"/>
        <w:overflowPunct w:val="0"/>
        <w:spacing w:line="264" w:lineRule="auto"/>
        <w:ind w:left="100" w:right="168"/>
        <w:rPr>
          <w:rFonts w:ascii="Arial" w:hAnsi="Arial" w:cs="Arial"/>
        </w:rPr>
      </w:pPr>
      <w:r w:rsidRPr="00D421DA">
        <w:rPr>
          <w:rFonts w:ascii="Arial" w:hAnsi="Arial" w:cs="Arial"/>
          <w:spacing w:val="-4"/>
        </w:rPr>
        <w:t>I,</w:t>
      </w:r>
      <w:r w:rsidRPr="00D421DA">
        <w:rPr>
          <w:rFonts w:ascii="Arial" w:hAnsi="Arial" w:cs="Arial"/>
          <w:spacing w:val="-4"/>
          <w:u w:val="single"/>
        </w:rPr>
        <w:tab/>
      </w:r>
      <w:r w:rsidRPr="00D421DA">
        <w:rPr>
          <w:rFonts w:ascii="Arial" w:hAnsi="Arial" w:cs="Arial"/>
          <w:w w:val="105"/>
        </w:rPr>
        <w:t xml:space="preserve">_(student’s name, printed), have read and </w:t>
      </w:r>
      <w:r w:rsidRPr="00D421DA">
        <w:rPr>
          <w:rFonts w:ascii="Arial" w:hAnsi="Arial" w:cs="Arial"/>
          <w:spacing w:val="2"/>
          <w:w w:val="105"/>
        </w:rPr>
        <w:t>understand</w:t>
      </w:r>
      <w:r w:rsidRPr="00D421DA">
        <w:rPr>
          <w:rFonts w:ascii="Arial" w:hAnsi="Arial" w:cs="Arial"/>
          <w:spacing w:val="-36"/>
          <w:w w:val="105"/>
        </w:rPr>
        <w:t xml:space="preserve"> </w:t>
      </w:r>
      <w:r w:rsidRPr="00D421DA">
        <w:rPr>
          <w:rFonts w:ascii="Arial" w:hAnsi="Arial" w:cs="Arial"/>
          <w:spacing w:val="2"/>
          <w:w w:val="105"/>
        </w:rPr>
        <w:t>the</w:t>
      </w:r>
      <w:r w:rsidRPr="00D421DA">
        <w:rPr>
          <w:rFonts w:ascii="Arial" w:hAnsi="Arial" w:cs="Arial"/>
          <w:w w:val="102"/>
        </w:rPr>
        <w:t xml:space="preserve"> </w:t>
      </w:r>
      <w:r w:rsidR="000819ED" w:rsidRPr="00D421DA">
        <w:rPr>
          <w:rFonts w:ascii="Arial" w:hAnsi="Arial" w:cs="Arial"/>
          <w:w w:val="105"/>
        </w:rPr>
        <w:t>Couple and Family Therapy</w:t>
      </w:r>
      <w:r w:rsidRPr="00D421DA">
        <w:rPr>
          <w:rFonts w:ascii="Arial" w:hAnsi="Arial" w:cs="Arial"/>
          <w:w w:val="105"/>
        </w:rPr>
        <w:t>’s</w:t>
      </w:r>
      <w:r w:rsidRPr="00D421DA">
        <w:rPr>
          <w:rFonts w:ascii="Arial" w:hAnsi="Arial" w:cs="Arial"/>
          <w:spacing w:val="-10"/>
          <w:w w:val="105"/>
        </w:rPr>
        <w:t xml:space="preserve"> </w:t>
      </w:r>
      <w:r w:rsidRPr="00D421DA">
        <w:rPr>
          <w:rFonts w:ascii="Arial" w:hAnsi="Arial" w:cs="Arial"/>
          <w:w w:val="105"/>
        </w:rPr>
        <w:t>Student</w:t>
      </w:r>
      <w:r w:rsidRPr="00D421DA">
        <w:rPr>
          <w:rFonts w:ascii="Arial" w:hAnsi="Arial" w:cs="Arial"/>
          <w:spacing w:val="-2"/>
          <w:w w:val="105"/>
        </w:rPr>
        <w:t xml:space="preserve"> </w:t>
      </w:r>
      <w:r w:rsidRPr="00D421DA">
        <w:rPr>
          <w:rFonts w:ascii="Arial" w:hAnsi="Arial" w:cs="Arial"/>
          <w:w w:val="105"/>
        </w:rPr>
        <w:t>Review</w:t>
      </w:r>
      <w:r w:rsidRPr="00D421DA">
        <w:rPr>
          <w:rFonts w:ascii="Arial" w:hAnsi="Arial" w:cs="Arial"/>
          <w:spacing w:val="-8"/>
          <w:w w:val="105"/>
        </w:rPr>
        <w:t xml:space="preserve"> </w:t>
      </w:r>
      <w:r w:rsidRPr="00D421DA">
        <w:rPr>
          <w:rFonts w:ascii="Arial" w:hAnsi="Arial" w:cs="Arial"/>
          <w:w w:val="105"/>
        </w:rPr>
        <w:t>and</w:t>
      </w:r>
      <w:r w:rsidRPr="00D421DA">
        <w:rPr>
          <w:rFonts w:ascii="Arial" w:hAnsi="Arial" w:cs="Arial"/>
          <w:spacing w:val="-2"/>
          <w:w w:val="105"/>
        </w:rPr>
        <w:t xml:space="preserve"> </w:t>
      </w:r>
      <w:r w:rsidRPr="00D421DA">
        <w:rPr>
          <w:rFonts w:ascii="Arial" w:hAnsi="Arial" w:cs="Arial"/>
          <w:w w:val="105"/>
        </w:rPr>
        <w:t>Retention</w:t>
      </w:r>
      <w:r w:rsidR="000819ED" w:rsidRPr="00D421DA">
        <w:rPr>
          <w:rFonts w:ascii="Arial" w:hAnsi="Arial" w:cs="Arial"/>
        </w:rPr>
        <w:t xml:space="preserve"> </w:t>
      </w:r>
      <w:r w:rsidRPr="00D421DA">
        <w:rPr>
          <w:rFonts w:ascii="Arial" w:hAnsi="Arial" w:cs="Arial"/>
          <w:w w:val="105"/>
        </w:rPr>
        <w:t>Policy</w:t>
      </w:r>
      <w:r w:rsidRPr="00D421DA">
        <w:rPr>
          <w:rFonts w:ascii="Arial" w:hAnsi="Arial" w:cs="Arial"/>
          <w:spacing w:val="-2"/>
          <w:w w:val="105"/>
        </w:rPr>
        <w:t xml:space="preserve"> </w:t>
      </w:r>
      <w:r w:rsidRPr="00D421DA">
        <w:rPr>
          <w:rFonts w:ascii="Arial" w:hAnsi="Arial" w:cs="Arial"/>
          <w:w w:val="105"/>
        </w:rPr>
        <w:t>and</w:t>
      </w:r>
      <w:r w:rsidRPr="00D421DA">
        <w:rPr>
          <w:rFonts w:ascii="Arial" w:hAnsi="Arial" w:cs="Arial"/>
          <w:spacing w:val="-7"/>
          <w:w w:val="105"/>
        </w:rPr>
        <w:t xml:space="preserve"> </w:t>
      </w:r>
      <w:r w:rsidRPr="00D421DA">
        <w:rPr>
          <w:rFonts w:ascii="Arial" w:hAnsi="Arial" w:cs="Arial"/>
          <w:spacing w:val="2"/>
          <w:w w:val="105"/>
        </w:rPr>
        <w:t>the</w:t>
      </w:r>
      <w:r w:rsidRPr="00D421DA">
        <w:rPr>
          <w:rFonts w:ascii="Arial" w:hAnsi="Arial" w:cs="Arial"/>
          <w:spacing w:val="-3"/>
          <w:w w:val="105"/>
        </w:rPr>
        <w:t xml:space="preserve"> </w:t>
      </w:r>
      <w:r w:rsidRPr="00D421DA">
        <w:rPr>
          <w:rFonts w:ascii="Arial" w:hAnsi="Arial" w:cs="Arial"/>
          <w:w w:val="105"/>
        </w:rPr>
        <w:t>Professional Development</w:t>
      </w:r>
      <w:r w:rsidRPr="00D421DA">
        <w:rPr>
          <w:rFonts w:ascii="Arial" w:hAnsi="Arial" w:cs="Arial"/>
          <w:spacing w:val="6"/>
          <w:w w:val="105"/>
        </w:rPr>
        <w:t xml:space="preserve"> </w:t>
      </w:r>
      <w:r w:rsidRPr="00D421DA">
        <w:rPr>
          <w:rFonts w:ascii="Arial" w:hAnsi="Arial" w:cs="Arial"/>
          <w:w w:val="105"/>
        </w:rPr>
        <w:t>Review</w:t>
      </w:r>
      <w:r w:rsidRPr="00D421DA">
        <w:rPr>
          <w:rFonts w:ascii="Arial" w:hAnsi="Arial" w:cs="Arial"/>
          <w:spacing w:val="-1"/>
          <w:w w:val="105"/>
        </w:rPr>
        <w:t xml:space="preserve"> </w:t>
      </w:r>
      <w:r w:rsidRPr="00D421DA">
        <w:rPr>
          <w:rFonts w:ascii="Arial" w:hAnsi="Arial" w:cs="Arial"/>
          <w:w w:val="105"/>
        </w:rPr>
        <w:t>Form.</w:t>
      </w:r>
      <w:r w:rsidRPr="00D421DA">
        <w:rPr>
          <w:rFonts w:ascii="Arial" w:hAnsi="Arial" w:cs="Arial"/>
          <w:spacing w:val="-2"/>
          <w:w w:val="105"/>
        </w:rPr>
        <w:t xml:space="preserve"> </w:t>
      </w:r>
      <w:r w:rsidRPr="00D421DA">
        <w:rPr>
          <w:rFonts w:ascii="Arial" w:hAnsi="Arial" w:cs="Arial"/>
          <w:w w:val="105"/>
        </w:rPr>
        <w:t>I</w:t>
      </w:r>
      <w:r w:rsidRPr="00D421DA">
        <w:rPr>
          <w:rFonts w:ascii="Arial" w:hAnsi="Arial" w:cs="Arial"/>
          <w:spacing w:val="-11"/>
          <w:w w:val="105"/>
        </w:rPr>
        <w:t xml:space="preserve"> </w:t>
      </w:r>
      <w:r w:rsidRPr="00D421DA">
        <w:rPr>
          <w:rFonts w:ascii="Arial" w:hAnsi="Arial" w:cs="Arial"/>
          <w:w w:val="105"/>
        </w:rPr>
        <w:t>agree</w:t>
      </w:r>
      <w:r w:rsidRPr="00D421DA">
        <w:rPr>
          <w:rFonts w:ascii="Arial" w:hAnsi="Arial" w:cs="Arial"/>
          <w:spacing w:val="-3"/>
          <w:w w:val="105"/>
        </w:rPr>
        <w:t xml:space="preserve"> </w:t>
      </w:r>
      <w:r w:rsidRPr="00D421DA">
        <w:rPr>
          <w:rFonts w:ascii="Arial" w:hAnsi="Arial" w:cs="Arial"/>
          <w:spacing w:val="2"/>
          <w:w w:val="105"/>
        </w:rPr>
        <w:t>that</w:t>
      </w:r>
      <w:r w:rsidRPr="00D421DA">
        <w:rPr>
          <w:rFonts w:ascii="Arial" w:hAnsi="Arial" w:cs="Arial"/>
          <w:spacing w:val="-7"/>
          <w:w w:val="105"/>
        </w:rPr>
        <w:t xml:space="preserve"> </w:t>
      </w:r>
      <w:r w:rsidRPr="00D421DA">
        <w:rPr>
          <w:rFonts w:ascii="Arial" w:hAnsi="Arial" w:cs="Arial"/>
          <w:spacing w:val="2"/>
          <w:w w:val="105"/>
        </w:rPr>
        <w:t>the</w:t>
      </w:r>
      <w:r w:rsidRPr="00D421DA">
        <w:rPr>
          <w:rFonts w:ascii="Arial" w:hAnsi="Arial" w:cs="Arial"/>
          <w:spacing w:val="-3"/>
          <w:w w:val="105"/>
        </w:rPr>
        <w:t xml:space="preserve"> </w:t>
      </w:r>
      <w:r w:rsidRPr="00D421DA">
        <w:rPr>
          <w:rFonts w:ascii="Arial" w:hAnsi="Arial" w:cs="Arial"/>
          <w:w w:val="105"/>
        </w:rPr>
        <w:t>faculty</w:t>
      </w:r>
      <w:r w:rsidRPr="00D421DA">
        <w:rPr>
          <w:rFonts w:ascii="Arial" w:hAnsi="Arial" w:cs="Arial"/>
          <w:spacing w:val="-2"/>
          <w:w w:val="105"/>
        </w:rPr>
        <w:t xml:space="preserve"> </w:t>
      </w:r>
      <w:r w:rsidRPr="00D421DA">
        <w:rPr>
          <w:rFonts w:ascii="Arial" w:hAnsi="Arial" w:cs="Arial"/>
          <w:w w:val="105"/>
        </w:rPr>
        <w:t>has</w:t>
      </w:r>
      <w:r w:rsidRPr="00D421DA">
        <w:rPr>
          <w:rFonts w:ascii="Arial" w:hAnsi="Arial" w:cs="Arial"/>
          <w:spacing w:val="-16"/>
          <w:w w:val="105"/>
        </w:rPr>
        <w:t xml:space="preserve"> </w:t>
      </w:r>
      <w:r w:rsidRPr="00D421DA">
        <w:rPr>
          <w:rFonts w:ascii="Arial" w:hAnsi="Arial" w:cs="Arial"/>
          <w:spacing w:val="2"/>
          <w:w w:val="105"/>
        </w:rPr>
        <w:t>the</w:t>
      </w:r>
      <w:r w:rsidRPr="00D421DA">
        <w:rPr>
          <w:rFonts w:ascii="Arial" w:hAnsi="Arial" w:cs="Arial"/>
          <w:spacing w:val="-3"/>
          <w:w w:val="105"/>
        </w:rPr>
        <w:t xml:space="preserve"> </w:t>
      </w:r>
      <w:r w:rsidRPr="00D421DA">
        <w:rPr>
          <w:rFonts w:ascii="Arial" w:hAnsi="Arial" w:cs="Arial"/>
          <w:spacing w:val="-5"/>
          <w:w w:val="105"/>
        </w:rPr>
        <w:t>right</w:t>
      </w:r>
      <w:r w:rsidR="000819ED" w:rsidRPr="00D421DA">
        <w:rPr>
          <w:rFonts w:ascii="Arial" w:hAnsi="Arial" w:cs="Arial"/>
        </w:rPr>
        <w:t xml:space="preserve"> </w:t>
      </w:r>
      <w:r w:rsidRPr="00D421DA">
        <w:rPr>
          <w:rFonts w:ascii="Arial" w:hAnsi="Arial" w:cs="Arial"/>
          <w:spacing w:val="6"/>
          <w:w w:val="105"/>
        </w:rPr>
        <w:t>to</w:t>
      </w:r>
      <w:r w:rsidRPr="00D421DA">
        <w:rPr>
          <w:rFonts w:ascii="Arial" w:hAnsi="Arial" w:cs="Arial"/>
          <w:spacing w:val="-2"/>
          <w:w w:val="105"/>
        </w:rPr>
        <w:t xml:space="preserve"> </w:t>
      </w:r>
      <w:proofErr w:type="spellStart"/>
      <w:r w:rsidRPr="00D421DA">
        <w:rPr>
          <w:rFonts w:ascii="Arial" w:hAnsi="Arial" w:cs="Arial"/>
          <w:spacing w:val="-13"/>
          <w:w w:val="105"/>
        </w:rPr>
        <w:t>mo</w:t>
      </w:r>
      <w:proofErr w:type="spellEnd"/>
      <w:r w:rsidRPr="00D421DA">
        <w:rPr>
          <w:rFonts w:ascii="Arial" w:hAnsi="Arial" w:cs="Arial"/>
          <w:spacing w:val="-56"/>
          <w:w w:val="105"/>
        </w:rPr>
        <w:t xml:space="preserve"> </w:t>
      </w:r>
      <w:proofErr w:type="spellStart"/>
      <w:r w:rsidRPr="00D421DA">
        <w:rPr>
          <w:rFonts w:ascii="Arial" w:hAnsi="Arial" w:cs="Arial"/>
          <w:w w:val="105"/>
        </w:rPr>
        <w:t>nitor</w:t>
      </w:r>
      <w:proofErr w:type="spellEnd"/>
      <w:r w:rsidRPr="00D421DA">
        <w:rPr>
          <w:rFonts w:ascii="Arial" w:hAnsi="Arial" w:cs="Arial"/>
          <w:spacing w:val="2"/>
          <w:w w:val="105"/>
        </w:rPr>
        <w:t xml:space="preserve"> </w:t>
      </w:r>
      <w:r w:rsidRPr="00D421DA">
        <w:rPr>
          <w:rFonts w:ascii="Arial" w:hAnsi="Arial" w:cs="Arial"/>
          <w:spacing w:val="-5"/>
          <w:w w:val="105"/>
        </w:rPr>
        <w:t>my</w:t>
      </w:r>
      <w:r w:rsidRPr="00D421DA">
        <w:rPr>
          <w:rFonts w:ascii="Arial" w:hAnsi="Arial" w:cs="Arial"/>
          <w:w w:val="105"/>
        </w:rPr>
        <w:t xml:space="preserve"> </w:t>
      </w:r>
      <w:proofErr w:type="spellStart"/>
      <w:r w:rsidRPr="00D421DA">
        <w:rPr>
          <w:rFonts w:ascii="Arial" w:hAnsi="Arial" w:cs="Arial"/>
          <w:spacing w:val="3"/>
          <w:w w:val="105"/>
        </w:rPr>
        <w:t>acade</w:t>
      </w:r>
      <w:proofErr w:type="spellEnd"/>
      <w:r w:rsidRPr="00D421DA">
        <w:rPr>
          <w:rFonts w:ascii="Arial" w:hAnsi="Arial" w:cs="Arial"/>
          <w:spacing w:val="-55"/>
          <w:w w:val="105"/>
        </w:rPr>
        <w:t xml:space="preserve"> </w:t>
      </w:r>
      <w:proofErr w:type="gramStart"/>
      <w:r w:rsidRPr="00D421DA">
        <w:rPr>
          <w:rFonts w:ascii="Arial" w:hAnsi="Arial" w:cs="Arial"/>
          <w:spacing w:val="-12"/>
          <w:w w:val="105"/>
        </w:rPr>
        <w:t>mic</w:t>
      </w:r>
      <w:r w:rsidRPr="00D421DA">
        <w:rPr>
          <w:rFonts w:ascii="Arial" w:hAnsi="Arial" w:cs="Arial"/>
          <w:spacing w:val="-55"/>
          <w:w w:val="105"/>
        </w:rPr>
        <w:t xml:space="preserve"> </w:t>
      </w:r>
      <w:r w:rsidRPr="00D421DA">
        <w:rPr>
          <w:rFonts w:ascii="Arial" w:hAnsi="Arial" w:cs="Arial"/>
          <w:w w:val="105"/>
        </w:rPr>
        <w:t>,</w:t>
      </w:r>
      <w:proofErr w:type="gramEnd"/>
      <w:r w:rsidRPr="00D421DA">
        <w:rPr>
          <w:rFonts w:ascii="Arial" w:hAnsi="Arial" w:cs="Arial"/>
          <w:w w:val="105"/>
        </w:rPr>
        <w:t xml:space="preserve"> professional, </w:t>
      </w:r>
      <w:r w:rsidRPr="00D421DA">
        <w:rPr>
          <w:rFonts w:ascii="Arial" w:hAnsi="Arial" w:cs="Arial"/>
          <w:spacing w:val="3"/>
          <w:w w:val="105"/>
        </w:rPr>
        <w:t>and</w:t>
      </w:r>
      <w:r w:rsidRPr="00D421DA">
        <w:rPr>
          <w:rFonts w:ascii="Arial" w:hAnsi="Arial" w:cs="Arial"/>
          <w:spacing w:val="-5"/>
          <w:w w:val="105"/>
        </w:rPr>
        <w:t xml:space="preserve"> </w:t>
      </w:r>
      <w:r w:rsidRPr="00D421DA">
        <w:rPr>
          <w:rFonts w:ascii="Arial" w:hAnsi="Arial" w:cs="Arial"/>
          <w:spacing w:val="2"/>
          <w:w w:val="105"/>
        </w:rPr>
        <w:t>ethical</w:t>
      </w:r>
      <w:r w:rsidRPr="00D421DA">
        <w:rPr>
          <w:rFonts w:ascii="Arial" w:hAnsi="Arial" w:cs="Arial"/>
          <w:spacing w:val="-11"/>
          <w:w w:val="105"/>
        </w:rPr>
        <w:t xml:space="preserve"> </w:t>
      </w:r>
      <w:r w:rsidRPr="00D421DA">
        <w:rPr>
          <w:rFonts w:ascii="Arial" w:hAnsi="Arial" w:cs="Arial"/>
          <w:w w:val="105"/>
        </w:rPr>
        <w:t>behavior</w:t>
      </w:r>
      <w:r w:rsidRPr="00D421DA">
        <w:rPr>
          <w:rFonts w:ascii="Arial" w:hAnsi="Arial" w:cs="Arial"/>
          <w:spacing w:val="-11"/>
          <w:w w:val="105"/>
        </w:rPr>
        <w:t xml:space="preserve"> </w:t>
      </w:r>
      <w:r w:rsidRPr="00D421DA">
        <w:rPr>
          <w:rFonts w:ascii="Arial" w:hAnsi="Arial" w:cs="Arial"/>
          <w:w w:val="105"/>
        </w:rPr>
        <w:t>as</w:t>
      </w:r>
      <w:r w:rsidRPr="00D421DA">
        <w:rPr>
          <w:rFonts w:ascii="Arial" w:hAnsi="Arial" w:cs="Arial"/>
          <w:spacing w:val="-1"/>
          <w:w w:val="105"/>
        </w:rPr>
        <w:t xml:space="preserve"> </w:t>
      </w:r>
      <w:r w:rsidRPr="00D421DA">
        <w:rPr>
          <w:rFonts w:ascii="Arial" w:hAnsi="Arial" w:cs="Arial"/>
          <w:w w:val="105"/>
        </w:rPr>
        <w:t>long</w:t>
      </w:r>
      <w:r w:rsidRPr="00D421DA">
        <w:rPr>
          <w:rFonts w:ascii="Arial" w:hAnsi="Arial" w:cs="Arial"/>
          <w:spacing w:val="-5"/>
          <w:w w:val="105"/>
        </w:rPr>
        <w:t xml:space="preserve"> </w:t>
      </w:r>
      <w:r w:rsidRPr="00D421DA">
        <w:rPr>
          <w:rFonts w:ascii="Arial" w:hAnsi="Arial" w:cs="Arial"/>
          <w:w w:val="105"/>
        </w:rPr>
        <w:t>as</w:t>
      </w:r>
      <w:r w:rsidRPr="00D421DA">
        <w:rPr>
          <w:rFonts w:ascii="Arial" w:hAnsi="Arial" w:cs="Arial"/>
          <w:spacing w:val="-1"/>
          <w:w w:val="105"/>
        </w:rPr>
        <w:t xml:space="preserve"> </w:t>
      </w:r>
      <w:r w:rsidRPr="00D421DA">
        <w:rPr>
          <w:rFonts w:ascii="Arial" w:hAnsi="Arial" w:cs="Arial"/>
          <w:w w:val="105"/>
        </w:rPr>
        <w:t>I</w:t>
      </w:r>
      <w:r w:rsidRPr="00D421DA">
        <w:rPr>
          <w:rFonts w:ascii="Arial" w:hAnsi="Arial" w:cs="Arial"/>
          <w:spacing w:val="-10"/>
          <w:w w:val="105"/>
        </w:rPr>
        <w:t xml:space="preserve"> </w:t>
      </w:r>
      <w:r w:rsidRPr="00D421DA">
        <w:rPr>
          <w:rFonts w:ascii="Arial" w:hAnsi="Arial" w:cs="Arial"/>
          <w:spacing w:val="8"/>
          <w:w w:val="105"/>
        </w:rPr>
        <w:t>am</w:t>
      </w:r>
      <w:r w:rsidRPr="00D421DA">
        <w:rPr>
          <w:rFonts w:ascii="Arial" w:hAnsi="Arial" w:cs="Arial"/>
          <w:spacing w:val="-26"/>
          <w:w w:val="105"/>
        </w:rPr>
        <w:t xml:space="preserve"> </w:t>
      </w:r>
      <w:r w:rsidRPr="00D421DA">
        <w:rPr>
          <w:rFonts w:ascii="Arial" w:hAnsi="Arial" w:cs="Arial"/>
          <w:w w:val="105"/>
        </w:rPr>
        <w:t>a</w:t>
      </w:r>
      <w:r w:rsidRPr="00D421DA">
        <w:rPr>
          <w:rFonts w:ascii="Arial" w:hAnsi="Arial" w:cs="Arial"/>
          <w:spacing w:val="-2"/>
          <w:w w:val="105"/>
        </w:rPr>
        <w:t xml:space="preserve"> </w:t>
      </w:r>
      <w:r w:rsidRPr="00D421DA">
        <w:rPr>
          <w:rFonts w:ascii="Arial" w:hAnsi="Arial" w:cs="Arial"/>
          <w:w w:val="105"/>
        </w:rPr>
        <w:t>student</w:t>
      </w:r>
      <w:r w:rsidRPr="00D421DA">
        <w:rPr>
          <w:rFonts w:ascii="Arial" w:hAnsi="Arial" w:cs="Arial"/>
          <w:spacing w:val="8"/>
          <w:w w:val="105"/>
        </w:rPr>
        <w:t xml:space="preserve"> </w:t>
      </w:r>
      <w:r w:rsidRPr="00D421DA">
        <w:rPr>
          <w:rFonts w:ascii="Arial" w:hAnsi="Arial" w:cs="Arial"/>
          <w:spacing w:val="-5"/>
          <w:w w:val="105"/>
        </w:rPr>
        <w:t>in</w:t>
      </w:r>
      <w:r w:rsidRPr="00D421DA">
        <w:rPr>
          <w:rFonts w:ascii="Arial" w:hAnsi="Arial" w:cs="Arial"/>
          <w:spacing w:val="-7"/>
          <w:w w:val="105"/>
        </w:rPr>
        <w:t xml:space="preserve"> </w:t>
      </w:r>
      <w:r w:rsidRPr="00D421DA">
        <w:rPr>
          <w:rFonts w:ascii="Arial" w:hAnsi="Arial" w:cs="Arial"/>
          <w:spacing w:val="2"/>
          <w:w w:val="105"/>
        </w:rPr>
        <w:t>the</w:t>
      </w:r>
      <w:r w:rsidRPr="00D421DA">
        <w:rPr>
          <w:rFonts w:ascii="Arial" w:hAnsi="Arial" w:cs="Arial"/>
          <w:w w:val="102"/>
        </w:rPr>
        <w:t xml:space="preserve"> </w:t>
      </w:r>
      <w:r w:rsidR="000819ED" w:rsidRPr="00D421DA">
        <w:rPr>
          <w:rFonts w:ascii="Arial" w:hAnsi="Arial" w:cs="Arial"/>
          <w:w w:val="105"/>
        </w:rPr>
        <w:t>program</w:t>
      </w:r>
      <w:r w:rsidRPr="00D421DA">
        <w:rPr>
          <w:rFonts w:ascii="Arial" w:hAnsi="Arial" w:cs="Arial"/>
          <w:spacing w:val="2"/>
          <w:w w:val="105"/>
        </w:rPr>
        <w:t>.</w:t>
      </w:r>
      <w:r w:rsidRPr="00D421DA">
        <w:rPr>
          <w:rFonts w:ascii="Arial" w:hAnsi="Arial" w:cs="Arial"/>
          <w:spacing w:val="-1"/>
          <w:w w:val="105"/>
        </w:rPr>
        <w:t xml:space="preserve"> </w:t>
      </w:r>
      <w:r w:rsidRPr="00D421DA">
        <w:rPr>
          <w:rFonts w:ascii="Arial" w:hAnsi="Arial" w:cs="Arial"/>
          <w:w w:val="105"/>
        </w:rPr>
        <w:t>I</w:t>
      </w:r>
      <w:r w:rsidRPr="00D421DA">
        <w:rPr>
          <w:rFonts w:ascii="Arial" w:hAnsi="Arial" w:cs="Arial"/>
          <w:spacing w:val="-11"/>
          <w:w w:val="105"/>
        </w:rPr>
        <w:t xml:space="preserve"> </w:t>
      </w:r>
      <w:r w:rsidRPr="00D421DA">
        <w:rPr>
          <w:rFonts w:ascii="Arial" w:hAnsi="Arial" w:cs="Arial"/>
          <w:w w:val="105"/>
        </w:rPr>
        <w:t>understand</w:t>
      </w:r>
      <w:r w:rsidRPr="00D421DA">
        <w:rPr>
          <w:rFonts w:ascii="Arial" w:hAnsi="Arial" w:cs="Arial"/>
          <w:spacing w:val="7"/>
          <w:w w:val="105"/>
        </w:rPr>
        <w:t xml:space="preserve"> </w:t>
      </w:r>
      <w:r w:rsidRPr="00D421DA">
        <w:rPr>
          <w:rFonts w:ascii="Arial" w:hAnsi="Arial" w:cs="Arial"/>
          <w:spacing w:val="-13"/>
          <w:w w:val="105"/>
        </w:rPr>
        <w:t>my</w:t>
      </w:r>
      <w:r w:rsidRPr="00D421DA">
        <w:rPr>
          <w:rFonts w:ascii="Arial" w:hAnsi="Arial" w:cs="Arial"/>
          <w:spacing w:val="12"/>
          <w:w w:val="105"/>
        </w:rPr>
        <w:t xml:space="preserve"> </w:t>
      </w:r>
      <w:r w:rsidRPr="00D421DA">
        <w:rPr>
          <w:rFonts w:ascii="Arial" w:hAnsi="Arial" w:cs="Arial"/>
          <w:w w:val="105"/>
        </w:rPr>
        <w:t>rights</w:t>
      </w:r>
      <w:r w:rsidRPr="00D421DA">
        <w:rPr>
          <w:rFonts w:ascii="Arial" w:hAnsi="Arial" w:cs="Arial"/>
          <w:spacing w:val="-2"/>
          <w:w w:val="105"/>
        </w:rPr>
        <w:t xml:space="preserve"> </w:t>
      </w:r>
      <w:r w:rsidRPr="00D421DA">
        <w:rPr>
          <w:rFonts w:ascii="Arial" w:hAnsi="Arial" w:cs="Arial"/>
          <w:w w:val="105"/>
        </w:rPr>
        <w:t>and</w:t>
      </w:r>
      <w:r w:rsidRPr="00D421DA">
        <w:rPr>
          <w:rFonts w:ascii="Arial" w:hAnsi="Arial" w:cs="Arial"/>
          <w:spacing w:val="-7"/>
          <w:w w:val="105"/>
        </w:rPr>
        <w:t xml:space="preserve"> </w:t>
      </w:r>
      <w:proofErr w:type="spellStart"/>
      <w:r w:rsidRPr="00D421DA">
        <w:rPr>
          <w:rFonts w:ascii="Arial" w:hAnsi="Arial" w:cs="Arial"/>
          <w:w w:val="105"/>
        </w:rPr>
        <w:t>respo</w:t>
      </w:r>
      <w:proofErr w:type="spellEnd"/>
      <w:r w:rsidRPr="00D421DA">
        <w:rPr>
          <w:rFonts w:ascii="Arial" w:hAnsi="Arial" w:cs="Arial"/>
          <w:spacing w:val="-57"/>
          <w:w w:val="105"/>
        </w:rPr>
        <w:t xml:space="preserve"> </w:t>
      </w:r>
      <w:proofErr w:type="spellStart"/>
      <w:r w:rsidRPr="00D421DA">
        <w:rPr>
          <w:rFonts w:ascii="Arial" w:hAnsi="Arial" w:cs="Arial"/>
          <w:w w:val="105"/>
        </w:rPr>
        <w:t>nsibilities</w:t>
      </w:r>
      <w:proofErr w:type="spellEnd"/>
      <w:r w:rsidRPr="00D421DA">
        <w:rPr>
          <w:rFonts w:ascii="Arial" w:hAnsi="Arial" w:cs="Arial"/>
          <w:spacing w:val="-2"/>
          <w:w w:val="105"/>
        </w:rPr>
        <w:t xml:space="preserve"> </w:t>
      </w:r>
      <w:r w:rsidRPr="00D421DA">
        <w:rPr>
          <w:rFonts w:ascii="Arial" w:hAnsi="Arial" w:cs="Arial"/>
          <w:w w:val="105"/>
        </w:rPr>
        <w:t>under</w:t>
      </w:r>
      <w:r w:rsidRPr="00D421DA">
        <w:rPr>
          <w:rFonts w:ascii="Arial" w:hAnsi="Arial" w:cs="Arial"/>
          <w:spacing w:val="-12"/>
          <w:w w:val="105"/>
        </w:rPr>
        <w:t xml:space="preserve"> </w:t>
      </w:r>
      <w:r w:rsidRPr="00D421DA">
        <w:rPr>
          <w:rFonts w:ascii="Arial" w:hAnsi="Arial" w:cs="Arial"/>
          <w:w w:val="105"/>
        </w:rPr>
        <w:t>this</w:t>
      </w:r>
      <w:r w:rsidRPr="00D421DA">
        <w:rPr>
          <w:rFonts w:ascii="Arial" w:hAnsi="Arial" w:cs="Arial"/>
          <w:spacing w:val="-2"/>
          <w:w w:val="105"/>
        </w:rPr>
        <w:t xml:space="preserve"> </w:t>
      </w:r>
      <w:r w:rsidRPr="00D421DA">
        <w:rPr>
          <w:rFonts w:ascii="Arial" w:hAnsi="Arial" w:cs="Arial"/>
          <w:w w:val="105"/>
        </w:rPr>
        <w:t>po</w:t>
      </w:r>
      <w:r w:rsidRPr="00D421DA">
        <w:rPr>
          <w:rFonts w:ascii="Arial" w:hAnsi="Arial" w:cs="Arial"/>
          <w:spacing w:val="-57"/>
          <w:w w:val="105"/>
        </w:rPr>
        <w:t xml:space="preserve"> </w:t>
      </w:r>
      <w:proofErr w:type="spellStart"/>
      <w:r w:rsidRPr="00D421DA">
        <w:rPr>
          <w:rFonts w:ascii="Arial" w:hAnsi="Arial" w:cs="Arial"/>
          <w:spacing w:val="3"/>
          <w:w w:val="105"/>
        </w:rPr>
        <w:t>licy</w:t>
      </w:r>
      <w:proofErr w:type="spellEnd"/>
      <w:r w:rsidRPr="00D421DA">
        <w:rPr>
          <w:rFonts w:ascii="Arial" w:hAnsi="Arial" w:cs="Arial"/>
          <w:spacing w:val="-1"/>
          <w:w w:val="105"/>
        </w:rPr>
        <w:t xml:space="preserve"> </w:t>
      </w:r>
      <w:r w:rsidRPr="00D421DA">
        <w:rPr>
          <w:rFonts w:ascii="Arial" w:hAnsi="Arial" w:cs="Arial"/>
          <w:w w:val="105"/>
        </w:rPr>
        <w:t>and</w:t>
      </w:r>
      <w:r w:rsidRPr="00D421DA">
        <w:rPr>
          <w:rFonts w:ascii="Arial" w:hAnsi="Arial" w:cs="Arial"/>
          <w:spacing w:val="-7"/>
          <w:w w:val="105"/>
        </w:rPr>
        <w:t xml:space="preserve"> </w:t>
      </w:r>
      <w:r w:rsidRPr="00D421DA">
        <w:rPr>
          <w:rFonts w:ascii="Arial" w:hAnsi="Arial" w:cs="Arial"/>
          <w:w w:val="105"/>
        </w:rPr>
        <w:t>I</w:t>
      </w:r>
      <w:r w:rsidRPr="00D421DA">
        <w:rPr>
          <w:rFonts w:ascii="Arial" w:hAnsi="Arial" w:cs="Arial"/>
          <w:spacing w:val="-11"/>
          <w:w w:val="105"/>
        </w:rPr>
        <w:t xml:space="preserve"> </w:t>
      </w:r>
      <w:r w:rsidRPr="00D421DA">
        <w:rPr>
          <w:rFonts w:ascii="Arial" w:hAnsi="Arial" w:cs="Arial"/>
          <w:w w:val="105"/>
        </w:rPr>
        <w:t>accept</w:t>
      </w:r>
      <w:r w:rsidRPr="00D421DA">
        <w:rPr>
          <w:rFonts w:ascii="Arial" w:hAnsi="Arial" w:cs="Arial"/>
          <w:spacing w:val="6"/>
          <w:w w:val="105"/>
        </w:rPr>
        <w:t xml:space="preserve"> </w:t>
      </w:r>
      <w:r w:rsidRPr="00D421DA">
        <w:rPr>
          <w:rFonts w:ascii="Arial" w:hAnsi="Arial" w:cs="Arial"/>
          <w:w w:val="105"/>
        </w:rPr>
        <w:t>and</w:t>
      </w:r>
      <w:r w:rsidRPr="00D421DA">
        <w:rPr>
          <w:rFonts w:ascii="Arial" w:hAnsi="Arial" w:cs="Arial"/>
          <w:w w:val="102"/>
        </w:rPr>
        <w:t xml:space="preserve"> </w:t>
      </w:r>
      <w:r w:rsidRPr="00D421DA">
        <w:rPr>
          <w:rFonts w:ascii="Arial" w:hAnsi="Arial" w:cs="Arial"/>
          <w:w w:val="105"/>
        </w:rPr>
        <w:t xml:space="preserve">agree </w:t>
      </w:r>
      <w:r w:rsidRPr="00D421DA">
        <w:rPr>
          <w:rFonts w:ascii="Arial" w:hAnsi="Arial" w:cs="Arial"/>
          <w:spacing w:val="6"/>
          <w:w w:val="105"/>
        </w:rPr>
        <w:t xml:space="preserve">to </w:t>
      </w:r>
      <w:r w:rsidRPr="00D421DA">
        <w:rPr>
          <w:rFonts w:ascii="Arial" w:hAnsi="Arial" w:cs="Arial"/>
          <w:spacing w:val="-3"/>
          <w:w w:val="105"/>
        </w:rPr>
        <w:t xml:space="preserve">abide </w:t>
      </w:r>
      <w:r w:rsidRPr="00D421DA">
        <w:rPr>
          <w:rFonts w:ascii="Arial" w:hAnsi="Arial" w:cs="Arial"/>
          <w:w w:val="105"/>
        </w:rPr>
        <w:t>by its</w:t>
      </w:r>
      <w:r w:rsidRPr="00D421DA">
        <w:rPr>
          <w:rFonts w:ascii="Arial" w:hAnsi="Arial" w:cs="Arial"/>
          <w:spacing w:val="-22"/>
          <w:w w:val="105"/>
        </w:rPr>
        <w:t xml:space="preserve"> </w:t>
      </w:r>
      <w:r w:rsidRPr="00D421DA">
        <w:rPr>
          <w:rFonts w:ascii="Arial" w:hAnsi="Arial" w:cs="Arial"/>
          <w:w w:val="105"/>
        </w:rPr>
        <w:t>conditions.</w:t>
      </w:r>
    </w:p>
    <w:p w14:paraId="5604438D" w14:textId="77777777" w:rsidR="00BD7895" w:rsidRPr="00D421DA" w:rsidRDefault="00BD7895" w:rsidP="00BD7895">
      <w:pPr>
        <w:pStyle w:val="BodyText"/>
        <w:kinsoku w:val="0"/>
        <w:overflowPunct w:val="0"/>
        <w:rPr>
          <w:rFonts w:ascii="Arial" w:hAnsi="Arial" w:cs="Arial"/>
          <w:sz w:val="20"/>
        </w:rPr>
      </w:pPr>
    </w:p>
    <w:p w14:paraId="7CA051E9" w14:textId="77777777" w:rsidR="00BD7895" w:rsidRPr="00D421DA" w:rsidRDefault="00BD7895" w:rsidP="00BD7895">
      <w:pPr>
        <w:pStyle w:val="BodyText"/>
        <w:kinsoku w:val="0"/>
        <w:overflowPunct w:val="0"/>
        <w:spacing w:before="1"/>
        <w:rPr>
          <w:rFonts w:ascii="Arial" w:hAnsi="Arial" w:cs="Arial"/>
          <w:sz w:val="18"/>
          <w:szCs w:val="18"/>
        </w:rPr>
      </w:pPr>
    </w:p>
    <w:p w14:paraId="2D7341BF" w14:textId="77777777" w:rsidR="00BD7895" w:rsidRPr="00D421DA" w:rsidRDefault="00BD7895" w:rsidP="00BD7895">
      <w:pPr>
        <w:pStyle w:val="BodyText"/>
        <w:tabs>
          <w:tab w:val="left" w:pos="5854"/>
        </w:tabs>
        <w:kinsoku w:val="0"/>
        <w:overflowPunct w:val="0"/>
        <w:spacing w:line="20" w:lineRule="exact"/>
        <w:ind w:left="814"/>
        <w:rPr>
          <w:rFonts w:ascii="Arial" w:hAnsi="Arial" w:cs="Arial"/>
          <w:sz w:val="2"/>
          <w:szCs w:val="2"/>
        </w:rPr>
      </w:pPr>
      <w:r w:rsidRPr="00D421DA">
        <w:rPr>
          <w:rFonts w:ascii="Arial" w:hAnsi="Arial" w:cs="Arial"/>
          <w:noProof/>
          <w:sz w:val="2"/>
          <w:szCs w:val="2"/>
        </w:rPr>
        <mc:AlternateContent>
          <mc:Choice Requires="wpg">
            <w:drawing>
              <wp:inline distT="0" distB="0" distL="0" distR="0" wp14:anchorId="58CFA223" wp14:editId="308BEF68">
                <wp:extent cx="2904490" cy="12700"/>
                <wp:effectExtent l="0" t="0" r="0" b="0"/>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2700"/>
                          <a:chOff x="0" y="0"/>
                          <a:chExt cx="4574" cy="20"/>
                        </a:xfrm>
                      </wpg:grpSpPr>
                      <wps:wsp>
                        <wps:cNvPr id="12" name="Freeform 14"/>
                        <wps:cNvSpPr>
                          <a:spLocks/>
                        </wps:cNvSpPr>
                        <wps:spPr bwMode="auto">
                          <a:xfrm>
                            <a:off x="5" y="5"/>
                            <a:ext cx="364" cy="20"/>
                          </a:xfrm>
                          <a:custGeom>
                            <a:avLst/>
                            <a:gdLst>
                              <a:gd name="T0" fmla="*/ 0 w 364"/>
                              <a:gd name="T1" fmla="*/ 0 h 20"/>
                              <a:gd name="T2" fmla="*/ 363 w 364"/>
                              <a:gd name="T3" fmla="*/ 0 h 20"/>
                            </a:gdLst>
                            <a:ahLst/>
                            <a:cxnLst>
                              <a:cxn ang="0">
                                <a:pos x="T0" y="T1"/>
                              </a:cxn>
                              <a:cxn ang="0">
                                <a:pos x="T2" y="T3"/>
                              </a:cxn>
                            </a:cxnLst>
                            <a:rect l="0" t="0" r="r" b="b"/>
                            <a:pathLst>
                              <a:path w="364" h="20">
                                <a:moveTo>
                                  <a:pt x="0" y="0"/>
                                </a:moveTo>
                                <a:lnTo>
                                  <a:pt x="36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5"/>
                        <wps:cNvSpPr>
                          <a:spLocks/>
                        </wps:cNvSpPr>
                        <wps:spPr bwMode="auto">
                          <a:xfrm>
                            <a:off x="380"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6"/>
                        <wps:cNvSpPr>
                          <a:spLocks/>
                        </wps:cNvSpPr>
                        <wps:spPr bwMode="auto">
                          <a:xfrm>
                            <a:off x="635"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
                        <wps:cNvSpPr>
                          <a:spLocks/>
                        </wps:cNvSpPr>
                        <wps:spPr bwMode="auto">
                          <a:xfrm>
                            <a:off x="890"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8"/>
                        <wps:cNvSpPr>
                          <a:spLocks/>
                        </wps:cNvSpPr>
                        <wps:spPr bwMode="auto">
                          <a:xfrm>
                            <a:off x="1145"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9"/>
                        <wps:cNvSpPr>
                          <a:spLocks/>
                        </wps:cNvSpPr>
                        <wps:spPr bwMode="auto">
                          <a:xfrm>
                            <a:off x="1400"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0"/>
                        <wps:cNvSpPr>
                          <a:spLocks/>
                        </wps:cNvSpPr>
                        <wps:spPr bwMode="auto">
                          <a:xfrm>
                            <a:off x="1654"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
                        <wps:cNvSpPr>
                          <a:spLocks/>
                        </wps:cNvSpPr>
                        <wps:spPr bwMode="auto">
                          <a:xfrm>
                            <a:off x="1909"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2"/>
                        <wps:cNvSpPr>
                          <a:spLocks/>
                        </wps:cNvSpPr>
                        <wps:spPr bwMode="auto">
                          <a:xfrm>
                            <a:off x="2164"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3"/>
                        <wps:cNvSpPr>
                          <a:spLocks/>
                        </wps:cNvSpPr>
                        <wps:spPr bwMode="auto">
                          <a:xfrm>
                            <a:off x="2419"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
                        <wps:cNvSpPr>
                          <a:spLocks/>
                        </wps:cNvSpPr>
                        <wps:spPr bwMode="auto">
                          <a:xfrm>
                            <a:off x="2674"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
                        <wps:cNvSpPr>
                          <a:spLocks/>
                        </wps:cNvSpPr>
                        <wps:spPr bwMode="auto">
                          <a:xfrm>
                            <a:off x="2929" y="5"/>
                            <a:ext cx="364" cy="20"/>
                          </a:xfrm>
                          <a:custGeom>
                            <a:avLst/>
                            <a:gdLst>
                              <a:gd name="T0" fmla="*/ 0 w 364"/>
                              <a:gd name="T1" fmla="*/ 0 h 20"/>
                              <a:gd name="T2" fmla="*/ 363 w 364"/>
                              <a:gd name="T3" fmla="*/ 0 h 20"/>
                            </a:gdLst>
                            <a:ahLst/>
                            <a:cxnLst>
                              <a:cxn ang="0">
                                <a:pos x="T0" y="T1"/>
                              </a:cxn>
                              <a:cxn ang="0">
                                <a:pos x="T2" y="T3"/>
                              </a:cxn>
                            </a:cxnLst>
                            <a:rect l="0" t="0" r="r" b="b"/>
                            <a:pathLst>
                              <a:path w="364" h="20">
                                <a:moveTo>
                                  <a:pt x="0" y="0"/>
                                </a:moveTo>
                                <a:lnTo>
                                  <a:pt x="36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6"/>
                        <wps:cNvSpPr>
                          <a:spLocks/>
                        </wps:cNvSpPr>
                        <wps:spPr bwMode="auto">
                          <a:xfrm>
                            <a:off x="3303"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7"/>
                        <wps:cNvSpPr>
                          <a:spLocks/>
                        </wps:cNvSpPr>
                        <wps:spPr bwMode="auto">
                          <a:xfrm>
                            <a:off x="3558"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8"/>
                        <wps:cNvSpPr>
                          <a:spLocks/>
                        </wps:cNvSpPr>
                        <wps:spPr bwMode="auto">
                          <a:xfrm>
                            <a:off x="3813"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9"/>
                        <wps:cNvSpPr>
                          <a:spLocks/>
                        </wps:cNvSpPr>
                        <wps:spPr bwMode="auto">
                          <a:xfrm>
                            <a:off x="4068"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0"/>
                        <wps:cNvSpPr>
                          <a:spLocks/>
                        </wps:cNvSpPr>
                        <wps:spPr bwMode="auto">
                          <a:xfrm>
                            <a:off x="4323"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w14:anchorId="669EC085" id="Group 13" o:spid="_x0000_s1026" style="width:228.7pt;height:1pt;mso-position-horizontal-relative:char;mso-position-vertical-relative:line" coordsize="45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">
                <v:shape id="Freeform 14" o:spid="_x0000_s1027" style="position:absolute;left:5;top:5;width:364;height:20;visibility:visible;mso-wrap-style:square;v-text-anchor:top" coordsize="3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nCQL8A&#10;AADbAAAADwAAAGRycy9kb3ducmV2LnhtbERPTYvCMBC9C/sfwix4kTXVg2jXKK4i9KoVlr0NzdgU&#10;m0m3ibX+eyMI3ubxPme57m0tOmp95VjBZJyAIC6crrhUcMr3X3MQPiBrrB2Tgjt5WK8+BktMtbvx&#10;gbpjKEUMYZ+iAhNCk0rpC0MW/dg1xJE7u9ZiiLAtpW7xFsNtLadJMpMWK44NBhvaGioux6tVsNDu&#10;P+vwd1GPcrxkfzb/MbxTavjZb75BBOrDW/xyZzrOn8Lzl3iA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GcJAvwAAANsAAAAPAAAAAAAAAAAAAAAAAJgCAABkcnMvZG93bnJl&#10;di54bWxQSwUGAAAAAAQABAD1AAAAhAMAAAAA&#10;" path="m,l363,e" filled="f" strokeweight=".20292mm">
                  <v:path arrowok="t" o:connecttype="custom" o:connectlocs="0,0;363,0" o:connectangles="0,0"/>
                </v:shape>
                <v:shape id="Freeform 15" o:spid="_x0000_s1028" style="position:absolute;left:380;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5scMA&#10;AADbAAAADwAAAGRycy9kb3ducmV2LnhtbERPTWsCMRC9C/0PYQpeRLO1UGQ1ipUWhJ7UVvA2bqab&#10;rZvJ7iZq/PdNoeBtHu9zZotoa3GhzleOFTyNMhDEhdMVlwo+d+/DCQgfkDXWjknBjTws5g+9Geba&#10;XXlDl20oRQphn6MCE0KTS+kLQxb9yDXEift2ncWQYFdK3eE1hdtajrPsRVqsODUYbGhlqDhtz1bB&#10;JHtbfR3b9tjuB68f8cd4e4iFUv3HuJyCCBTDXfzvXus0/xn+fk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85scMAAADbAAAADwAAAAAAAAAAAAAAAACYAgAAZHJzL2Rv&#10;d25yZXYueG1sUEsFBgAAAAAEAAQA9QAAAIgDAAAAAA==&#10;" path="m,l243,e" filled="f" strokeweight=".20292mm">
                  <v:path arrowok="t" o:connecttype="custom" o:connectlocs="0,0;243,0" o:connectangles="0,0"/>
                </v:shape>
                <v:shape id="Freeform 16" o:spid="_x0000_s1029" style="position:absolute;left:635;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ahxcMA&#10;AADbAAAADwAAAGRycy9kb3ducmV2LnhtbERPTWsCMRC9C/0PYQpeRLOVUmQ1ipUWhJ7UVvA2bqab&#10;rZvJ7iZq/PdNoeBtHu9zZotoa3GhzleOFTyNMhDEhdMVlwo+d+/DCQgfkDXWjknBjTws5g+9Geba&#10;XXlDl20oRQphn6MCE0KTS+kLQxb9yDXEift2ncWQYFdK3eE1hdtajrPsRVqsODUYbGhlqDhtz1bB&#10;JHtbfR3b9tjuB68f8cd4e4iFUv3HuJyCCBTDXfzvXus0/xn+fk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ahxcMAAADbAAAADwAAAAAAAAAAAAAAAACYAgAAZHJzL2Rv&#10;d25yZXYueG1sUEsFBgAAAAAEAAQA9QAAAIgDAAAAAA==&#10;" path="m,l243,e" filled="f" strokeweight=".20292mm">
                  <v:path arrowok="t" o:connecttype="custom" o:connectlocs="0,0;243,0" o:connectangles="0,0"/>
                </v:shape>
                <v:shape id="Freeform 17" o:spid="_x0000_s1030" style="position:absolute;left:890;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oEXsMA&#10;AADbAAAADwAAAGRycy9kb3ducmV2LnhtbERPTWsCMRC9C/0PYQpeRLMVWmQ1ipUWhJ7UVvA2bqab&#10;rZvJ7iZq/PdNoeBtHu9zZotoa3GhzleOFTyNMhDEhdMVlwo+d+/DCQgfkDXWjknBjTws5g+9Geba&#10;XXlDl20oRQphn6MCE0KTS+kLQxb9yDXEift2ncWQYFdK3eE1hdtajrPsRVqsODUYbGhlqDhtz1bB&#10;JHtbfR3b9tjuB68f8cd4e4iFUv3HuJyCCBTDXfzvXus0/xn+fk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oEXsMAAADbAAAADwAAAAAAAAAAAAAAAACYAgAAZHJzL2Rv&#10;d25yZXYueG1sUEsFBgAAAAAEAAQA9QAAAIgDAAAAAA==&#10;" path="m,l243,e" filled="f" strokeweight=".20292mm">
                  <v:path arrowok="t" o:connecttype="custom" o:connectlocs="0,0;243,0" o:connectangles="0,0"/>
                </v:shape>
                <v:shape id="Freeform 18" o:spid="_x0000_s1031" style="position:absolute;left:1145;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aKcMA&#10;AADbAAAADwAAAGRycy9kb3ducmV2LnhtbERPTWsCMRC9F/wPYQq9FM3ag8hqFCsKhZ6qreBtdjNu&#10;VjeT3U2q6b9vhEJv83ifM19G24gr9b52rGA8ykAQl07XXCn43G+HUxA+IGtsHJOCH/KwXAwe5phr&#10;d+MPuu5CJVII+xwVmBDaXEpfGrLoR64lTtzJ9RZDgn0ldY+3FG4b+ZJlE2mx5tRgsKW1ofKy+7YK&#10;ptlm/VV0XdEdnl/f49l4e4ylUk+PcTUDESiGf/Gf+02n+RO4/5IO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iaKcMAAADbAAAADwAAAAAAAAAAAAAAAACYAgAAZHJzL2Rv&#10;d25yZXYueG1sUEsFBgAAAAAEAAQA9QAAAIgDAAAAAA==&#10;" path="m,l243,e" filled="f" strokeweight=".20292mm">
                  <v:path arrowok="t" o:connecttype="custom" o:connectlocs="0,0;243,0" o:connectangles="0,0"/>
                </v:shape>
                <v:shape id="Freeform 19" o:spid="_x0000_s1032" style="position:absolute;left:1400;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Q/ssMA&#10;AADbAAAADwAAAGRycy9kb3ducmV2LnhtbERPTWsCMRC9C/0PYQpeRLP10MpqFCstCD2preBt3Ew3&#10;WzeT3U3U+O+bQsHbPN7nzBbR1uJCna8cK3gaZSCIC6crLhV87t6HExA+IGusHZOCG3lYzB96M8y1&#10;u/KGLttQihTCPkcFJoQml9IXhiz6kWuIE/ftOoshwa6UusNrCre1HGfZs7RYcWow2NDKUHHanq2C&#10;Sfa2+jq27bHdD14/4o/x9hALpfqPcTkFESiGu/jfvdZp/gv8/ZIO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Q/ssMAAADbAAAADwAAAAAAAAAAAAAAAACYAgAAZHJzL2Rv&#10;d25yZXYueG1sUEsFBgAAAAAEAAQA9QAAAIgDAAAAAA==&#10;" path="m,l243,e" filled="f" strokeweight=".20292mm">
                  <v:path arrowok="t" o:connecttype="custom" o:connectlocs="0,0;243,0" o:connectangles="0,0"/>
                </v:shape>
                <v:shape id="Freeform 20" o:spid="_x0000_s1033" style="position:absolute;left:1654;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rwMYA&#10;AADbAAAADwAAAGRycy9kb3ducmV2LnhtbESPQU8CMRCF7yb+h2ZMvBjoysGQhUKUaELCCVQSbsN2&#10;2C5up7vbCvXfOwcTbzN5b977Zr7MvlUXGmIT2MDjuABFXAXbcG3g4/1tNAUVE7LFNjAZ+KEIy8Xt&#10;zRxLG668pcsu1UpCOJZowKXUlVrHypHHOA4dsWinMHhMsg61tgNeJdy3elIUT9pjw9LgsKOVo+pr&#10;9+0NTIvX1eex74/9/uFlk88u+kOujLm/y88zUIly+jf/Xa+t4Aus/CID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urwMYAAADbAAAADwAAAAAAAAAAAAAAAACYAgAAZHJz&#10;L2Rvd25yZXYueG1sUEsFBgAAAAAEAAQA9QAAAIsDAAAAAA==&#10;" path="m,l243,e" filled="f" strokeweight=".20292mm">
                  <v:path arrowok="t" o:connecttype="custom" o:connectlocs="0,0;243,0" o:connectangles="0,0"/>
                </v:shape>
                <v:shape id="Freeform 21" o:spid="_x0000_s1034" style="position:absolute;left:1909;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OW8MA&#10;AADbAAAADwAAAGRycy9kb3ducmV2LnhtbERPTWsCMRC9F/wPYYReSs3aQ9GtUaooCD1pa6G3cTNu&#10;1m4mu5uo8d8bodDbPN7nTGbR1uJMna8cKxgOMhDEhdMVlwq+PlfPIxA+IGusHZOCK3mYTXsPE8y1&#10;u/CGzttQihTCPkcFJoQml9IXhiz6gWuIE3dwncWQYFdK3eElhdtavmTZq7RYcWow2NDCUPG7PVkF&#10;o2y52O3bdt9+P80/4tF4+xMLpR778f0NRKAY/sV/7rVO88dw/yUd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cOW8MAAADbAAAADwAAAAAAAAAAAAAAAACYAgAAZHJzL2Rv&#10;d25yZXYueG1sUEsFBgAAAAAEAAQA9QAAAIgDAAAAAA==&#10;" path="m,l243,e" filled="f" strokeweight=".20292mm">
                  <v:path arrowok="t" o:connecttype="custom" o:connectlocs="0,0;243,0" o:connectangles="0,0"/>
                </v:shape>
                <v:shape id="Freeform 22" o:spid="_x0000_s1035" style="position:absolute;left:2164;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te8EA&#10;AADbAAAADwAAAGRycy9kb3ducmV2LnhtbERPy2oCMRTdC/2HcAvdSM3UhcholCoVhK7qC9xdJ7eT&#10;qZObmUmq8e/NQnB5OO/pPNpaXKjzlWMFH4MMBHHhdMWlgt129T4G4QOyxtoxKbiRh/nspTfFXLsr&#10;/9BlE0qRQtjnqMCE0ORS+sKQRT9wDXHifl1nMSTYlVJ3eE3htpbDLBtJixWnBoMNLQ0V582/VTDO&#10;vpb7U9ue2kN/8R3/jLfHWCj19ho/JyACxfAUP9xrrWCY1qcv6QfI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xbXvBAAAA2wAAAA8AAAAAAAAAAAAAAAAAmAIAAGRycy9kb3du&#10;cmV2LnhtbFBLBQYAAAAABAAEAPUAAACGAwAAAAA=&#10;" path="m,l243,e" filled="f" strokeweight=".20292mm">
                  <v:path arrowok="t" o:connecttype="custom" o:connectlocs="0,0;243,0" o:connectangles="0,0"/>
                </v:shape>
                <v:shape id="Freeform 23" o:spid="_x0000_s1036" style="position:absolute;left:2419;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I4MQA&#10;AADbAAAADwAAAGRycy9kb3ducmV2LnhtbESPQWsCMRSE70L/Q3iFXopm9VBkNYqKQqGnWhW8PTfP&#10;zermZXeTavrvm0LB4zAz3zDTebS1uFHnK8cKhoMMBHHhdMWlgt3Xpj8G4QOyxtoxKfghD/PZU2+K&#10;uXZ3/qTbNpQiQdjnqMCE0ORS+sKQRT9wDXHyzq6zGJLsSqk7vCe4reUoy96kxYrTgsGGVoaK6/bb&#10;Khhn69X+1Lan9vC6/IgX4+0xFkq9PMfFBESgGB7h//a7VjAawt+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9yODEAAAA2wAAAA8AAAAAAAAAAAAAAAAAmAIAAGRycy9k&#10;b3ducmV2LnhtbFBLBQYAAAAABAAEAPUAAACJAwAAAAA=&#10;" path="m,l243,e" filled="f" strokeweight=".20292mm">
                  <v:path arrowok="t" o:connecttype="custom" o:connectlocs="0,0;243,0" o:connectangles="0,0"/>
                </v:shape>
                <v:shape id="Freeform 24" o:spid="_x0000_s1037" style="position:absolute;left:2674;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9Wl8UA&#10;AADbAAAADwAAAGRycy9kb3ducmV2LnhtbESPT2sCMRTE74LfIbxCL0Wz7kFkNYoVhYIn7R/o7bl5&#10;3WzdvOxuoqbfvikUPA4z8xtmsYq2EVfqfe1YwWScgSAuna65UvD2uhvNQPiArLFxTAp+yMNqORws&#10;sNDuxge6HkMlEoR9gQpMCG0hpS8NWfRj1xIn78v1FkOSfSV1j7cEt43Ms2wqLdacFgy2tDFUno8X&#10;q2CWbTfvp647dR9Pz/v4bbz9jKVSjw9xPQcRKIZ7+L/9ohXk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1aXxQAAANsAAAAPAAAAAAAAAAAAAAAAAJgCAABkcnMv&#10;ZG93bnJldi54bWxQSwUGAAAAAAQABAD1AAAAigMAAAAA&#10;" path="m,l243,e" filled="f" strokeweight=".20292mm">
                  <v:path arrowok="t" o:connecttype="custom" o:connectlocs="0,0;243,0" o:connectangles="0,0"/>
                </v:shape>
                <v:shape id="Freeform 25" o:spid="_x0000_s1038" style="position:absolute;left:2929;top:5;width:364;height:20;visibility:visible;mso-wrap-style:square;v-text-anchor:top" coordsize="3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tZsIA&#10;AADbAAAADwAAAGRycy9kb3ducmV2LnhtbESPQWvCQBSE70L/w/IKXkQ3VRATXaW2CLlqhNLbI/ua&#10;DWbfxuw2pv++Kwgeh5n5htnsBtuInjpfO1bwNktAEJdO11wpOBeH6QqED8gaG8ek4I887LYvow1m&#10;2t34SP0pVCJC2GeowITQZlL60pBFP3MtcfR+XGcxRNlVUnd4i3DbyHmSLKXFmuOCwZY+DJWX069V&#10;kGp3zXv8SptJgZf82xZ7w59KjV+H9zWIQEN4hh/tXCuYL+D+Jf4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a1mwgAAANsAAAAPAAAAAAAAAAAAAAAAAJgCAABkcnMvZG93&#10;bnJldi54bWxQSwUGAAAAAAQABAD1AAAAhwMAAAAA&#10;" path="m,l363,e" filled="f" strokeweight=".20292mm">
                  <v:path arrowok="t" o:connecttype="custom" o:connectlocs="0,0;363,0" o:connectangles="0,0"/>
                </v:shape>
                <v:shape id="Freeform 26" o:spid="_x0000_s1039" style="position:absolute;left:3303;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reMUA&#10;AADbAAAADwAAAGRycy9kb3ducmV2LnhtbESPQWsCMRSE74X+h/CEXopmK1JkaxQrLQie1Lbg7bl5&#10;3axuXnY3UeO/N0Khx2FmvmEms2hrcabOV44VvAwyEMSF0xWXCr62n/0xCB+QNdaOScGVPMymjw8T&#10;zLW78JrOm1CKBGGfowITQpNL6QtDFv3ANcTJ+3WdxZBkV0rd4SXBbS2HWfYqLVacFgw2tDBUHDcn&#10;q2CcfSy+9227b3+e31fxYLzdxUKpp16cv4EIFMN/+K+91AqGI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mt4xQAAANsAAAAPAAAAAAAAAAAAAAAAAJgCAABkcnMv&#10;ZG93bnJldi54bWxQSwUGAAAAAAQABAD1AAAAigMAAAAA&#10;" path="m,l243,e" filled="f" strokeweight=".20292mm">
                  <v:path arrowok="t" o:connecttype="custom" o:connectlocs="0,0;243,0" o:connectangles="0,0"/>
                </v:shape>
                <v:shape id="Freeform 27" o:spid="_x0000_s1040" style="position:absolute;left:3558;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O48UA&#10;AADbAAAADwAAAGRycy9kb3ducmV2LnhtbESPQWsCMRSE74X+h/CEXopmK1hkaxQrLQie1Lbg7bl5&#10;3axuXnY3UeO/N0Khx2FmvmEms2hrcabOV44VvAwyEMSF0xWXCr62n/0xCB+QNdaOScGVPMymjw8T&#10;zLW78JrOm1CKBGGfowITQpNL6QtDFv3ANcTJ+3WdxZBkV0rd4SXBbS2HWfYqLVacFgw2tDBUHDcn&#10;q2CcfSy+9227b3+e31fxYLzdxUKpp16cv4EIFMN/+K+91AqGI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s7jxQAAANsAAAAPAAAAAAAAAAAAAAAAAJgCAABkcnMv&#10;ZG93bnJldi54bWxQSwUGAAAAAAQABAD1AAAAigMAAAAA&#10;" path="m,l243,e" filled="f" strokeweight=".20292mm">
                  <v:path arrowok="t" o:connecttype="custom" o:connectlocs="0,0;243,0" o:connectangles="0,0"/>
                </v:shape>
                <v:shape id="Freeform 28" o:spid="_x0000_s1041" style="position:absolute;left:3813;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lMUA&#10;AADbAAAADwAAAGRycy9kb3ducmV2LnhtbESPT2sCMRTE74V+h/AKXopm60FkNYpKC4We6j/w9tw8&#10;N6ubl91N1PTbN0Khx2FmfsNM59HW4kadrxwreBtkIIgLpysuFWw3H/0xCB+QNdaOScEPeZjPnp+m&#10;mGt352+6rUMpEoR9jgpMCE0upS8MWfQD1xAn7+Q6iyHJrpS6w3uC21oOs2wkLVacFgw2tDJUXNZX&#10;q2Ccva92x7Y9tvvX5Vc8G28PsVCq9xIXExCBYvgP/7U/tYLhCB5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FCUxQAAANsAAAAPAAAAAAAAAAAAAAAAAJgCAABkcnMv&#10;ZG93bnJldi54bWxQSwUGAAAAAAQABAD1AAAAigMAAAAA&#10;" path="m,l243,e" filled="f" strokeweight=".20292mm">
                  <v:path arrowok="t" o:connecttype="custom" o:connectlocs="0,0;243,0" o:connectangles="0,0"/>
                </v:shape>
                <v:shape id="Freeform 29" o:spid="_x0000_s1042" style="position:absolute;left:4068;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1D8UA&#10;AADbAAAADwAAAGRycy9kb3ducmV2LnhtbESPQWsCMRSE74X+h/CEXopm68HK1ihWWhA8qW3B23Pz&#10;ulndvOxuosZ/b4RCj8PMfMNMZtHW4kydrxwreBlkIIgLpysuFXxtP/tjED4ga6wdk4IreZhNHx8m&#10;mGt34TWdN6EUCcI+RwUmhCaX0heGLPqBa4iT9+s6iyHJrpS6w0uC21oOs2wkLVacFgw2tDBUHDcn&#10;q2CcfSy+9227b3+e31fxYLzdxUKpp16cv4EIFMN/+K+91AqGr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PUPxQAAANsAAAAPAAAAAAAAAAAAAAAAAJgCAABkcnMv&#10;ZG93bnJldi54bWxQSwUGAAAAAAQABAD1AAAAigMAAAAA&#10;" path="m,l243,e" filled="f" strokeweight=".20292mm">
                  <v:path arrowok="t" o:connecttype="custom" o:connectlocs="0,0;243,0" o:connectangles="0,0"/>
                </v:shape>
                <v:shape id="Freeform 30" o:spid="_x0000_s1043" style="position:absolute;left:4323;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dhfcEA&#10;AADbAAAADwAAAGRycy9kb3ducmV2LnhtbERPy2oCMRTdC/2HcAvdSM3UhcholCoVhK7qC9xdJ7eT&#10;qZObmUmq8e/NQnB5OO/pPNpaXKjzlWMFH4MMBHHhdMWlgt129T4G4QOyxtoxKbiRh/nspTfFXLsr&#10;/9BlE0qRQtjnqMCE0ORS+sKQRT9wDXHifl1nMSTYlVJ3eE3htpbDLBtJixWnBoMNLQ0V582/VTDO&#10;vpb7U9ue2kN/8R3/jLfHWCj19ho/JyACxfAUP9xrrWCYxqYv6QfI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HYX3BAAAA2wAAAA8AAAAAAAAAAAAAAAAAmAIAAGRycy9kb3du&#10;cmV2LnhtbFBLBQYAAAAABAAEAPUAAACGAwAAAAA=&#10;" path="m,l243,e" filled="f" strokeweight=".20292mm">
                  <v:path arrowok="t" o:connecttype="custom" o:connectlocs="0,0;243,0" o:connectangles="0,0"/>
                </v:shape>
                <w10:anchorlock/>
              </v:group>
            </w:pict>
          </mc:Fallback>
        </mc:AlternateContent>
      </w:r>
      <w:r w:rsidRPr="00D421DA">
        <w:rPr>
          <w:rFonts w:ascii="Arial" w:hAnsi="Arial" w:cs="Arial"/>
          <w:sz w:val="2"/>
          <w:szCs w:val="2"/>
        </w:rPr>
        <w:t xml:space="preserve"> </w:t>
      </w:r>
      <w:r w:rsidRPr="00D421DA">
        <w:rPr>
          <w:rFonts w:ascii="Arial" w:hAnsi="Arial" w:cs="Arial"/>
          <w:sz w:val="2"/>
          <w:szCs w:val="2"/>
        </w:rPr>
        <w:tab/>
      </w:r>
      <w:r w:rsidRPr="00D421DA">
        <w:rPr>
          <w:rFonts w:ascii="Arial" w:hAnsi="Arial" w:cs="Arial"/>
          <w:noProof/>
          <w:sz w:val="2"/>
          <w:szCs w:val="2"/>
        </w:rPr>
        <mc:AlternateContent>
          <mc:Choice Requires="wpg">
            <w:drawing>
              <wp:inline distT="0" distB="0" distL="0" distR="0" wp14:anchorId="036C48B2" wp14:editId="6C2D74F5">
                <wp:extent cx="1371600" cy="12700"/>
                <wp:effectExtent l="0" t="0" r="0" b="0"/>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0"/>
                          <a:chOff x="0" y="0"/>
                          <a:chExt cx="2160" cy="20"/>
                        </a:xfrm>
                      </wpg:grpSpPr>
                      <wps:wsp>
                        <wps:cNvPr id="3" name="Freeform 32"/>
                        <wps:cNvSpPr>
                          <a:spLocks/>
                        </wps:cNvSpPr>
                        <wps:spPr bwMode="auto">
                          <a:xfrm>
                            <a:off x="5" y="5"/>
                            <a:ext cx="364" cy="20"/>
                          </a:xfrm>
                          <a:custGeom>
                            <a:avLst/>
                            <a:gdLst>
                              <a:gd name="T0" fmla="*/ 0 w 364"/>
                              <a:gd name="T1" fmla="*/ 0 h 20"/>
                              <a:gd name="T2" fmla="*/ 363 w 364"/>
                              <a:gd name="T3" fmla="*/ 0 h 20"/>
                            </a:gdLst>
                            <a:ahLst/>
                            <a:cxnLst>
                              <a:cxn ang="0">
                                <a:pos x="T0" y="T1"/>
                              </a:cxn>
                              <a:cxn ang="0">
                                <a:pos x="T2" y="T3"/>
                              </a:cxn>
                            </a:cxnLst>
                            <a:rect l="0" t="0" r="r" b="b"/>
                            <a:pathLst>
                              <a:path w="364" h="20">
                                <a:moveTo>
                                  <a:pt x="0" y="0"/>
                                </a:moveTo>
                                <a:lnTo>
                                  <a:pt x="36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3"/>
                        <wps:cNvSpPr>
                          <a:spLocks/>
                        </wps:cNvSpPr>
                        <wps:spPr bwMode="auto">
                          <a:xfrm>
                            <a:off x="380"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4"/>
                        <wps:cNvSpPr>
                          <a:spLocks/>
                        </wps:cNvSpPr>
                        <wps:spPr bwMode="auto">
                          <a:xfrm>
                            <a:off x="635"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5"/>
                        <wps:cNvSpPr>
                          <a:spLocks/>
                        </wps:cNvSpPr>
                        <wps:spPr bwMode="auto">
                          <a:xfrm>
                            <a:off x="890"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6"/>
                        <wps:cNvSpPr>
                          <a:spLocks/>
                        </wps:cNvSpPr>
                        <wps:spPr bwMode="auto">
                          <a:xfrm>
                            <a:off x="1145"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7"/>
                        <wps:cNvSpPr>
                          <a:spLocks/>
                        </wps:cNvSpPr>
                        <wps:spPr bwMode="auto">
                          <a:xfrm>
                            <a:off x="1400"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8"/>
                        <wps:cNvSpPr>
                          <a:spLocks/>
                        </wps:cNvSpPr>
                        <wps:spPr bwMode="auto">
                          <a:xfrm>
                            <a:off x="1654"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9"/>
                        <wps:cNvSpPr>
                          <a:spLocks/>
                        </wps:cNvSpPr>
                        <wps:spPr bwMode="auto">
                          <a:xfrm>
                            <a:off x="1909" y="5"/>
                            <a:ext cx="244" cy="20"/>
                          </a:xfrm>
                          <a:custGeom>
                            <a:avLst/>
                            <a:gdLst>
                              <a:gd name="T0" fmla="*/ 0 w 244"/>
                              <a:gd name="T1" fmla="*/ 0 h 20"/>
                              <a:gd name="T2" fmla="*/ 243 w 244"/>
                              <a:gd name="T3" fmla="*/ 0 h 20"/>
                            </a:gdLst>
                            <a:ahLst/>
                            <a:cxnLst>
                              <a:cxn ang="0">
                                <a:pos x="T0" y="T1"/>
                              </a:cxn>
                              <a:cxn ang="0">
                                <a:pos x="T2" y="T3"/>
                              </a:cxn>
                            </a:cxnLst>
                            <a:rect l="0" t="0" r="r" b="b"/>
                            <a:pathLst>
                              <a:path w="244" h="20">
                                <a:moveTo>
                                  <a:pt x="0" y="0"/>
                                </a:moveTo>
                                <a:lnTo>
                                  <a:pt x="243" y="0"/>
                                </a:lnTo>
                              </a:path>
                            </a:pathLst>
                          </a:custGeom>
                          <a:noFill/>
                          <a:ln w="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w14:anchorId="3CC61554" id="Group 31" o:spid="_x0000_s1026" style="width:108pt;height:1pt;mso-position-horizontal-relative:char;mso-position-vertical-relative:line" coordsize="2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">
                <v:shape id="Freeform 32" o:spid="_x0000_s1027" style="position:absolute;left:5;top:5;width:364;height:20;visibility:visible;mso-wrap-style:square;v-text-anchor:top" coordsize="3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pmsIA&#10;AADaAAAADwAAAGRycy9kb3ducmV2LnhtbESPzWrDMBCE74G+g9hCLqGR20KoncihPwR8TRwovS3W&#10;xjK2Vq6lOs7bR4VAjsPMfMNstpPtxEiDbxwreF4mIIgrpxuuFRzL3dMbCB+QNXaOScGFPGzzh9kG&#10;M+3OvKfxEGoRIewzVGBC6DMpfWXIol+6njh6JzdYDFEOtdQDniPcdvIlSVbSYsNxwWBPn4aq9vBn&#10;FaTa/RYjfqfdosS2+LHlh+EvpeaP0/saRKAp3MO3dqEVvML/lXg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1ymawgAAANoAAAAPAAAAAAAAAAAAAAAAAJgCAABkcnMvZG93&#10;bnJldi54bWxQSwUGAAAAAAQABAD1AAAAhwMAAAAA&#10;" path="m,l363,e" filled="f" strokeweight=".20292mm">
                  <v:path arrowok="t" o:connecttype="custom" o:connectlocs="0,0;363,0" o:connectangles="0,0"/>
                </v:shape>
                <v:shape id="Freeform 33" o:spid="_x0000_s1028" style="position:absolute;left:380;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LAMQA&#10;AADaAAAADwAAAGRycy9kb3ducmV2LnhtbESPQWsCMRSE7wX/Q3iCl6JZpRRZjaLSQqGnWhW8PTfP&#10;zermZXeTavrvm0Khx2FmvmHmy2hrcaPOV44VjEcZCOLC6YpLBbvP1+EUhA/IGmvHpOCbPCwXvYc5&#10;5trd+YNu21CKBGGfowITQpNL6QtDFv3INcTJO7vOYkiyK6Xu8J7gtpaTLHuWFitOCwYb2hgqrtsv&#10;q2CavWz2p7Y9tYfH9Xu8GG+PsVBq0I+rGYhAMfyH/9pvWsET/F5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jiwDEAAAA2gAAAA8AAAAAAAAAAAAAAAAAmAIAAGRycy9k&#10;b3ducmV2LnhtbFBLBQYAAAAABAAEAPUAAACJAwAAAAA=&#10;" path="m,l243,e" filled="f" strokeweight=".20292mm">
                  <v:path arrowok="t" o:connecttype="custom" o:connectlocs="0,0;243,0" o:connectangles="0,0"/>
                </v:shape>
                <v:shape id="Freeform 34" o:spid="_x0000_s1029" style="position:absolute;left:635;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8um8QA&#10;AADaAAAADwAAAGRycy9kb3ducmV2LnhtbESPQWsCMRSE7wX/Q3iCl6JZhRZZjaLSQqGnWhW8PTfP&#10;zermZXeTavrvm0Khx2FmvmHmy2hrcaPOV44VjEcZCOLC6YpLBbvP1+EUhA/IGmvHpOCbPCwXvYc5&#10;5trd+YNu21CKBGGfowITQpNL6QtDFv3INcTJO7vOYkiyK6Xu8J7gtpaTLHuWFitOCwYb2hgqrtsv&#10;q2CavWz2p7Y9tYfH9Xu8GG+PsVBq0I+rGYhAMfyH/9pvWsET/F5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vLpvEAAAA2gAAAA8AAAAAAAAAAAAAAAAAmAIAAGRycy9k&#10;b3ducmV2LnhtbFBLBQYAAAAABAAEAPUAAACJAwAAAAA=&#10;" path="m,l243,e" filled="f" strokeweight=".20292mm">
                  <v:path arrowok="t" o:connecttype="custom" o:connectlocs="0,0;243,0" o:connectangles="0,0"/>
                </v:shape>
                <v:shape id="Freeform 35" o:spid="_x0000_s1030" style="position:absolute;left:890;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w7MQA&#10;AADaAAAADwAAAGRycy9kb3ducmV2LnhtbESPQWsCMRSE7wX/Q3iFXopm7UFkNYoVhUJP1Vbw9nbz&#10;3KxuXnY3qab/vhEKPQ4z8w0zX0bbiCv1vnasYDzKQBCXTtdcKfjcb4dTED4ga2wck4If8rBcDB7m&#10;mGt34w+67kIlEoR9jgpMCG0upS8NWfQj1xIn7+R6iyHJvpK6x1uC20a+ZNlEWqw5LRhsaW2ovOy+&#10;rYJptll/FV1XdIfn1/d4Nt4eY6nU02NczUAEiuE//Nd+0womcL+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9sOzEAAAA2gAAAA8AAAAAAAAAAAAAAAAAmAIAAGRycy9k&#10;b3ducmV2LnhtbFBLBQYAAAAABAAEAPUAAACJAwAAAAA=&#10;" path="m,l243,e" filled="f" strokeweight=".20292mm">
                  <v:path arrowok="t" o:connecttype="custom" o:connectlocs="0,0;243,0" o:connectangles="0,0"/>
                </v:shape>
                <v:shape id="Freeform 36" o:spid="_x0000_s1031" style="position:absolute;left:1145;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Vd8QA&#10;AADaAAAADwAAAGRycy9kb3ducmV2LnhtbESPQWsCMRSE7wX/Q3iCl6JZPbSyGkWlhUJPtSp4e26e&#10;m9XNy+4m1fTfN4VCj8PMfMPMl9HW4kadrxwrGI8yEMSF0xWXCnafr8MpCB+QNdaOScE3eVgueg9z&#10;zLW78wfdtqEUCcI+RwUmhCaX0heGLPqRa4iTd3adxZBkV0rd4T3BbS0nWfYkLVacFgw2tDFUXLdf&#10;VsE0e9nsT217ag+P6/d4Md4eY6HUoB9XMxCBYvgP/7XftIJn+L2Sb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xFXfEAAAA2gAAAA8AAAAAAAAAAAAAAAAAmAIAAGRycy9k&#10;b3ducmV2LnhtbFBLBQYAAAAABAAEAPUAAACJAwAAAAA=&#10;" path="m,l243,e" filled="f" strokeweight=".20292mm">
                  <v:path arrowok="t" o:connecttype="custom" o:connectlocs="0,0;243,0" o:connectangles="0,0"/>
                </v:shape>
                <v:shape id="Freeform 37" o:spid="_x0000_s1032" style="position:absolute;left:1400;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BBcQA&#10;AADaAAAADwAAAGRycy9kb3ducmV2LnhtbESPT2sCMRTE74V+h/AKvYhm7UFkaxQrFgo9+aeF3t5u&#10;npu1m5fdTarx2xtB6HGY+c0ws0W0jThR72vHCsajDARx6XTNlYL97n04BeEDssbGMSm4kIfF/PFh&#10;hrl2Z97QaRsqkUrY56jAhNDmUvrSkEU/ci1x8g6utxiS7CupezynctvIlyybSIs1pwWDLa0Mlb/b&#10;P6tgmq1XX0XXFd334O0zHo23P7FU6vkpLl9BBIrhP3ynP3Ti4HYl3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ugQXEAAAA2gAAAA8AAAAAAAAAAAAAAAAAmAIAAGRycy9k&#10;b3ducmV2LnhtbFBLBQYAAAAABAAEAPUAAACJAwAAAAA=&#10;" path="m,l243,e" filled="f" strokeweight=".20292mm">
                  <v:path arrowok="t" o:connecttype="custom" o:connectlocs="0,0;243,0" o:connectangles="0,0"/>
                </v:shape>
                <v:shape id="Freeform 38" o:spid="_x0000_s1033" style="position:absolute;left:1654;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knsQA&#10;AADaAAAADwAAAGRycy9kb3ducmV2LnhtbESPQWsCMRSE70L/Q3gFL6LZehC7GsVKCwVPVSt4e25e&#10;N1s3L7ubVNN/3xQEj8PMfMPMl9HW4kKdrxwreBplIIgLpysuFex3b8MpCB+QNdaOScEveVguHnpz&#10;zLW78gddtqEUCcI+RwUmhCaX0heGLPqRa4iT9+U6iyHJrpS6w2uC21qOs2wiLVacFgw2tDZUnLc/&#10;VsE0e11/ntr21B4GL5v4bbw9xkKp/mNczUAEiuEevrXftYJn+L+Sb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iJJ7EAAAA2gAAAA8AAAAAAAAAAAAAAAAAmAIAAGRycy9k&#10;b3ducmV2LnhtbFBLBQYAAAAABAAEAPUAAACJAwAAAAA=&#10;" path="m,l243,e" filled="f" strokeweight=".20292mm">
                  <v:path arrowok="t" o:connecttype="custom" o:connectlocs="0,0;243,0" o:connectangles="0,0"/>
                </v:shape>
                <v:shape id="Freeform 39" o:spid="_x0000_s1034" style="position:absolute;left:1909;top:5;width:244;height:20;visibility:visible;mso-wrap-style:square;v-text-anchor:top" coordsize="2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2nxsYA&#10;AADbAAAADwAAAGRycy9kb3ducmV2LnhtbESPQU8CMRCF7yb+h2ZMvBjoysGQhUKUaELCCVQSbsN2&#10;2C5up7vbCvXfOwcTbzN5b977Zr7MvlUXGmIT2MDjuABFXAXbcG3g4/1tNAUVE7LFNjAZ+KEIy8Xt&#10;zRxLG668pcsu1UpCOJZowKXUlVrHypHHOA4dsWinMHhMsg61tgNeJdy3elIUT9pjw9LgsKOVo+pr&#10;9+0NTIvX1eex74/9/uFlk88u+kOujLm/y88zUIly+jf/Xa+t4Au9/CID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2nxsYAAADbAAAADwAAAAAAAAAAAAAAAACYAgAAZHJz&#10;L2Rvd25yZXYueG1sUEsFBgAAAAAEAAQA9QAAAIsDAAAAAA==&#10;" path="m,l243,e" filled="f" strokeweight=".20292mm">
                  <v:path arrowok="t" o:connecttype="custom" o:connectlocs="0,0;243,0" o:connectangles="0,0"/>
                </v:shape>
                <w10:anchorlock/>
              </v:group>
            </w:pict>
          </mc:Fallback>
        </mc:AlternateContent>
      </w:r>
    </w:p>
    <w:p w14:paraId="39ADF7A8" w14:textId="77777777" w:rsidR="00BD7895" w:rsidRPr="00D421DA" w:rsidRDefault="00BD7895" w:rsidP="00BD7895">
      <w:pPr>
        <w:pStyle w:val="BodyText"/>
        <w:tabs>
          <w:tab w:val="left" w:pos="6579"/>
        </w:tabs>
        <w:kinsoku w:val="0"/>
        <w:overflowPunct w:val="0"/>
        <w:spacing w:before="12"/>
        <w:ind w:left="820" w:right="101"/>
        <w:rPr>
          <w:rFonts w:ascii="Arial" w:hAnsi="Arial" w:cs="Arial"/>
        </w:rPr>
      </w:pPr>
      <w:r w:rsidRPr="00D421DA">
        <w:rPr>
          <w:rFonts w:ascii="Arial" w:hAnsi="Arial" w:cs="Arial"/>
        </w:rPr>
        <w:t>Signature</w:t>
      </w:r>
      <w:r w:rsidRPr="00D421DA">
        <w:rPr>
          <w:rFonts w:ascii="Arial" w:hAnsi="Arial" w:cs="Arial"/>
        </w:rPr>
        <w:tab/>
      </w:r>
      <w:r w:rsidRPr="00D421DA">
        <w:rPr>
          <w:rFonts w:ascii="Arial" w:hAnsi="Arial" w:cs="Arial"/>
          <w:w w:val="105"/>
        </w:rPr>
        <w:t>Date</w:t>
      </w:r>
    </w:p>
    <w:p w14:paraId="6202B581" w14:textId="77777777" w:rsidR="00BD7895" w:rsidRPr="00D421DA" w:rsidRDefault="00BD7895" w:rsidP="00BD7895">
      <w:pPr>
        <w:pStyle w:val="BodyText"/>
        <w:kinsoku w:val="0"/>
        <w:overflowPunct w:val="0"/>
        <w:rPr>
          <w:rFonts w:ascii="Arial" w:hAnsi="Arial" w:cs="Arial"/>
          <w:sz w:val="20"/>
        </w:rPr>
      </w:pPr>
    </w:p>
    <w:p w14:paraId="1CFA0F06" w14:textId="77777777" w:rsidR="00BD7895" w:rsidRPr="00D421DA" w:rsidRDefault="00BD7895" w:rsidP="00BD7895">
      <w:pPr>
        <w:pStyle w:val="BodyText"/>
        <w:kinsoku w:val="0"/>
        <w:overflowPunct w:val="0"/>
        <w:spacing w:before="6"/>
        <w:rPr>
          <w:rFonts w:ascii="Arial" w:hAnsi="Arial" w:cs="Arial"/>
          <w:sz w:val="21"/>
          <w:szCs w:val="21"/>
        </w:rPr>
      </w:pPr>
    </w:p>
    <w:p w14:paraId="064E8B81" w14:textId="54FE8D34" w:rsidR="00BD7895" w:rsidRPr="00D421DA" w:rsidRDefault="00BD7895" w:rsidP="00797FA2">
      <w:pPr>
        <w:pStyle w:val="BodyText"/>
        <w:kinsoku w:val="0"/>
        <w:overflowPunct w:val="0"/>
        <w:spacing w:line="249" w:lineRule="auto"/>
        <w:ind w:left="895" w:right="1662" w:hanging="796"/>
        <w:rPr>
          <w:rFonts w:ascii="Arial" w:hAnsi="Arial" w:cs="Arial"/>
        </w:rPr>
        <w:sectPr w:rsidR="00BD7895" w:rsidRPr="00D421DA">
          <w:pgSz w:w="12240" w:h="15840"/>
          <w:pgMar w:top="920" w:right="1320" w:bottom="280" w:left="1340" w:header="731" w:footer="0" w:gutter="0"/>
          <w:cols w:space="720" w:equalWidth="0">
            <w:col w:w="9580"/>
          </w:cols>
          <w:noEndnote/>
        </w:sectPr>
      </w:pPr>
      <w:r w:rsidRPr="00D421DA">
        <w:rPr>
          <w:rFonts w:ascii="Arial" w:hAnsi="Arial" w:cs="Arial"/>
          <w:w w:val="105"/>
        </w:rPr>
        <w:t>Adopted</w:t>
      </w:r>
      <w:r w:rsidRPr="00D421DA">
        <w:rPr>
          <w:rFonts w:ascii="Arial" w:hAnsi="Arial" w:cs="Arial"/>
          <w:spacing w:val="-7"/>
          <w:w w:val="105"/>
        </w:rPr>
        <w:t xml:space="preserve"> </w:t>
      </w:r>
      <w:r w:rsidRPr="00D421DA">
        <w:rPr>
          <w:rFonts w:ascii="Arial" w:hAnsi="Arial" w:cs="Arial"/>
          <w:w w:val="105"/>
        </w:rPr>
        <w:t>by</w:t>
      </w:r>
      <w:r w:rsidRPr="00D421DA">
        <w:rPr>
          <w:rFonts w:ascii="Arial" w:hAnsi="Arial" w:cs="Arial"/>
          <w:spacing w:val="-2"/>
          <w:w w:val="105"/>
        </w:rPr>
        <w:t xml:space="preserve"> </w:t>
      </w:r>
      <w:r w:rsidRPr="00D421DA">
        <w:rPr>
          <w:rFonts w:ascii="Arial" w:hAnsi="Arial" w:cs="Arial"/>
          <w:spacing w:val="2"/>
          <w:w w:val="105"/>
        </w:rPr>
        <w:t>the</w:t>
      </w:r>
      <w:r w:rsidRPr="00D421DA">
        <w:rPr>
          <w:rFonts w:ascii="Arial" w:hAnsi="Arial" w:cs="Arial"/>
          <w:spacing w:val="-2"/>
          <w:w w:val="105"/>
        </w:rPr>
        <w:t xml:space="preserve"> </w:t>
      </w:r>
      <w:r w:rsidR="006A1CD5" w:rsidRPr="00D421DA">
        <w:rPr>
          <w:rFonts w:ascii="Arial" w:hAnsi="Arial" w:cs="Arial"/>
          <w:w w:val="105"/>
        </w:rPr>
        <w:t>Couple and Family Therapy Program</w:t>
      </w:r>
      <w:r w:rsidRPr="00D421DA">
        <w:rPr>
          <w:rFonts w:ascii="Arial" w:hAnsi="Arial" w:cs="Arial"/>
          <w:w w:val="105"/>
        </w:rPr>
        <w:t>,</w:t>
      </w:r>
      <w:r w:rsidRPr="00D421DA">
        <w:rPr>
          <w:rFonts w:ascii="Arial" w:hAnsi="Arial" w:cs="Arial"/>
          <w:spacing w:val="-2"/>
          <w:w w:val="105"/>
        </w:rPr>
        <w:t xml:space="preserve"> </w:t>
      </w:r>
      <w:r w:rsidRPr="00D421DA">
        <w:rPr>
          <w:rFonts w:ascii="Arial" w:hAnsi="Arial" w:cs="Arial"/>
          <w:w w:val="105"/>
        </w:rPr>
        <w:t>(</w:t>
      </w:r>
      <w:r w:rsidR="000819ED" w:rsidRPr="00D421DA">
        <w:rPr>
          <w:rFonts w:ascii="Arial" w:hAnsi="Arial" w:cs="Arial"/>
          <w:w w:val="105"/>
        </w:rPr>
        <w:t>August, 2016, revised: March, 2017</w:t>
      </w:r>
      <w:r w:rsidR="00797FA2" w:rsidRPr="00D421DA">
        <w:rPr>
          <w:rFonts w:ascii="Arial" w:hAnsi="Arial" w:cs="Arial"/>
          <w:w w:val="105"/>
        </w:rPr>
        <w:t>)</w:t>
      </w:r>
    </w:p>
    <w:p w14:paraId="66E8A38E" w14:textId="05D76B3C" w:rsidR="00B55A9B" w:rsidRPr="00D421DA" w:rsidRDefault="00B55A9B" w:rsidP="00B55A9B">
      <w:pPr>
        <w:pStyle w:val="Heading2"/>
      </w:pPr>
      <w:bookmarkStart w:id="64" w:name="_Toc1375737"/>
      <w:r w:rsidRPr="00D421DA">
        <w:lastRenderedPageBreak/>
        <w:t>Appendix B</w:t>
      </w:r>
      <w:bookmarkEnd w:id="64"/>
    </w:p>
    <w:p w14:paraId="1CDB072A" w14:textId="40D34FFF" w:rsidR="00BD7895" w:rsidRPr="00D421DA" w:rsidRDefault="00475295" w:rsidP="00475295">
      <w:pPr>
        <w:pStyle w:val="Heading3"/>
      </w:pPr>
      <w:bookmarkStart w:id="65" w:name="_Toc1375738"/>
      <w:r w:rsidRPr="00D421DA">
        <w:t>Forms and Documents</w:t>
      </w:r>
      <w:bookmarkEnd w:id="65"/>
      <w:r w:rsidRPr="00D421DA">
        <w:t xml:space="preserve"> </w:t>
      </w:r>
    </w:p>
    <w:p w14:paraId="05B0BDA3" w14:textId="1FB0E526" w:rsidR="00475295" w:rsidRPr="00D421DA" w:rsidRDefault="00475295" w:rsidP="00475295">
      <w:pPr>
        <w:pStyle w:val="NoSpacing"/>
      </w:pPr>
      <w:r w:rsidRPr="00D421DA">
        <w:t>All forms and documents can be downloaded individually at http://education.uiowa.edu/CFT/forms</w:t>
      </w:r>
    </w:p>
    <w:p w14:paraId="5FA5ED2A" w14:textId="77777777" w:rsidR="00475295" w:rsidRPr="00D421DA" w:rsidRDefault="00475295" w:rsidP="00475295"/>
    <w:p w14:paraId="4D27BB4D" w14:textId="4D0E287A" w:rsidR="00475295" w:rsidRPr="00D421DA" w:rsidRDefault="00475295" w:rsidP="00BE56CF">
      <w:pPr>
        <w:pStyle w:val="NoSpacing"/>
      </w:pPr>
      <w:r w:rsidRPr="00D421DA">
        <w:t>Student Annual Review Form</w:t>
      </w:r>
    </w:p>
    <w:p w14:paraId="5538742D" w14:textId="403257C2" w:rsidR="007D1D47" w:rsidRPr="00D421DA" w:rsidRDefault="007D1D47" w:rsidP="00BE56CF">
      <w:pPr>
        <w:pStyle w:val="NoSpacing"/>
      </w:pPr>
      <w:r w:rsidRPr="00D421DA">
        <w:t>Student Annual Review Summary</w:t>
      </w:r>
    </w:p>
    <w:p w14:paraId="3907A480" w14:textId="0793CF51" w:rsidR="00475295" w:rsidRPr="00D421DA" w:rsidRDefault="00475295" w:rsidP="00BE56CF">
      <w:pPr>
        <w:pStyle w:val="NoSpacing"/>
      </w:pPr>
      <w:r w:rsidRPr="00D421DA">
        <w:t xml:space="preserve">Student </w:t>
      </w:r>
      <w:proofErr w:type="spellStart"/>
      <w:r w:rsidRPr="00D421DA">
        <w:t>Self Assessment</w:t>
      </w:r>
      <w:proofErr w:type="spellEnd"/>
    </w:p>
    <w:p w14:paraId="7B85870A" w14:textId="69830369" w:rsidR="00475295" w:rsidRPr="00D421DA" w:rsidRDefault="00475295" w:rsidP="00BE56CF">
      <w:pPr>
        <w:pStyle w:val="NoSpacing"/>
      </w:pPr>
      <w:r w:rsidRPr="00D421DA">
        <w:t>Final Hours Report - Master’s Program</w:t>
      </w:r>
    </w:p>
    <w:p w14:paraId="4C9A8C8F" w14:textId="4CBC59C5" w:rsidR="00475295" w:rsidRPr="00D421DA" w:rsidRDefault="00475295" w:rsidP="00BE56CF">
      <w:pPr>
        <w:pStyle w:val="NoSpacing"/>
      </w:pPr>
      <w:r w:rsidRPr="00D421DA">
        <w:t>Final Hours Report - PhD Program</w:t>
      </w:r>
    </w:p>
    <w:p w14:paraId="600F2296" w14:textId="0456659A" w:rsidR="00475295" w:rsidRPr="00D421DA" w:rsidRDefault="00475295" w:rsidP="00BE56CF">
      <w:pPr>
        <w:pStyle w:val="NoSpacing"/>
      </w:pPr>
      <w:r w:rsidRPr="00D421DA">
        <w:t>Student Evaluation of CFT Program</w:t>
      </w:r>
      <w:r w:rsidR="007D1D47" w:rsidRPr="00D421DA">
        <w:t xml:space="preserve"> (sample)</w:t>
      </w:r>
    </w:p>
    <w:p w14:paraId="56EB6D3D" w14:textId="2CFC33A7" w:rsidR="00BE56CF" w:rsidRPr="00D421DA" w:rsidRDefault="00475295" w:rsidP="00BE56CF">
      <w:pPr>
        <w:pStyle w:val="NoSpacing"/>
      </w:pPr>
      <w:r w:rsidRPr="00D421DA">
        <w:t>Review and Retention Policy Consent Form</w:t>
      </w:r>
    </w:p>
    <w:p w14:paraId="6418BD81" w14:textId="6FBD169F" w:rsidR="00BE56CF" w:rsidRPr="00D421DA" w:rsidRDefault="00BE56CF" w:rsidP="00BE56CF">
      <w:pPr>
        <w:pStyle w:val="NoSpacing"/>
      </w:pPr>
      <w:r w:rsidRPr="00D421DA">
        <w:t>Grading Rubric for Comprehensive Exams</w:t>
      </w:r>
    </w:p>
    <w:p w14:paraId="0ABBA6EC" w14:textId="499E7F02" w:rsidR="00BE56CF" w:rsidRPr="00D421DA" w:rsidRDefault="00BE56CF" w:rsidP="00BE56CF">
      <w:pPr>
        <w:pStyle w:val="NoSpacing"/>
      </w:pPr>
      <w:r w:rsidRPr="00D421DA">
        <w:t>Grading Rubric for Dissertations and Oral Defenses</w:t>
      </w:r>
    </w:p>
    <w:p w14:paraId="07C88738" w14:textId="28E0A0F5" w:rsidR="00BE56CF" w:rsidRPr="00D421DA" w:rsidRDefault="00481740" w:rsidP="00BE56CF">
      <w:pPr>
        <w:pStyle w:val="NoSpacing"/>
      </w:pPr>
      <w:r w:rsidRPr="00D421DA">
        <w:t>APE</w:t>
      </w:r>
      <w:r w:rsidR="00BE56CF" w:rsidRPr="00D421DA">
        <w:t xml:space="preserve"> in CFT Month</w:t>
      </w:r>
      <w:r w:rsidR="007D1D47" w:rsidRPr="00D421DA">
        <w:t>l</w:t>
      </w:r>
      <w:r w:rsidR="00BE56CF" w:rsidRPr="00D421DA">
        <w:t>y Form</w:t>
      </w:r>
    </w:p>
    <w:p w14:paraId="0AEEE7B6" w14:textId="584ACA0F" w:rsidR="007D1D47" w:rsidRPr="00D421DA" w:rsidRDefault="007D1D47" w:rsidP="00BE56CF">
      <w:pPr>
        <w:pStyle w:val="NoSpacing"/>
      </w:pPr>
      <w:r w:rsidRPr="00D421DA">
        <w:t>Student Learning Outcomes Assessment</w:t>
      </w:r>
    </w:p>
    <w:p w14:paraId="0E8D2DAF" w14:textId="5ABCF825" w:rsidR="007D1D47" w:rsidRDefault="007D1D47" w:rsidP="00BE56CF">
      <w:pPr>
        <w:pStyle w:val="NoSpacing"/>
      </w:pPr>
      <w:r w:rsidRPr="00D421DA">
        <w:t>Student Teaching Evaluation Form for Comprehensive Exams</w:t>
      </w:r>
      <w:bookmarkStart w:id="66" w:name="_GoBack"/>
      <w:bookmarkEnd w:id="66"/>
    </w:p>
    <w:p w14:paraId="50C5C521" w14:textId="77777777" w:rsidR="007D1D47" w:rsidRPr="00BE56CF" w:rsidRDefault="007D1D47" w:rsidP="00BE56CF">
      <w:pPr>
        <w:pStyle w:val="NoSpacing"/>
      </w:pPr>
    </w:p>
    <w:p w14:paraId="432624DC" w14:textId="77777777" w:rsidR="00B04F36" w:rsidRPr="00B04F36" w:rsidRDefault="00B04F36" w:rsidP="00B04F36"/>
    <w:p w14:paraId="00AB29B6" w14:textId="77777777" w:rsidR="00475295" w:rsidRPr="001C71BD" w:rsidRDefault="00475295" w:rsidP="00475295">
      <w:pPr>
        <w:pStyle w:val="NoSpacing"/>
      </w:pPr>
    </w:p>
    <w:p w14:paraId="6867BB14" w14:textId="77777777" w:rsidR="00475295" w:rsidRPr="00475295" w:rsidRDefault="00475295" w:rsidP="00475295"/>
    <w:sectPr w:rsidR="00475295" w:rsidRPr="00475295" w:rsidSect="00797FA2">
      <w:pgSz w:w="12240" w:h="15840"/>
      <w:pgMar w:top="920" w:right="1240" w:bottom="280" w:left="1220" w:header="731" w:footer="0" w:gutter="0"/>
      <w:cols w:space="720" w:equalWidth="0">
        <w:col w:w="97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7D83" w14:textId="77777777" w:rsidR="006A199D" w:rsidRDefault="006A199D" w:rsidP="00D8054B">
      <w:r>
        <w:separator/>
      </w:r>
    </w:p>
  </w:endnote>
  <w:endnote w:type="continuationSeparator" w:id="0">
    <w:p w14:paraId="32B0EBB9" w14:textId="77777777" w:rsidR="006A199D" w:rsidRDefault="006A199D" w:rsidP="00D8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AD93" w14:textId="77777777" w:rsidR="006A199D" w:rsidRDefault="006A199D" w:rsidP="008104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BAF87" w14:textId="77777777" w:rsidR="006A199D" w:rsidRDefault="006A199D" w:rsidP="00222E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47B6" w14:textId="2D703A40" w:rsidR="006A199D" w:rsidRDefault="006A199D" w:rsidP="008104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E9CDB60" w14:textId="28B21C72" w:rsidR="006A199D" w:rsidRDefault="006A199D" w:rsidP="00222EA9">
    <w:pPr>
      <w:pStyle w:val="Footer"/>
      <w:ind w:right="360"/>
      <w:jc w:val="right"/>
    </w:pPr>
  </w:p>
  <w:p w14:paraId="0806EE6B" w14:textId="77777777" w:rsidR="006A199D" w:rsidRDefault="006A1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AD61" w14:textId="77777777" w:rsidR="006A199D" w:rsidRDefault="006A199D" w:rsidP="00D8054B">
      <w:r>
        <w:separator/>
      </w:r>
    </w:p>
  </w:footnote>
  <w:footnote w:type="continuationSeparator" w:id="0">
    <w:p w14:paraId="44B48D9B" w14:textId="77777777" w:rsidR="006A199D" w:rsidRDefault="006A199D" w:rsidP="00D80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6309" w14:textId="77777777" w:rsidR="006A199D" w:rsidRDefault="006A199D" w:rsidP="00D8054B">
    <w:pPr>
      <w:pStyle w:val="BodyText"/>
      <w:tabs>
        <w:tab w:val="right" w:pos="9600"/>
      </w:tabs>
      <w:kinsoku w:val="0"/>
      <w:overflowPunct w:val="0"/>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39" w:hanging="360"/>
      </w:pPr>
      <w:rPr>
        <w:rFonts w:ascii="Verdana" w:hAnsi="Verdana" w:cs="Verdana"/>
        <w:b w:val="0"/>
        <w:bCs w:val="0"/>
        <w:spacing w:val="-5"/>
        <w:w w:val="102"/>
        <w:sz w:val="19"/>
        <w:szCs w:val="19"/>
      </w:rPr>
    </w:lvl>
    <w:lvl w:ilvl="1">
      <w:numFmt w:val="bullet"/>
      <w:lvlText w:val=""/>
      <w:lvlJc w:val="left"/>
      <w:pPr>
        <w:ind w:left="1199" w:hanging="360"/>
      </w:pPr>
      <w:rPr>
        <w:rFonts w:ascii="Wingdings" w:hAnsi="Wingdings"/>
        <w:b w:val="0"/>
        <w:w w:val="102"/>
        <w:sz w:val="19"/>
      </w:rPr>
    </w:lvl>
    <w:lvl w:ilvl="2">
      <w:numFmt w:val="bullet"/>
      <w:lvlText w:val="•"/>
      <w:lvlJc w:val="left"/>
      <w:pPr>
        <w:ind w:left="2133" w:hanging="360"/>
      </w:pPr>
    </w:lvl>
    <w:lvl w:ilvl="3">
      <w:numFmt w:val="bullet"/>
      <w:lvlText w:val="•"/>
      <w:lvlJc w:val="left"/>
      <w:pPr>
        <w:ind w:left="3066" w:hanging="360"/>
      </w:pPr>
    </w:lvl>
    <w:lvl w:ilvl="4">
      <w:numFmt w:val="bullet"/>
      <w:lvlText w:val="•"/>
      <w:lvlJc w:val="left"/>
      <w:pPr>
        <w:ind w:left="4000" w:hanging="360"/>
      </w:pPr>
    </w:lvl>
    <w:lvl w:ilvl="5">
      <w:numFmt w:val="bullet"/>
      <w:lvlText w:val="•"/>
      <w:lvlJc w:val="left"/>
      <w:pPr>
        <w:ind w:left="4933" w:hanging="360"/>
      </w:pPr>
    </w:lvl>
    <w:lvl w:ilvl="6">
      <w:numFmt w:val="bullet"/>
      <w:lvlText w:val="•"/>
      <w:lvlJc w:val="left"/>
      <w:pPr>
        <w:ind w:left="5866" w:hanging="360"/>
      </w:pPr>
    </w:lvl>
    <w:lvl w:ilvl="7">
      <w:numFmt w:val="bullet"/>
      <w:lvlText w:val="•"/>
      <w:lvlJc w:val="left"/>
      <w:pPr>
        <w:ind w:left="6800" w:hanging="360"/>
      </w:pPr>
    </w:lvl>
    <w:lvl w:ilvl="8">
      <w:numFmt w:val="bullet"/>
      <w:lvlText w:val="•"/>
      <w:lvlJc w:val="left"/>
      <w:pPr>
        <w:ind w:left="7733" w:hanging="360"/>
      </w:pPr>
    </w:lvl>
  </w:abstractNum>
  <w:abstractNum w:abstractNumId="1" w15:restartNumberingAfterBreak="0">
    <w:nsid w:val="00000403"/>
    <w:multiLevelType w:val="multilevel"/>
    <w:tmpl w:val="00000886"/>
    <w:lvl w:ilvl="0">
      <w:start w:val="1"/>
      <w:numFmt w:val="lowerLetter"/>
      <w:lvlText w:val="%1."/>
      <w:lvlJc w:val="left"/>
      <w:pPr>
        <w:ind w:left="1159" w:hanging="360"/>
      </w:pPr>
      <w:rPr>
        <w:rFonts w:ascii="Verdana" w:hAnsi="Verdana" w:cs="Verdana"/>
        <w:b w:val="0"/>
        <w:bCs w:val="0"/>
        <w:spacing w:val="2"/>
        <w:w w:val="102"/>
        <w:sz w:val="19"/>
        <w:szCs w:val="19"/>
      </w:rPr>
    </w:lvl>
    <w:lvl w:ilvl="1">
      <w:numFmt w:val="bullet"/>
      <w:lvlText w:val="•"/>
      <w:lvlJc w:val="left"/>
      <w:pPr>
        <w:ind w:left="1964" w:hanging="360"/>
      </w:pPr>
    </w:lvl>
    <w:lvl w:ilvl="2">
      <w:numFmt w:val="bullet"/>
      <w:lvlText w:val="•"/>
      <w:lvlJc w:val="left"/>
      <w:pPr>
        <w:ind w:left="2768" w:hanging="360"/>
      </w:pPr>
    </w:lvl>
    <w:lvl w:ilvl="3">
      <w:numFmt w:val="bullet"/>
      <w:lvlText w:val="•"/>
      <w:lvlJc w:val="left"/>
      <w:pPr>
        <w:ind w:left="3572" w:hanging="360"/>
      </w:pPr>
    </w:lvl>
    <w:lvl w:ilvl="4">
      <w:numFmt w:val="bullet"/>
      <w:lvlText w:val="•"/>
      <w:lvlJc w:val="left"/>
      <w:pPr>
        <w:ind w:left="4376" w:hanging="360"/>
      </w:pPr>
    </w:lvl>
    <w:lvl w:ilvl="5">
      <w:numFmt w:val="bullet"/>
      <w:lvlText w:val="•"/>
      <w:lvlJc w:val="left"/>
      <w:pPr>
        <w:ind w:left="5180" w:hanging="360"/>
      </w:pPr>
    </w:lvl>
    <w:lvl w:ilvl="6">
      <w:numFmt w:val="bullet"/>
      <w:lvlText w:val="•"/>
      <w:lvlJc w:val="left"/>
      <w:pPr>
        <w:ind w:left="5984" w:hanging="360"/>
      </w:pPr>
    </w:lvl>
    <w:lvl w:ilvl="7">
      <w:numFmt w:val="bullet"/>
      <w:lvlText w:val="•"/>
      <w:lvlJc w:val="left"/>
      <w:pPr>
        <w:ind w:left="6788" w:hanging="360"/>
      </w:pPr>
    </w:lvl>
    <w:lvl w:ilvl="8">
      <w:numFmt w:val="bullet"/>
      <w:lvlText w:val="•"/>
      <w:lvlJc w:val="left"/>
      <w:pPr>
        <w:ind w:left="7592" w:hanging="360"/>
      </w:pPr>
    </w:lvl>
  </w:abstractNum>
  <w:abstractNum w:abstractNumId="2" w15:restartNumberingAfterBreak="0">
    <w:nsid w:val="017628E2"/>
    <w:multiLevelType w:val="hybridMultilevel"/>
    <w:tmpl w:val="21EA5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7064D"/>
    <w:multiLevelType w:val="hybridMultilevel"/>
    <w:tmpl w:val="E87CA0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411CA"/>
    <w:multiLevelType w:val="multilevel"/>
    <w:tmpl w:val="6D00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95176"/>
    <w:multiLevelType w:val="hybridMultilevel"/>
    <w:tmpl w:val="BB40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95271"/>
    <w:multiLevelType w:val="hybridMultilevel"/>
    <w:tmpl w:val="FEC4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570B2"/>
    <w:multiLevelType w:val="multilevel"/>
    <w:tmpl w:val="6DD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4140A"/>
    <w:multiLevelType w:val="hybridMultilevel"/>
    <w:tmpl w:val="F41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0490F"/>
    <w:multiLevelType w:val="multilevel"/>
    <w:tmpl w:val="2366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F592C"/>
    <w:multiLevelType w:val="multilevel"/>
    <w:tmpl w:val="4E0A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627E3"/>
    <w:multiLevelType w:val="hybridMultilevel"/>
    <w:tmpl w:val="B5727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4585C"/>
    <w:multiLevelType w:val="multilevel"/>
    <w:tmpl w:val="F556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F1A23"/>
    <w:multiLevelType w:val="multilevel"/>
    <w:tmpl w:val="D36A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E3FCA"/>
    <w:multiLevelType w:val="multilevel"/>
    <w:tmpl w:val="C348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912CD"/>
    <w:multiLevelType w:val="hybridMultilevel"/>
    <w:tmpl w:val="09D0D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C7677"/>
    <w:multiLevelType w:val="hybridMultilevel"/>
    <w:tmpl w:val="FA62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95B67"/>
    <w:multiLevelType w:val="multilevel"/>
    <w:tmpl w:val="7B921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D5377"/>
    <w:multiLevelType w:val="hybridMultilevel"/>
    <w:tmpl w:val="853C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B710A"/>
    <w:multiLevelType w:val="multilevel"/>
    <w:tmpl w:val="D2908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778AA"/>
    <w:multiLevelType w:val="hybridMultilevel"/>
    <w:tmpl w:val="E768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A1D16"/>
    <w:multiLevelType w:val="hybridMultilevel"/>
    <w:tmpl w:val="17DE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169CF"/>
    <w:multiLevelType w:val="multilevel"/>
    <w:tmpl w:val="DD86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9C2095"/>
    <w:multiLevelType w:val="hybridMultilevel"/>
    <w:tmpl w:val="9A9E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1D2A3D"/>
    <w:multiLevelType w:val="hybridMultilevel"/>
    <w:tmpl w:val="3B1E6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53188"/>
    <w:multiLevelType w:val="hybridMultilevel"/>
    <w:tmpl w:val="F504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0"/>
  </w:num>
  <w:num w:numId="4">
    <w:abstractNumId w:val="20"/>
  </w:num>
  <w:num w:numId="5">
    <w:abstractNumId w:val="24"/>
  </w:num>
  <w:num w:numId="6">
    <w:abstractNumId w:val="16"/>
  </w:num>
  <w:num w:numId="7">
    <w:abstractNumId w:val="3"/>
  </w:num>
  <w:num w:numId="8">
    <w:abstractNumId w:val="2"/>
  </w:num>
  <w:num w:numId="9">
    <w:abstractNumId w:val="15"/>
  </w:num>
  <w:num w:numId="10">
    <w:abstractNumId w:val="21"/>
  </w:num>
  <w:num w:numId="11">
    <w:abstractNumId w:val="8"/>
  </w:num>
  <w:num w:numId="12">
    <w:abstractNumId w:val="6"/>
  </w:num>
  <w:num w:numId="13">
    <w:abstractNumId w:val="25"/>
  </w:num>
  <w:num w:numId="14">
    <w:abstractNumId w:val="18"/>
  </w:num>
  <w:num w:numId="15">
    <w:abstractNumId w:val="4"/>
  </w:num>
  <w:num w:numId="16">
    <w:abstractNumId w:val="13"/>
  </w:num>
  <w:num w:numId="17">
    <w:abstractNumId w:val="17"/>
  </w:num>
  <w:num w:numId="18">
    <w:abstractNumId w:val="19"/>
  </w:num>
  <w:num w:numId="19">
    <w:abstractNumId w:val="22"/>
  </w:num>
  <w:num w:numId="20">
    <w:abstractNumId w:val="12"/>
  </w:num>
  <w:num w:numId="21">
    <w:abstractNumId w:val="10"/>
  </w:num>
  <w:num w:numId="22">
    <w:abstractNumId w:val="14"/>
  </w:num>
  <w:num w:numId="23">
    <w:abstractNumId w:val="7"/>
  </w:num>
  <w:num w:numId="24">
    <w:abstractNumId w:val="9"/>
  </w:num>
  <w:num w:numId="25">
    <w:abstractNumId w:val="11"/>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43"/>
    <w:rsid w:val="000267C7"/>
    <w:rsid w:val="00031346"/>
    <w:rsid w:val="000336A8"/>
    <w:rsid w:val="00046C39"/>
    <w:rsid w:val="00050980"/>
    <w:rsid w:val="00052770"/>
    <w:rsid w:val="00065264"/>
    <w:rsid w:val="00071706"/>
    <w:rsid w:val="000819ED"/>
    <w:rsid w:val="000A0EAC"/>
    <w:rsid w:val="000A69F4"/>
    <w:rsid w:val="000A6C71"/>
    <w:rsid w:val="000E1D0E"/>
    <w:rsid w:val="000F106E"/>
    <w:rsid w:val="00102A62"/>
    <w:rsid w:val="0011293B"/>
    <w:rsid w:val="00121754"/>
    <w:rsid w:val="00140AC4"/>
    <w:rsid w:val="001854D3"/>
    <w:rsid w:val="00190063"/>
    <w:rsid w:val="001935DA"/>
    <w:rsid w:val="001B6CF6"/>
    <w:rsid w:val="001C505B"/>
    <w:rsid w:val="001D102C"/>
    <w:rsid w:val="001D1427"/>
    <w:rsid w:val="001D2B59"/>
    <w:rsid w:val="001E397B"/>
    <w:rsid w:val="00204004"/>
    <w:rsid w:val="00221F87"/>
    <w:rsid w:val="00222EA9"/>
    <w:rsid w:val="002376B1"/>
    <w:rsid w:val="0024169C"/>
    <w:rsid w:val="00254839"/>
    <w:rsid w:val="0026105E"/>
    <w:rsid w:val="00262253"/>
    <w:rsid w:val="00272CF3"/>
    <w:rsid w:val="002775D7"/>
    <w:rsid w:val="00280747"/>
    <w:rsid w:val="00284488"/>
    <w:rsid w:val="0029242C"/>
    <w:rsid w:val="002959A2"/>
    <w:rsid w:val="002A032C"/>
    <w:rsid w:val="002C0DE5"/>
    <w:rsid w:val="002C30EF"/>
    <w:rsid w:val="002D1709"/>
    <w:rsid w:val="002E09C1"/>
    <w:rsid w:val="002F3B19"/>
    <w:rsid w:val="00300DF8"/>
    <w:rsid w:val="00334F77"/>
    <w:rsid w:val="003403A2"/>
    <w:rsid w:val="00354A45"/>
    <w:rsid w:val="0036476B"/>
    <w:rsid w:val="00366309"/>
    <w:rsid w:val="00375FDF"/>
    <w:rsid w:val="00384EEC"/>
    <w:rsid w:val="0039229B"/>
    <w:rsid w:val="003B53F8"/>
    <w:rsid w:val="003D25AA"/>
    <w:rsid w:val="003E2927"/>
    <w:rsid w:val="003F3A73"/>
    <w:rsid w:val="004136CC"/>
    <w:rsid w:val="00425108"/>
    <w:rsid w:val="00433F2A"/>
    <w:rsid w:val="00444575"/>
    <w:rsid w:val="004544C6"/>
    <w:rsid w:val="004551F4"/>
    <w:rsid w:val="004716DA"/>
    <w:rsid w:val="00475295"/>
    <w:rsid w:val="00480950"/>
    <w:rsid w:val="00481740"/>
    <w:rsid w:val="00485D83"/>
    <w:rsid w:val="004A6CDF"/>
    <w:rsid w:val="004B24A7"/>
    <w:rsid w:val="004B4A2D"/>
    <w:rsid w:val="004C663A"/>
    <w:rsid w:val="004C6B67"/>
    <w:rsid w:val="004D086F"/>
    <w:rsid w:val="004E22E3"/>
    <w:rsid w:val="004F6714"/>
    <w:rsid w:val="005000EC"/>
    <w:rsid w:val="00517C04"/>
    <w:rsid w:val="00527098"/>
    <w:rsid w:val="005325DC"/>
    <w:rsid w:val="00533959"/>
    <w:rsid w:val="00534DB7"/>
    <w:rsid w:val="005428CA"/>
    <w:rsid w:val="00554146"/>
    <w:rsid w:val="00572CDA"/>
    <w:rsid w:val="005811EB"/>
    <w:rsid w:val="005844C9"/>
    <w:rsid w:val="00594844"/>
    <w:rsid w:val="00595DC8"/>
    <w:rsid w:val="0059767B"/>
    <w:rsid w:val="005A1E4E"/>
    <w:rsid w:val="005A26BD"/>
    <w:rsid w:val="005C4C04"/>
    <w:rsid w:val="005E013A"/>
    <w:rsid w:val="005E34B1"/>
    <w:rsid w:val="005F0498"/>
    <w:rsid w:val="005F3131"/>
    <w:rsid w:val="005F5325"/>
    <w:rsid w:val="005F5A47"/>
    <w:rsid w:val="005F6681"/>
    <w:rsid w:val="005F6C25"/>
    <w:rsid w:val="00607C2F"/>
    <w:rsid w:val="00615B1A"/>
    <w:rsid w:val="0064321D"/>
    <w:rsid w:val="00643B0C"/>
    <w:rsid w:val="00645E28"/>
    <w:rsid w:val="00654275"/>
    <w:rsid w:val="0065712C"/>
    <w:rsid w:val="00666F2D"/>
    <w:rsid w:val="0066792A"/>
    <w:rsid w:val="006902BB"/>
    <w:rsid w:val="006A006F"/>
    <w:rsid w:val="006A199D"/>
    <w:rsid w:val="006A1CD5"/>
    <w:rsid w:val="006A7BAB"/>
    <w:rsid w:val="006B3A11"/>
    <w:rsid w:val="006C006A"/>
    <w:rsid w:val="006C4613"/>
    <w:rsid w:val="006C707C"/>
    <w:rsid w:val="006C721F"/>
    <w:rsid w:val="006D513D"/>
    <w:rsid w:val="006D5334"/>
    <w:rsid w:val="006D741C"/>
    <w:rsid w:val="006F0108"/>
    <w:rsid w:val="00701239"/>
    <w:rsid w:val="00710C2A"/>
    <w:rsid w:val="00720E06"/>
    <w:rsid w:val="007436AB"/>
    <w:rsid w:val="00754933"/>
    <w:rsid w:val="00781BBF"/>
    <w:rsid w:val="00797FA2"/>
    <w:rsid w:val="007B1874"/>
    <w:rsid w:val="007C498C"/>
    <w:rsid w:val="007C7116"/>
    <w:rsid w:val="007D10D6"/>
    <w:rsid w:val="007D1D47"/>
    <w:rsid w:val="007F1430"/>
    <w:rsid w:val="008024B3"/>
    <w:rsid w:val="0080528A"/>
    <w:rsid w:val="00810409"/>
    <w:rsid w:val="0081699B"/>
    <w:rsid w:val="00816C66"/>
    <w:rsid w:val="00836EB4"/>
    <w:rsid w:val="008536A7"/>
    <w:rsid w:val="00877AB3"/>
    <w:rsid w:val="00882252"/>
    <w:rsid w:val="008A25B2"/>
    <w:rsid w:val="008B25F5"/>
    <w:rsid w:val="008C17A8"/>
    <w:rsid w:val="008C641C"/>
    <w:rsid w:val="008D0E04"/>
    <w:rsid w:val="008D5D01"/>
    <w:rsid w:val="008E6956"/>
    <w:rsid w:val="008F3002"/>
    <w:rsid w:val="008F5538"/>
    <w:rsid w:val="008F7A11"/>
    <w:rsid w:val="008F7BB0"/>
    <w:rsid w:val="00907777"/>
    <w:rsid w:val="0091117B"/>
    <w:rsid w:val="009204B2"/>
    <w:rsid w:val="0092108E"/>
    <w:rsid w:val="0094182E"/>
    <w:rsid w:val="009531E1"/>
    <w:rsid w:val="00975449"/>
    <w:rsid w:val="009778C7"/>
    <w:rsid w:val="00980235"/>
    <w:rsid w:val="009850D6"/>
    <w:rsid w:val="00985A71"/>
    <w:rsid w:val="0099000E"/>
    <w:rsid w:val="00992395"/>
    <w:rsid w:val="00994307"/>
    <w:rsid w:val="009B6A91"/>
    <w:rsid w:val="009C4446"/>
    <w:rsid w:val="009C65AA"/>
    <w:rsid w:val="009D7074"/>
    <w:rsid w:val="009E0F0F"/>
    <w:rsid w:val="009E2DFE"/>
    <w:rsid w:val="009E5CB7"/>
    <w:rsid w:val="009F377F"/>
    <w:rsid w:val="00A01EFA"/>
    <w:rsid w:val="00A20744"/>
    <w:rsid w:val="00A320FF"/>
    <w:rsid w:val="00A35CE0"/>
    <w:rsid w:val="00A62343"/>
    <w:rsid w:val="00A62FF0"/>
    <w:rsid w:val="00A63A9A"/>
    <w:rsid w:val="00A70C7E"/>
    <w:rsid w:val="00A73490"/>
    <w:rsid w:val="00AA0661"/>
    <w:rsid w:val="00AA6508"/>
    <w:rsid w:val="00AA69D6"/>
    <w:rsid w:val="00AC3983"/>
    <w:rsid w:val="00AE0A68"/>
    <w:rsid w:val="00AE6E4C"/>
    <w:rsid w:val="00B04F36"/>
    <w:rsid w:val="00B25A45"/>
    <w:rsid w:val="00B34DDA"/>
    <w:rsid w:val="00B46141"/>
    <w:rsid w:val="00B55A9B"/>
    <w:rsid w:val="00B5617B"/>
    <w:rsid w:val="00B6060F"/>
    <w:rsid w:val="00B61F22"/>
    <w:rsid w:val="00B71842"/>
    <w:rsid w:val="00B72797"/>
    <w:rsid w:val="00B766D4"/>
    <w:rsid w:val="00B76E99"/>
    <w:rsid w:val="00B7782C"/>
    <w:rsid w:val="00B82DF5"/>
    <w:rsid w:val="00B83A58"/>
    <w:rsid w:val="00B85C0E"/>
    <w:rsid w:val="00B877A1"/>
    <w:rsid w:val="00BB030C"/>
    <w:rsid w:val="00BB3407"/>
    <w:rsid w:val="00BC24AB"/>
    <w:rsid w:val="00BC2C09"/>
    <w:rsid w:val="00BC3CCB"/>
    <w:rsid w:val="00BC42D4"/>
    <w:rsid w:val="00BD7895"/>
    <w:rsid w:val="00BE56CF"/>
    <w:rsid w:val="00BF0B33"/>
    <w:rsid w:val="00C00652"/>
    <w:rsid w:val="00C150A9"/>
    <w:rsid w:val="00C17F0F"/>
    <w:rsid w:val="00C20AE5"/>
    <w:rsid w:val="00C27EE0"/>
    <w:rsid w:val="00C30C78"/>
    <w:rsid w:val="00C3214C"/>
    <w:rsid w:val="00C44C1A"/>
    <w:rsid w:val="00C45305"/>
    <w:rsid w:val="00C50D30"/>
    <w:rsid w:val="00C55ADC"/>
    <w:rsid w:val="00C57DF2"/>
    <w:rsid w:val="00C62F93"/>
    <w:rsid w:val="00C7376A"/>
    <w:rsid w:val="00C93B94"/>
    <w:rsid w:val="00C955D8"/>
    <w:rsid w:val="00C975C2"/>
    <w:rsid w:val="00CB6935"/>
    <w:rsid w:val="00CC01BB"/>
    <w:rsid w:val="00CD4769"/>
    <w:rsid w:val="00CD51DB"/>
    <w:rsid w:val="00D13BA8"/>
    <w:rsid w:val="00D26E67"/>
    <w:rsid w:val="00D3297E"/>
    <w:rsid w:val="00D421DA"/>
    <w:rsid w:val="00D43852"/>
    <w:rsid w:val="00D51FC6"/>
    <w:rsid w:val="00D7005C"/>
    <w:rsid w:val="00D75DA4"/>
    <w:rsid w:val="00D8054B"/>
    <w:rsid w:val="00D82E88"/>
    <w:rsid w:val="00D82F14"/>
    <w:rsid w:val="00DA0EB6"/>
    <w:rsid w:val="00DB01D6"/>
    <w:rsid w:val="00DB5235"/>
    <w:rsid w:val="00DC0D00"/>
    <w:rsid w:val="00DD0290"/>
    <w:rsid w:val="00DD0B53"/>
    <w:rsid w:val="00DE2651"/>
    <w:rsid w:val="00DE326D"/>
    <w:rsid w:val="00DE3A38"/>
    <w:rsid w:val="00E025B9"/>
    <w:rsid w:val="00E37E1E"/>
    <w:rsid w:val="00E45CB4"/>
    <w:rsid w:val="00E730E3"/>
    <w:rsid w:val="00EE6D13"/>
    <w:rsid w:val="00F031D5"/>
    <w:rsid w:val="00F2684A"/>
    <w:rsid w:val="00F27289"/>
    <w:rsid w:val="00F41FA4"/>
    <w:rsid w:val="00F63D5B"/>
    <w:rsid w:val="00F7223D"/>
    <w:rsid w:val="00F80F19"/>
    <w:rsid w:val="00F86B91"/>
    <w:rsid w:val="00F921E2"/>
    <w:rsid w:val="00F94568"/>
    <w:rsid w:val="00FA31A5"/>
    <w:rsid w:val="00FC0722"/>
    <w:rsid w:val="00FC0E67"/>
    <w:rsid w:val="00FD283A"/>
    <w:rsid w:val="00FD2FFA"/>
    <w:rsid w:val="00FD5EA1"/>
    <w:rsid w:val="00FD6002"/>
    <w:rsid w:val="00FF1987"/>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2E9F81"/>
  <w15:chartTrackingRefBased/>
  <w15:docId w15:val="{0931D133-8AC6-4A9A-97BB-AF0EE31C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2343"/>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1"/>
    <w:qFormat/>
    <w:rsid w:val="00D13BA8"/>
    <w:pPr>
      <w:autoSpaceDE w:val="0"/>
      <w:autoSpaceDN w:val="0"/>
      <w:adjustRightInd w:val="0"/>
      <w:outlineLvl w:val="0"/>
    </w:pPr>
    <w:rPr>
      <w:rFonts w:ascii="Arial" w:eastAsiaTheme="minorEastAsia" w:hAnsi="Arial" w:cs="Arial"/>
      <w:b/>
      <w:bCs/>
      <w:snapToGrid/>
      <w:sz w:val="32"/>
      <w:szCs w:val="32"/>
    </w:rPr>
  </w:style>
  <w:style w:type="paragraph" w:styleId="Heading2">
    <w:name w:val="heading 2"/>
    <w:basedOn w:val="Heading1"/>
    <w:next w:val="Normal"/>
    <w:link w:val="Heading2Char"/>
    <w:uiPriority w:val="9"/>
    <w:unhideWhenUsed/>
    <w:qFormat/>
    <w:rsid w:val="005F5325"/>
    <w:pPr>
      <w:outlineLvl w:val="1"/>
    </w:pPr>
  </w:style>
  <w:style w:type="paragraph" w:styleId="Heading3">
    <w:name w:val="heading 3"/>
    <w:basedOn w:val="BodyText"/>
    <w:next w:val="Normal"/>
    <w:link w:val="Heading3Char"/>
    <w:uiPriority w:val="9"/>
    <w:unhideWhenUsed/>
    <w:qFormat/>
    <w:rsid w:val="00221F87"/>
    <w:pPr>
      <w:widowControl/>
      <w:jc w:val="left"/>
      <w:outlineLvl w:val="2"/>
    </w:pPr>
    <w:rPr>
      <w:rFonts w:ascii="Arial" w:hAnsi="Arial" w:cs="Arial"/>
      <w:b/>
      <w:sz w:val="26"/>
      <w:szCs w:val="26"/>
    </w:rPr>
  </w:style>
  <w:style w:type="paragraph" w:styleId="Heading4">
    <w:name w:val="heading 4"/>
    <w:basedOn w:val="BodyText"/>
    <w:next w:val="Normal"/>
    <w:link w:val="Heading4Char"/>
    <w:uiPriority w:val="9"/>
    <w:unhideWhenUsed/>
    <w:qFormat/>
    <w:rsid w:val="006A006F"/>
    <w:pPr>
      <w:jc w:val="left"/>
      <w:outlineLvl w:val="3"/>
    </w:pPr>
    <w:rPr>
      <w:rFonts w:ascii="Arial" w:hAnsi="Arial" w:cs="Arial"/>
      <w:b/>
      <w:w w:val="1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65264"/>
    <w:pPr>
      <w:tabs>
        <w:tab w:val="right" w:leader="dot" w:pos="8774"/>
      </w:tabs>
      <w:ind w:right="420"/>
    </w:pPr>
    <w:rPr>
      <w:rFonts w:ascii="Arial" w:hAnsi="Arial"/>
      <w:noProof/>
    </w:rPr>
  </w:style>
  <w:style w:type="paragraph" w:styleId="TOC2">
    <w:name w:val="toc 2"/>
    <w:basedOn w:val="Normal"/>
    <w:next w:val="Normal"/>
    <w:autoRedefine/>
    <w:uiPriority w:val="39"/>
    <w:rsid w:val="00F94568"/>
    <w:pPr>
      <w:tabs>
        <w:tab w:val="right" w:leader="dot" w:pos="8820"/>
      </w:tabs>
      <w:ind w:left="240"/>
    </w:pPr>
  </w:style>
  <w:style w:type="paragraph" w:styleId="TOC3">
    <w:name w:val="toc 3"/>
    <w:basedOn w:val="Normal"/>
    <w:next w:val="Normal"/>
    <w:autoRedefine/>
    <w:uiPriority w:val="39"/>
    <w:rsid w:val="00F94568"/>
    <w:pPr>
      <w:tabs>
        <w:tab w:val="right" w:leader="dot" w:pos="8730"/>
      </w:tabs>
      <w:ind w:left="480"/>
    </w:pPr>
  </w:style>
  <w:style w:type="paragraph" w:styleId="ListParagraph">
    <w:name w:val="List Paragraph"/>
    <w:basedOn w:val="Normal"/>
    <w:uiPriority w:val="34"/>
    <w:qFormat/>
    <w:rsid w:val="00A62343"/>
    <w:pPr>
      <w:ind w:left="720"/>
      <w:contextualSpacing/>
    </w:pPr>
  </w:style>
  <w:style w:type="paragraph" w:customStyle="1" w:styleId="Default">
    <w:name w:val="Default"/>
    <w:rsid w:val="00A623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qFormat/>
    <w:rsid w:val="00527098"/>
    <w:pPr>
      <w:spacing w:before="120" w:after="120"/>
      <w:jc w:val="both"/>
    </w:pPr>
  </w:style>
  <w:style w:type="character" w:customStyle="1" w:styleId="BodyTextChar">
    <w:name w:val="Body Text Char"/>
    <w:basedOn w:val="DefaultParagraphFont"/>
    <w:link w:val="BodyText"/>
    <w:uiPriority w:val="99"/>
    <w:rsid w:val="00527098"/>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527098"/>
    <w:rPr>
      <w:color w:val="0563C1" w:themeColor="hyperlink"/>
      <w:u w:val="single"/>
    </w:rPr>
  </w:style>
  <w:style w:type="character" w:styleId="FollowedHyperlink">
    <w:name w:val="FollowedHyperlink"/>
    <w:basedOn w:val="DefaultParagraphFont"/>
    <w:uiPriority w:val="99"/>
    <w:semiHidden/>
    <w:unhideWhenUsed/>
    <w:rsid w:val="00527098"/>
    <w:rPr>
      <w:color w:val="954F72" w:themeColor="followedHyperlink"/>
      <w:u w:val="single"/>
    </w:rPr>
  </w:style>
  <w:style w:type="character" w:customStyle="1" w:styleId="Heading1Char">
    <w:name w:val="Heading 1 Char"/>
    <w:basedOn w:val="DefaultParagraphFont"/>
    <w:link w:val="Heading1"/>
    <w:uiPriority w:val="1"/>
    <w:rsid w:val="00D13BA8"/>
    <w:rPr>
      <w:rFonts w:ascii="Arial" w:eastAsiaTheme="minorEastAsia" w:hAnsi="Arial" w:cs="Arial"/>
      <w:b/>
      <w:bCs/>
      <w:sz w:val="32"/>
      <w:szCs w:val="32"/>
    </w:rPr>
  </w:style>
  <w:style w:type="paragraph" w:customStyle="1" w:styleId="TableParagraph">
    <w:name w:val="Table Paragraph"/>
    <w:basedOn w:val="Normal"/>
    <w:uiPriority w:val="1"/>
    <w:qFormat/>
    <w:rsid w:val="00BD7895"/>
    <w:pPr>
      <w:autoSpaceDE w:val="0"/>
      <w:autoSpaceDN w:val="0"/>
      <w:adjustRightInd w:val="0"/>
    </w:pPr>
    <w:rPr>
      <w:rFonts w:eastAsiaTheme="minorEastAsia"/>
      <w:snapToGrid/>
      <w:szCs w:val="24"/>
    </w:rPr>
  </w:style>
  <w:style w:type="paragraph" w:styleId="BalloonText">
    <w:name w:val="Balloon Text"/>
    <w:basedOn w:val="Normal"/>
    <w:link w:val="BalloonTextChar"/>
    <w:uiPriority w:val="99"/>
    <w:semiHidden/>
    <w:unhideWhenUsed/>
    <w:rsid w:val="00BD7895"/>
    <w:pPr>
      <w:autoSpaceDE w:val="0"/>
      <w:autoSpaceDN w:val="0"/>
      <w:adjustRightInd w:val="0"/>
    </w:pPr>
    <w:rPr>
      <w:rFonts w:ascii="Segoe UI" w:eastAsiaTheme="minorEastAsia" w:hAnsi="Segoe UI" w:cs="Segoe UI"/>
      <w:snapToGrid/>
      <w:sz w:val="18"/>
      <w:szCs w:val="18"/>
    </w:rPr>
  </w:style>
  <w:style w:type="character" w:customStyle="1" w:styleId="BalloonTextChar">
    <w:name w:val="Balloon Text Char"/>
    <w:basedOn w:val="DefaultParagraphFont"/>
    <w:link w:val="BalloonText"/>
    <w:uiPriority w:val="99"/>
    <w:semiHidden/>
    <w:rsid w:val="00BD789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BD7895"/>
    <w:rPr>
      <w:rFonts w:cs="Times New Roman"/>
      <w:sz w:val="16"/>
      <w:szCs w:val="16"/>
    </w:rPr>
  </w:style>
  <w:style w:type="paragraph" w:styleId="CommentText">
    <w:name w:val="annotation text"/>
    <w:basedOn w:val="Normal"/>
    <w:link w:val="CommentTextChar"/>
    <w:uiPriority w:val="99"/>
    <w:semiHidden/>
    <w:unhideWhenUsed/>
    <w:rsid w:val="00BD7895"/>
    <w:pPr>
      <w:autoSpaceDE w:val="0"/>
      <w:autoSpaceDN w:val="0"/>
      <w:adjustRightInd w:val="0"/>
    </w:pPr>
    <w:rPr>
      <w:rFonts w:eastAsiaTheme="minorEastAsia"/>
      <w:snapToGrid/>
      <w:sz w:val="20"/>
    </w:rPr>
  </w:style>
  <w:style w:type="character" w:customStyle="1" w:styleId="CommentTextChar">
    <w:name w:val="Comment Text Char"/>
    <w:basedOn w:val="DefaultParagraphFont"/>
    <w:link w:val="CommentText"/>
    <w:uiPriority w:val="99"/>
    <w:semiHidden/>
    <w:rsid w:val="00BD789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7895"/>
    <w:rPr>
      <w:b/>
      <w:bCs/>
    </w:rPr>
  </w:style>
  <w:style w:type="character" w:customStyle="1" w:styleId="CommentSubjectChar">
    <w:name w:val="Comment Subject Char"/>
    <w:basedOn w:val="CommentTextChar"/>
    <w:link w:val="CommentSubject"/>
    <w:uiPriority w:val="99"/>
    <w:semiHidden/>
    <w:rsid w:val="00BD7895"/>
    <w:rPr>
      <w:rFonts w:ascii="Times New Roman" w:eastAsiaTheme="minorEastAsia" w:hAnsi="Times New Roman" w:cs="Times New Roman"/>
      <w:b/>
      <w:bCs/>
      <w:sz w:val="20"/>
      <w:szCs w:val="20"/>
    </w:rPr>
  </w:style>
  <w:style w:type="table" w:styleId="TableGrid">
    <w:name w:val="Table Grid"/>
    <w:basedOn w:val="TableNormal"/>
    <w:uiPriority w:val="39"/>
    <w:rsid w:val="00D80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54B"/>
    <w:pPr>
      <w:tabs>
        <w:tab w:val="center" w:pos="4680"/>
        <w:tab w:val="right" w:pos="9360"/>
      </w:tabs>
    </w:pPr>
  </w:style>
  <w:style w:type="character" w:customStyle="1" w:styleId="HeaderChar">
    <w:name w:val="Header Char"/>
    <w:basedOn w:val="DefaultParagraphFont"/>
    <w:link w:val="Header"/>
    <w:uiPriority w:val="99"/>
    <w:rsid w:val="00D8054B"/>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8054B"/>
    <w:pPr>
      <w:tabs>
        <w:tab w:val="center" w:pos="4680"/>
        <w:tab w:val="right" w:pos="9360"/>
      </w:tabs>
    </w:pPr>
  </w:style>
  <w:style w:type="character" w:customStyle="1" w:styleId="FooterChar">
    <w:name w:val="Footer Char"/>
    <w:basedOn w:val="DefaultParagraphFont"/>
    <w:link w:val="Footer"/>
    <w:uiPriority w:val="99"/>
    <w:rsid w:val="00D8054B"/>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rsid w:val="005F5325"/>
    <w:rPr>
      <w:rFonts w:ascii="Arial" w:eastAsiaTheme="minorEastAsia" w:hAnsi="Arial" w:cs="Arial"/>
      <w:b/>
      <w:bCs/>
      <w:sz w:val="32"/>
      <w:szCs w:val="32"/>
    </w:rPr>
  </w:style>
  <w:style w:type="character" w:customStyle="1" w:styleId="Heading3Char">
    <w:name w:val="Heading 3 Char"/>
    <w:basedOn w:val="DefaultParagraphFont"/>
    <w:link w:val="Heading3"/>
    <w:uiPriority w:val="9"/>
    <w:rsid w:val="00221F87"/>
    <w:rPr>
      <w:rFonts w:ascii="Arial" w:eastAsia="Times New Roman" w:hAnsi="Arial" w:cs="Arial"/>
      <w:b/>
      <w:snapToGrid w:val="0"/>
      <w:sz w:val="26"/>
      <w:szCs w:val="26"/>
    </w:rPr>
  </w:style>
  <w:style w:type="paragraph" w:customStyle="1" w:styleId="Ratings">
    <w:name w:val="Ratings"/>
    <w:basedOn w:val="Normal"/>
    <w:next w:val="Normal"/>
    <w:uiPriority w:val="1"/>
    <w:qFormat/>
    <w:rsid w:val="009E5CB7"/>
    <w:pPr>
      <w:widowControl/>
      <w:spacing w:before="120" w:after="120"/>
      <w:ind w:left="576"/>
      <w:contextualSpacing/>
    </w:pPr>
    <w:rPr>
      <w:rFonts w:asciiTheme="minorHAnsi" w:eastAsiaTheme="minorEastAsia" w:hAnsiTheme="minorHAnsi" w:cstheme="minorBidi"/>
      <w:snapToGrid/>
      <w:spacing w:val="4"/>
      <w:sz w:val="20"/>
      <w:lang w:eastAsia="ja-JP"/>
    </w:rPr>
  </w:style>
  <w:style w:type="paragraph" w:customStyle="1" w:styleId="RatingHeadings">
    <w:name w:val="Rating Headings"/>
    <w:basedOn w:val="Normal"/>
    <w:uiPriority w:val="1"/>
    <w:rsid w:val="009E5CB7"/>
    <w:pPr>
      <w:keepNext/>
      <w:keepLines/>
      <w:widowControl/>
      <w:jc w:val="center"/>
    </w:pPr>
    <w:rPr>
      <w:rFonts w:asciiTheme="minorHAnsi" w:eastAsiaTheme="minorEastAsia" w:hAnsiTheme="minorHAnsi" w:cstheme="minorBidi"/>
      <w:snapToGrid/>
      <w:spacing w:val="-4"/>
      <w:sz w:val="16"/>
      <w:szCs w:val="16"/>
      <w:lang w:eastAsia="ja-JP"/>
    </w:rPr>
  </w:style>
  <w:style w:type="paragraph" w:customStyle="1" w:styleId="Subcategory">
    <w:name w:val="Subcategory"/>
    <w:basedOn w:val="Normal"/>
    <w:next w:val="Normal"/>
    <w:uiPriority w:val="1"/>
    <w:qFormat/>
    <w:rsid w:val="009E5CB7"/>
    <w:pPr>
      <w:widowControl/>
      <w:ind w:left="216"/>
    </w:pPr>
    <w:rPr>
      <w:rFonts w:asciiTheme="minorHAnsi" w:eastAsiaTheme="minorEastAsia" w:hAnsiTheme="minorHAnsi" w:cstheme="minorBidi"/>
      <w:i/>
      <w:iCs/>
      <w:snapToGrid/>
      <w:spacing w:val="4"/>
      <w:sz w:val="20"/>
      <w:lang w:eastAsia="ja-JP"/>
    </w:rPr>
  </w:style>
  <w:style w:type="paragraph" w:styleId="NoSpacing">
    <w:name w:val="No Spacing"/>
    <w:basedOn w:val="Subtitle"/>
    <w:uiPriority w:val="1"/>
    <w:unhideWhenUsed/>
    <w:qFormat/>
    <w:rsid w:val="005F5325"/>
    <w:pPr>
      <w:jc w:val="left"/>
    </w:pPr>
    <w:rPr>
      <w:rFonts w:ascii="Arial" w:hAnsi="Arial" w:cs="Arial"/>
      <w:b w:val="0"/>
    </w:rPr>
  </w:style>
  <w:style w:type="table" w:styleId="PlainTable2">
    <w:name w:val="Plain Table 2"/>
    <w:basedOn w:val="TableNormal"/>
    <w:uiPriority w:val="42"/>
    <w:rsid w:val="009E5CB7"/>
    <w:pPr>
      <w:spacing w:after="0" w:line="240" w:lineRule="auto"/>
    </w:pPr>
    <w:rPr>
      <w:rFonts w:eastAsiaTheme="minorEastAsia"/>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link w:val="TitleChar"/>
    <w:qFormat/>
    <w:rsid w:val="00DB5235"/>
    <w:pPr>
      <w:widowControl/>
      <w:spacing w:after="120"/>
      <w:jc w:val="center"/>
    </w:pPr>
    <w:rPr>
      <w:b/>
      <w:sz w:val="44"/>
    </w:rPr>
  </w:style>
  <w:style w:type="character" w:customStyle="1" w:styleId="TitleChar">
    <w:name w:val="Title Char"/>
    <w:basedOn w:val="DefaultParagraphFont"/>
    <w:link w:val="Title"/>
    <w:rsid w:val="00DB5235"/>
    <w:rPr>
      <w:rFonts w:ascii="Times New Roman" w:eastAsia="Times New Roman" w:hAnsi="Times New Roman" w:cs="Times New Roman"/>
      <w:b/>
      <w:snapToGrid w:val="0"/>
      <w:sz w:val="44"/>
      <w:szCs w:val="20"/>
    </w:rPr>
  </w:style>
  <w:style w:type="paragraph" w:styleId="Subtitle">
    <w:name w:val="Subtitle"/>
    <w:basedOn w:val="Normal"/>
    <w:next w:val="Normal"/>
    <w:link w:val="SubtitleChar"/>
    <w:qFormat/>
    <w:rsid w:val="00DB5235"/>
    <w:pPr>
      <w:spacing w:after="240"/>
      <w:jc w:val="center"/>
    </w:pPr>
    <w:rPr>
      <w:b/>
    </w:rPr>
  </w:style>
  <w:style w:type="character" w:customStyle="1" w:styleId="SubtitleChar">
    <w:name w:val="Subtitle Char"/>
    <w:basedOn w:val="DefaultParagraphFont"/>
    <w:link w:val="Subtitle"/>
    <w:rsid w:val="00DB5235"/>
    <w:rPr>
      <w:rFonts w:ascii="Times New Roman" w:eastAsia="Times New Roman" w:hAnsi="Times New Roman" w:cs="Times New Roman"/>
      <w:b/>
      <w:snapToGrid w:val="0"/>
      <w:sz w:val="24"/>
      <w:szCs w:val="20"/>
    </w:rPr>
  </w:style>
  <w:style w:type="paragraph" w:styleId="TOCHeading">
    <w:name w:val="TOC Heading"/>
    <w:basedOn w:val="Heading1"/>
    <w:next w:val="Normal"/>
    <w:uiPriority w:val="39"/>
    <w:unhideWhenUsed/>
    <w:qFormat/>
    <w:rsid w:val="008A25B2"/>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rPr>
  </w:style>
  <w:style w:type="character" w:styleId="PageNumber">
    <w:name w:val="page number"/>
    <w:basedOn w:val="DefaultParagraphFont"/>
    <w:uiPriority w:val="99"/>
    <w:semiHidden/>
    <w:unhideWhenUsed/>
    <w:rsid w:val="00222EA9"/>
  </w:style>
  <w:style w:type="character" w:customStyle="1" w:styleId="Heading4Char">
    <w:name w:val="Heading 4 Char"/>
    <w:basedOn w:val="DefaultParagraphFont"/>
    <w:link w:val="Heading4"/>
    <w:uiPriority w:val="9"/>
    <w:rsid w:val="006A006F"/>
    <w:rPr>
      <w:rFonts w:ascii="Arial" w:eastAsia="Times New Roman" w:hAnsi="Arial" w:cs="Arial"/>
      <w:b/>
      <w:snapToGrid w:val="0"/>
      <w:w w:val="105"/>
      <w:sz w:val="24"/>
      <w:szCs w:val="20"/>
    </w:rPr>
  </w:style>
  <w:style w:type="paragraph" w:styleId="TOC4">
    <w:name w:val="toc 4"/>
    <w:basedOn w:val="Normal"/>
    <w:next w:val="Normal"/>
    <w:autoRedefine/>
    <w:uiPriority w:val="39"/>
    <w:unhideWhenUsed/>
    <w:rsid w:val="00065264"/>
    <w:pPr>
      <w:spacing w:after="100"/>
      <w:ind w:left="720"/>
    </w:pPr>
  </w:style>
  <w:style w:type="paragraph" w:styleId="TOC5">
    <w:name w:val="toc 5"/>
    <w:basedOn w:val="Normal"/>
    <w:next w:val="Normal"/>
    <w:autoRedefine/>
    <w:uiPriority w:val="39"/>
    <w:unhideWhenUsed/>
    <w:rsid w:val="00065264"/>
    <w:pPr>
      <w:spacing w:after="100"/>
      <w:ind w:left="960"/>
    </w:pPr>
  </w:style>
  <w:style w:type="character" w:customStyle="1" w:styleId="scayt-misspell-word">
    <w:name w:val="scayt-misspell-word"/>
    <w:basedOn w:val="DefaultParagraphFont"/>
    <w:rsid w:val="00C20AE5"/>
  </w:style>
  <w:style w:type="paragraph" w:styleId="NormalWeb">
    <w:name w:val="Normal (Web)"/>
    <w:basedOn w:val="Normal"/>
    <w:uiPriority w:val="99"/>
    <w:semiHidden/>
    <w:unhideWhenUsed/>
    <w:rsid w:val="00595DC8"/>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85253">
      <w:bodyDiv w:val="1"/>
      <w:marLeft w:val="0"/>
      <w:marRight w:val="0"/>
      <w:marTop w:val="0"/>
      <w:marBottom w:val="0"/>
      <w:divBdr>
        <w:top w:val="none" w:sz="0" w:space="0" w:color="auto"/>
        <w:left w:val="none" w:sz="0" w:space="0" w:color="auto"/>
        <w:bottom w:val="none" w:sz="0" w:space="0" w:color="auto"/>
        <w:right w:val="none" w:sz="0" w:space="0" w:color="auto"/>
      </w:divBdr>
    </w:div>
    <w:div w:id="467672191">
      <w:bodyDiv w:val="1"/>
      <w:marLeft w:val="0"/>
      <w:marRight w:val="0"/>
      <w:marTop w:val="0"/>
      <w:marBottom w:val="0"/>
      <w:divBdr>
        <w:top w:val="none" w:sz="0" w:space="0" w:color="auto"/>
        <w:left w:val="none" w:sz="0" w:space="0" w:color="auto"/>
        <w:bottom w:val="none" w:sz="0" w:space="0" w:color="auto"/>
        <w:right w:val="none" w:sz="0" w:space="0" w:color="auto"/>
      </w:divBdr>
    </w:div>
    <w:div w:id="673187890">
      <w:bodyDiv w:val="1"/>
      <w:marLeft w:val="0"/>
      <w:marRight w:val="0"/>
      <w:marTop w:val="0"/>
      <w:marBottom w:val="0"/>
      <w:divBdr>
        <w:top w:val="none" w:sz="0" w:space="0" w:color="auto"/>
        <w:left w:val="none" w:sz="0" w:space="0" w:color="auto"/>
        <w:bottom w:val="none" w:sz="0" w:space="0" w:color="auto"/>
        <w:right w:val="none" w:sz="0" w:space="0" w:color="auto"/>
      </w:divBdr>
    </w:div>
    <w:div w:id="999575261">
      <w:bodyDiv w:val="1"/>
      <w:marLeft w:val="0"/>
      <w:marRight w:val="0"/>
      <w:marTop w:val="0"/>
      <w:marBottom w:val="0"/>
      <w:divBdr>
        <w:top w:val="none" w:sz="0" w:space="0" w:color="auto"/>
        <w:left w:val="none" w:sz="0" w:space="0" w:color="auto"/>
        <w:bottom w:val="none" w:sz="0" w:space="0" w:color="auto"/>
        <w:right w:val="none" w:sz="0" w:space="0" w:color="auto"/>
      </w:divBdr>
    </w:div>
    <w:div w:id="1687363392">
      <w:bodyDiv w:val="1"/>
      <w:marLeft w:val="0"/>
      <w:marRight w:val="0"/>
      <w:marTop w:val="0"/>
      <w:marBottom w:val="0"/>
      <w:divBdr>
        <w:top w:val="none" w:sz="0" w:space="0" w:color="auto"/>
        <w:left w:val="none" w:sz="0" w:space="0" w:color="auto"/>
        <w:bottom w:val="none" w:sz="0" w:space="0" w:color="auto"/>
        <w:right w:val="none" w:sz="0" w:space="0" w:color="auto"/>
      </w:divBdr>
    </w:div>
    <w:div w:id="1821535141">
      <w:bodyDiv w:val="1"/>
      <w:marLeft w:val="0"/>
      <w:marRight w:val="0"/>
      <w:marTop w:val="0"/>
      <w:marBottom w:val="0"/>
      <w:divBdr>
        <w:top w:val="none" w:sz="0" w:space="0" w:color="auto"/>
        <w:left w:val="none" w:sz="0" w:space="0" w:color="auto"/>
        <w:bottom w:val="none" w:sz="0" w:space="0" w:color="auto"/>
        <w:right w:val="none" w:sz="0" w:space="0" w:color="auto"/>
      </w:divBdr>
    </w:div>
    <w:div w:id="1867982478">
      <w:bodyDiv w:val="1"/>
      <w:marLeft w:val="0"/>
      <w:marRight w:val="0"/>
      <w:marTop w:val="0"/>
      <w:marBottom w:val="0"/>
      <w:divBdr>
        <w:top w:val="none" w:sz="0" w:space="0" w:color="auto"/>
        <w:left w:val="none" w:sz="0" w:space="0" w:color="auto"/>
        <w:bottom w:val="none" w:sz="0" w:space="0" w:color="auto"/>
        <w:right w:val="none" w:sz="0" w:space="0" w:color="auto"/>
      </w:divBdr>
    </w:div>
    <w:div w:id="1968588165">
      <w:bodyDiv w:val="1"/>
      <w:marLeft w:val="0"/>
      <w:marRight w:val="0"/>
      <w:marTop w:val="0"/>
      <w:marBottom w:val="0"/>
      <w:divBdr>
        <w:top w:val="none" w:sz="0" w:space="0" w:color="auto"/>
        <w:left w:val="none" w:sz="0" w:space="0" w:color="auto"/>
        <w:bottom w:val="none" w:sz="0" w:space="0" w:color="auto"/>
        <w:right w:val="none" w:sz="0" w:space="0" w:color="auto"/>
      </w:divBdr>
    </w:div>
    <w:div w:id="19991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cation.uiowa.edu/pq/" TargetMode="External"/><Relationship Id="rId21" Type="http://schemas.openxmlformats.org/officeDocument/2006/relationships/hyperlink" Target="https://www.grad.uiowa.edu/theses-and-dissertations/graduation-checklist?portal=faculty-and-staff" TargetMode="External"/><Relationship Id="rId42" Type="http://schemas.openxmlformats.org/officeDocument/2006/relationships/footer" Target="footer1.xml"/><Relationship Id="rId47" Type="http://schemas.openxmlformats.org/officeDocument/2006/relationships/hyperlink" Target="https://www.grad.uiowa.edu/professional-development" TargetMode="External"/><Relationship Id="rId63" Type="http://schemas.openxmlformats.org/officeDocument/2006/relationships/hyperlink" Target="https://grad.admissions.uiowa.edu/education-estimated-costs" TargetMode="External"/><Relationship Id="rId68" Type="http://schemas.openxmlformats.org/officeDocument/2006/relationships/hyperlink" Target="https://education.uiowa.edu/graduate-student-resources/guidelines-article-style-dissertations" TargetMode="External"/><Relationship Id="rId16" Type="http://schemas.openxmlformats.org/officeDocument/2006/relationships/hyperlink" Target="https://writingcenter.uiowa.edu/" TargetMode="External"/><Relationship Id="rId11" Type="http://schemas.openxmlformats.org/officeDocument/2006/relationships/hyperlink" Target="https://myui.uiowa.edu/my-ui/home.page" TargetMode="External"/><Relationship Id="rId24" Type="http://schemas.openxmlformats.org/officeDocument/2006/relationships/hyperlink" Target="http://www.education.uiowa.edu/cft" TargetMode="External"/><Relationship Id="rId32" Type="http://schemas.openxmlformats.org/officeDocument/2006/relationships/hyperlink" Target="https://www.grad.uiowa.edu/academic-grievance-procedure" TargetMode="External"/><Relationship Id="rId37" Type="http://schemas.openxmlformats.org/officeDocument/2006/relationships/hyperlink" Target="https://education.uiowa.edu/coe-policies/student-academic-misconduct" TargetMode="External"/><Relationship Id="rId40" Type="http://schemas.openxmlformats.org/officeDocument/2006/relationships/hyperlink" Target="https://education.uiowa.edu/coe-policies/student-complaint-procedure" TargetMode="External"/><Relationship Id="rId45" Type="http://schemas.openxmlformats.org/officeDocument/2006/relationships/hyperlink" Target="https://recserv.uiowa.edu/facilities/campus-recreation-wellness-center/wellness-center" TargetMode="External"/><Relationship Id="rId53" Type="http://schemas.openxmlformats.org/officeDocument/2006/relationships/hyperlink" Target="https://csil.uiowa.edu/fraternity-and-sorority-life/" TargetMode="External"/><Relationship Id="rId58" Type="http://schemas.openxmlformats.org/officeDocument/2006/relationships/hyperlink" Target="https://education.uiowa.edu/cft" TargetMode="External"/><Relationship Id="rId66" Type="http://schemas.openxmlformats.org/officeDocument/2006/relationships/hyperlink" Target="mailto:its-helpdesk@uiowa.edu" TargetMode="External"/><Relationship Id="rId74" Type="http://schemas.microsoft.com/office/2007/relationships/diagramDrawing" Target="diagrams/drawing1.xml"/><Relationship Id="rId5" Type="http://schemas.openxmlformats.org/officeDocument/2006/relationships/webSettings" Target="webSettings.xml"/><Relationship Id="rId61" Type="http://schemas.openxmlformats.org/officeDocument/2006/relationships/hyperlink" Target="https://www.grad.uiowa.edu/graduate-college-manual?portal=current-students" TargetMode="External"/><Relationship Id="rId19" Type="http://schemas.openxmlformats.org/officeDocument/2006/relationships/hyperlink" Target="https://diversity.uiowa.edu/" TargetMode="External"/><Relationship Id="rId14" Type="http://schemas.openxmlformats.org/officeDocument/2006/relationships/hyperlink" Target="https://its.uiowa.edu/help" TargetMode="External"/><Relationship Id="rId22" Type="http://schemas.openxmlformats.org/officeDocument/2006/relationships/hyperlink" Target="https://www.grad.uiowa.edu/graduate-college-manual" TargetMode="External"/><Relationship Id="rId27" Type="http://schemas.openxmlformats.org/officeDocument/2006/relationships/hyperlink" Target="https://education.uiowa.edu/current-students" TargetMode="External"/><Relationship Id="rId30" Type="http://schemas.openxmlformats.org/officeDocument/2006/relationships/hyperlink" Target="https://diversity.uiowa.edu/sites/diversity.uiowa.edu/files/wysiwyg_uploads/2016_annual_policy_notification_for_faculty_and_staff.pdf" TargetMode="External"/><Relationship Id="rId35" Type="http://schemas.openxmlformats.org/officeDocument/2006/relationships/hyperlink" Target="https://www.grad.uiowa.edu/facstaff/dgs/handbook/recruitment-and-admission-of-graduate-students" TargetMode="External"/><Relationship Id="rId43" Type="http://schemas.openxmlformats.org/officeDocument/2006/relationships/footer" Target="footer2.xml"/><Relationship Id="rId48" Type="http://schemas.openxmlformats.org/officeDocument/2006/relationships/hyperlink" Target="https://uihc.org/ui-quickcare" TargetMode="External"/><Relationship Id="rId56" Type="http://schemas.openxmlformats.org/officeDocument/2006/relationships/hyperlink" Target="https://amftrb.org/" TargetMode="External"/><Relationship Id="rId64" Type="http://schemas.openxmlformats.org/officeDocument/2006/relationships/hyperlink" Target="mailto:gradmail@uiowa.edu" TargetMode="External"/><Relationship Id="rId69" Type="http://schemas.openxmlformats.org/officeDocument/2006/relationships/hyperlink" Target="http://www.education.uiowa.edu/services/studentservices/exams/procedures-and-deadlines" TargetMode="External"/><Relationship Id="rId77" Type="http://schemas.openxmlformats.org/officeDocument/2006/relationships/fontTable" Target="fontTable.xml"/><Relationship Id="rId8" Type="http://schemas.openxmlformats.org/officeDocument/2006/relationships/hyperlink" Target="http://www.grad.uiowa.edu/sites/default/files/Manual_of_Rules_and_Regulations.pdf" TargetMode="External"/><Relationship Id="rId51" Type="http://schemas.openxmlformats.org/officeDocument/2006/relationships/hyperlink" Target="https://education.uiowa.edu/graduate-student-resources/graduate-student-executive-committee" TargetMode="External"/><Relationship Id="rId72" Type="http://schemas.openxmlformats.org/officeDocument/2006/relationships/diagramQuickStyle" Target="diagrams/quickStyle1.xml"/><Relationship Id="rId3" Type="http://schemas.openxmlformats.org/officeDocument/2006/relationships/styles" Target="styles.xml"/><Relationship Id="rId12" Type="http://schemas.openxmlformats.org/officeDocument/2006/relationships/hyperlink" Target="https://its.uiowa.edu/help" TargetMode="External"/><Relationship Id="rId17" Type="http://schemas.openxmlformats.org/officeDocument/2006/relationships/hyperlink" Target="https://sds.studentlife.uiowa.edu/" TargetMode="External"/><Relationship Id="rId25" Type="http://schemas.openxmlformats.org/officeDocument/2006/relationships/hyperlink" Target="https://education.uiowa.edu/academic-programs/couple-and-family-therapy/couple-and-family-therapy-handbooks-forms" TargetMode="External"/><Relationship Id="rId33" Type="http://schemas.openxmlformats.org/officeDocument/2006/relationships/hyperlink" Target="https://www.grad.uiowa.edu/facstaff/dgs/handbook/professional-ethics" TargetMode="External"/><Relationship Id="rId38" Type="http://schemas.openxmlformats.org/officeDocument/2006/relationships/hyperlink" Target="https://education.uiowa.edu/academic-programs/couple-and-family-therapy/phd-couple-and-family-therapy/admission-phd-couple-and" TargetMode="External"/><Relationship Id="rId46" Type="http://schemas.openxmlformats.org/officeDocument/2006/relationships/hyperlink" Target="https://recserv.uiowa.edu/facilities/campus-recreation-wellness-center/wellness-center" TargetMode="External"/><Relationship Id="rId59" Type="http://schemas.openxmlformats.org/officeDocument/2006/relationships/hyperlink" Target="https://education.uiowa.edu/sites/education.uiowa.edu/files/documents/rce/change-of-graduate-advisor.pdf" TargetMode="External"/><Relationship Id="rId67" Type="http://schemas.openxmlformats.org/officeDocument/2006/relationships/hyperlink" Target="http://www.education.uiowa.edu/services/educationservices/exams" TargetMode="External"/><Relationship Id="rId20" Type="http://schemas.openxmlformats.org/officeDocument/2006/relationships/hyperlink" Target="https://www.grad.uiowa.edu/" TargetMode="External"/><Relationship Id="rId41" Type="http://schemas.openxmlformats.org/officeDocument/2006/relationships/header" Target="header1.xml"/><Relationship Id="rId54" Type="http://schemas.openxmlformats.org/officeDocument/2006/relationships/hyperlink" Target="https://events.uiowa.edu/event/graduate_student_support_group" TargetMode="External"/><Relationship Id="rId62" Type="http://schemas.openxmlformats.org/officeDocument/2006/relationships/hyperlink" Target="http://www.aamft.org/iMIS15/AAMFT/Content/Legal_Ethics/Code_of_Ethics.aspx" TargetMode="External"/><Relationship Id="rId70" Type="http://schemas.openxmlformats.org/officeDocument/2006/relationships/diagramData" Target="diagrams/data1.xml"/><Relationship Id="rId75" Type="http://schemas.openxmlformats.org/officeDocument/2006/relationships/hyperlink" Target="http://www.education.uiowa.edu/dean/policies/graduate-appoint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egistrar.uiowa.edu/registrar/catalog/" TargetMode="External"/><Relationship Id="rId23" Type="http://schemas.openxmlformats.org/officeDocument/2006/relationships/hyperlink" Target="http://www.education.uiowa.edu/en/" TargetMode="External"/><Relationship Id="rId28" Type="http://schemas.openxmlformats.org/officeDocument/2006/relationships/hyperlink" Target="https://education.uiowa.edu/graduate-student-resources" TargetMode="External"/><Relationship Id="rId36" Type="http://schemas.openxmlformats.org/officeDocument/2006/relationships/hyperlink" Target="http://www.education.uiowa.edu" TargetMode="External"/><Relationship Id="rId49" Type="http://schemas.openxmlformats.org/officeDocument/2006/relationships/hyperlink" Target="https://diversity.uiowa.edu/committees" TargetMode="External"/><Relationship Id="rId57" Type="http://schemas.openxmlformats.org/officeDocument/2006/relationships/hyperlink" Target="https://education.uiowa.edu/faculty/52" TargetMode="External"/><Relationship Id="rId10" Type="http://schemas.openxmlformats.org/officeDocument/2006/relationships/hyperlink" Target="https://registrar.uiowa.edu/academic-calendar" TargetMode="External"/><Relationship Id="rId31" Type="http://schemas.openxmlformats.org/officeDocument/2006/relationships/hyperlink" Target="https://www.grad.uiowa.edu" TargetMode="External"/><Relationship Id="rId44" Type="http://schemas.openxmlformats.org/officeDocument/2006/relationships/hyperlink" Target="https://counseling.uiowa.edu/" TargetMode="External"/><Relationship Id="rId52" Type="http://schemas.openxmlformats.org/officeDocument/2006/relationships/hyperlink" Target="https://uiowa.edu/uilatinocouncil/" TargetMode="External"/><Relationship Id="rId60" Type="http://schemas.openxmlformats.org/officeDocument/2006/relationships/hyperlink" Target="https://education.uiowa.edu/faculty/52" TargetMode="External"/><Relationship Id="rId65" Type="http://schemas.openxmlformats.org/officeDocument/2006/relationships/hyperlink" Target="mailto:financial-aid@uiowa.edu" TargetMode="External"/><Relationship Id="rId73" Type="http://schemas.openxmlformats.org/officeDocument/2006/relationships/diagramColors" Target="diagrams/colors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iowa.edu/" TargetMode="External"/><Relationship Id="rId13" Type="http://schemas.openxmlformats.org/officeDocument/2006/relationships/hyperlink" Target="https://admissions.uiowa.edu/academics/placement-rates" TargetMode="External"/><Relationship Id="rId18" Type="http://schemas.openxmlformats.org/officeDocument/2006/relationships/hyperlink" Target="https://financialaid.uiowa.edu/" TargetMode="External"/><Relationship Id="rId39" Type="http://schemas.openxmlformats.org/officeDocument/2006/relationships/hyperlink" Target="https://education.uiowa.edu/coe-policies/student-academic-misconduct" TargetMode="External"/><Relationship Id="rId34" Type="http://schemas.openxmlformats.org/officeDocument/2006/relationships/hyperlink" Target="https://www.grad.uiowa.edu/theses-and-dissertations/graduation-checklist?portal=faculty-and-staff" TargetMode="External"/><Relationship Id="rId50" Type="http://schemas.openxmlformats.org/officeDocument/2006/relationships/hyperlink" Target="https://diversity.uiowa.edu/organization/black-graduate-and-professional-students" TargetMode="External"/><Relationship Id="rId55" Type="http://schemas.openxmlformats.org/officeDocument/2006/relationships/hyperlink" Target="https://www.aamft.org/Directories/MFT_Licensing_Boards.aspx?hkey=c0f838ad-2672-4b4e-8b51-b9578fe5c28a" TargetMode="External"/><Relationship Id="rId76" Type="http://schemas.openxmlformats.org/officeDocument/2006/relationships/hyperlink" Target="https://education.uiowa.edu/coe-policies/student-complaint-procedure" TargetMode="External"/><Relationship Id="rId7" Type="http://schemas.openxmlformats.org/officeDocument/2006/relationships/endnotes" Target="endnotes.xml"/><Relationship Id="rId71" Type="http://schemas.openxmlformats.org/officeDocument/2006/relationships/diagramLayout" Target="diagrams/layout1.xml"/><Relationship Id="rId2" Type="http://schemas.openxmlformats.org/officeDocument/2006/relationships/numbering" Target="numbering.xml"/><Relationship Id="rId29" Type="http://schemas.openxmlformats.org/officeDocument/2006/relationships/hyperlink" Target="https://uiowa.edu/"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52ABED-11F4-4CBC-A323-D50C5865801D}" type="doc">
      <dgm:prSet loTypeId="urn:microsoft.com/office/officeart/2009/3/layout/StepUpProcess" loCatId="process" qsTypeId="urn:microsoft.com/office/officeart/2005/8/quickstyle/simple3" qsCatId="simple" csTypeId="urn:microsoft.com/office/officeart/2005/8/colors/colorful4" csCatId="colorful" phldr="1"/>
      <dgm:spPr/>
      <dgm:t>
        <a:bodyPr/>
        <a:lstStyle/>
        <a:p>
          <a:endParaRPr lang="en-US"/>
        </a:p>
      </dgm:t>
    </dgm:pt>
    <dgm:pt modelId="{44690015-20D5-4A78-BF48-1D09B6CE465C}">
      <dgm:prSet phldrT="[Text]" custT="1"/>
      <dgm:spPr/>
      <dgm:t>
        <a:bodyPr/>
        <a:lstStyle/>
        <a:p>
          <a:r>
            <a:rPr lang="en-US" sz="2400"/>
            <a:t>Year 1</a:t>
          </a:r>
        </a:p>
        <a:p>
          <a:r>
            <a:rPr lang="en-US" sz="1000"/>
            <a:t>* First draft of Theory of Change</a:t>
          </a:r>
        </a:p>
        <a:p>
          <a:r>
            <a:rPr lang="en-US" sz="1000"/>
            <a:t>*First draft of Systematic Review</a:t>
          </a:r>
        </a:p>
        <a:p>
          <a:r>
            <a:rPr lang="en-US" sz="1000"/>
            <a:t>*Complete practicum in LGBTQ Clinic</a:t>
          </a:r>
        </a:p>
        <a:p>
          <a:r>
            <a:rPr lang="en-US" sz="1000"/>
            <a:t>*Annual student review</a:t>
          </a:r>
        </a:p>
      </dgm:t>
    </dgm:pt>
    <dgm:pt modelId="{8A985A6B-DDAA-4AD8-9C7A-38C7805B812F}" type="parTrans" cxnId="{B3613636-8EF5-4BD4-B41B-AC59AAFA7DFE}">
      <dgm:prSet/>
      <dgm:spPr/>
      <dgm:t>
        <a:bodyPr/>
        <a:lstStyle/>
        <a:p>
          <a:endParaRPr lang="en-US"/>
        </a:p>
      </dgm:t>
    </dgm:pt>
    <dgm:pt modelId="{BD5D3DBF-D803-42DC-8F15-63E03E14EE2A}" type="sibTrans" cxnId="{B3613636-8EF5-4BD4-B41B-AC59AAFA7DFE}">
      <dgm:prSet/>
      <dgm:spPr/>
      <dgm:t>
        <a:bodyPr/>
        <a:lstStyle/>
        <a:p>
          <a:endParaRPr lang="en-US"/>
        </a:p>
      </dgm:t>
    </dgm:pt>
    <dgm:pt modelId="{2552E66C-F10C-4180-9FC0-44B285B0B1CB}">
      <dgm:prSet phldrT="[Text]" custT="1"/>
      <dgm:spPr/>
      <dgm:t>
        <a:bodyPr/>
        <a:lstStyle/>
        <a:p>
          <a:r>
            <a:rPr lang="en-US" sz="2400"/>
            <a:t>Year 2</a:t>
          </a:r>
        </a:p>
        <a:p>
          <a:r>
            <a:rPr lang="en-US" sz="1000"/>
            <a:t>* CFT Faculty approval of Theory of Change</a:t>
          </a:r>
        </a:p>
        <a:p>
          <a:r>
            <a:rPr lang="en-US" sz="1000"/>
            <a:t>*CFT Faculty approval of Systematic Review</a:t>
          </a:r>
        </a:p>
        <a:p>
          <a:r>
            <a:rPr lang="en-US" sz="1000"/>
            <a:t>* Complete required coursework</a:t>
          </a:r>
        </a:p>
        <a:p>
          <a:r>
            <a:rPr lang="en-US" sz="1000"/>
            <a:t>*Annual student review </a:t>
          </a:r>
        </a:p>
      </dgm:t>
    </dgm:pt>
    <dgm:pt modelId="{C98211D9-8A2F-414D-A125-2D1244FB1FD0}" type="parTrans" cxnId="{AE531D54-DFAB-4196-B5D9-061A7AFAA83C}">
      <dgm:prSet/>
      <dgm:spPr/>
      <dgm:t>
        <a:bodyPr/>
        <a:lstStyle/>
        <a:p>
          <a:endParaRPr lang="en-US"/>
        </a:p>
      </dgm:t>
    </dgm:pt>
    <dgm:pt modelId="{7E79DAA0-EB17-4ACC-9D0F-D0BCA40A9209}" type="sibTrans" cxnId="{AE531D54-DFAB-4196-B5D9-061A7AFAA83C}">
      <dgm:prSet/>
      <dgm:spPr/>
      <dgm:t>
        <a:bodyPr/>
        <a:lstStyle/>
        <a:p>
          <a:endParaRPr lang="en-US"/>
        </a:p>
      </dgm:t>
    </dgm:pt>
    <dgm:pt modelId="{7F047931-4BF7-4FA8-8298-BBC77F7D1053}">
      <dgm:prSet phldrT="[Text]" custT="1"/>
      <dgm:spPr/>
      <dgm:t>
        <a:bodyPr/>
        <a:lstStyle/>
        <a:p>
          <a:r>
            <a:rPr lang="en-US" sz="2400"/>
            <a:t>Year 3</a:t>
          </a:r>
        </a:p>
        <a:p>
          <a:r>
            <a:rPr lang="en-US" sz="1000"/>
            <a:t>*Complete comprehensive exam requirements and defend doctoral portfolio</a:t>
          </a:r>
        </a:p>
        <a:p>
          <a:r>
            <a:rPr lang="en-US" sz="1000"/>
            <a:t>* Dissertation prospectus defense</a:t>
          </a:r>
        </a:p>
      </dgm:t>
    </dgm:pt>
    <dgm:pt modelId="{243B653D-E037-4DEF-A1AB-87BD1F7C5F5C}" type="parTrans" cxnId="{2736C916-A2FC-4B18-8891-334FDDAE3888}">
      <dgm:prSet/>
      <dgm:spPr/>
      <dgm:t>
        <a:bodyPr/>
        <a:lstStyle/>
        <a:p>
          <a:endParaRPr lang="en-US"/>
        </a:p>
      </dgm:t>
    </dgm:pt>
    <dgm:pt modelId="{5D078498-2131-4477-A0F8-27DEEA493D02}" type="sibTrans" cxnId="{2736C916-A2FC-4B18-8891-334FDDAE3888}">
      <dgm:prSet/>
      <dgm:spPr/>
      <dgm:t>
        <a:bodyPr/>
        <a:lstStyle/>
        <a:p>
          <a:endParaRPr lang="en-US"/>
        </a:p>
      </dgm:t>
    </dgm:pt>
    <dgm:pt modelId="{58F6CD9D-EA06-4407-865D-7DEBA4CAB72E}">
      <dgm:prSet phldrT="[Text]" custT="1"/>
      <dgm:spPr/>
      <dgm:t>
        <a:bodyPr/>
        <a:lstStyle/>
        <a:p>
          <a:r>
            <a:rPr lang="en-US" sz="2400"/>
            <a:t>Year 4</a:t>
          </a:r>
        </a:p>
        <a:p>
          <a:r>
            <a:rPr lang="en-US" sz="1000"/>
            <a:t>*Defend dissertation</a:t>
          </a:r>
        </a:p>
      </dgm:t>
    </dgm:pt>
    <dgm:pt modelId="{89302741-45A0-4297-A2C0-8BF78D8CF476}" type="parTrans" cxnId="{2E4D2767-C362-4A50-9002-325D76F261C1}">
      <dgm:prSet/>
      <dgm:spPr/>
      <dgm:t>
        <a:bodyPr/>
        <a:lstStyle/>
        <a:p>
          <a:endParaRPr lang="en-US"/>
        </a:p>
      </dgm:t>
    </dgm:pt>
    <dgm:pt modelId="{CDD0BB48-6DF9-46D7-8D5E-1871BCD9D901}" type="sibTrans" cxnId="{2E4D2767-C362-4A50-9002-325D76F261C1}">
      <dgm:prSet/>
      <dgm:spPr/>
      <dgm:t>
        <a:bodyPr/>
        <a:lstStyle/>
        <a:p>
          <a:endParaRPr lang="en-US"/>
        </a:p>
      </dgm:t>
    </dgm:pt>
    <dgm:pt modelId="{5AA7B749-76DB-4905-B888-AE6B9EE0C85C}" type="pres">
      <dgm:prSet presAssocID="{CE52ABED-11F4-4CBC-A323-D50C5865801D}" presName="rootnode" presStyleCnt="0">
        <dgm:presLayoutVars>
          <dgm:chMax/>
          <dgm:chPref/>
          <dgm:dir/>
          <dgm:animLvl val="lvl"/>
        </dgm:presLayoutVars>
      </dgm:prSet>
      <dgm:spPr/>
    </dgm:pt>
    <dgm:pt modelId="{3995CFCB-CFB8-403F-A300-1B314CE2DE73}" type="pres">
      <dgm:prSet presAssocID="{44690015-20D5-4A78-BF48-1D09B6CE465C}" presName="composite" presStyleCnt="0"/>
      <dgm:spPr/>
    </dgm:pt>
    <dgm:pt modelId="{D4740549-3D38-4110-BEFB-C77E99272D57}" type="pres">
      <dgm:prSet presAssocID="{44690015-20D5-4A78-BF48-1D09B6CE465C}" presName="LShape" presStyleLbl="alignNode1" presStyleIdx="0" presStyleCnt="7"/>
      <dgm:spPr/>
    </dgm:pt>
    <dgm:pt modelId="{3E88F160-3D9C-4A6A-A8A7-F0D61CDDF66C}" type="pres">
      <dgm:prSet presAssocID="{44690015-20D5-4A78-BF48-1D09B6CE465C}" presName="ParentText" presStyleLbl="revTx" presStyleIdx="0" presStyleCnt="4">
        <dgm:presLayoutVars>
          <dgm:chMax val="0"/>
          <dgm:chPref val="0"/>
          <dgm:bulletEnabled val="1"/>
        </dgm:presLayoutVars>
      </dgm:prSet>
      <dgm:spPr/>
    </dgm:pt>
    <dgm:pt modelId="{ED777061-5330-417C-9F55-A4FD3B350CB0}" type="pres">
      <dgm:prSet presAssocID="{44690015-20D5-4A78-BF48-1D09B6CE465C}" presName="Triangle" presStyleLbl="alignNode1" presStyleIdx="1" presStyleCnt="7"/>
      <dgm:spPr/>
    </dgm:pt>
    <dgm:pt modelId="{10E31F7D-B1EC-424D-8051-FBBCAA7CB8F5}" type="pres">
      <dgm:prSet presAssocID="{BD5D3DBF-D803-42DC-8F15-63E03E14EE2A}" presName="sibTrans" presStyleCnt="0"/>
      <dgm:spPr/>
    </dgm:pt>
    <dgm:pt modelId="{0D314767-6AFD-453E-A66D-71B61106D948}" type="pres">
      <dgm:prSet presAssocID="{BD5D3DBF-D803-42DC-8F15-63E03E14EE2A}" presName="space" presStyleCnt="0"/>
      <dgm:spPr/>
    </dgm:pt>
    <dgm:pt modelId="{05A5276D-E7A1-4CA4-8C01-C8C26AF8E198}" type="pres">
      <dgm:prSet presAssocID="{2552E66C-F10C-4180-9FC0-44B285B0B1CB}" presName="composite" presStyleCnt="0"/>
      <dgm:spPr/>
    </dgm:pt>
    <dgm:pt modelId="{BDF29B8A-D626-40FD-8902-072FFC56F839}" type="pres">
      <dgm:prSet presAssocID="{2552E66C-F10C-4180-9FC0-44B285B0B1CB}" presName="LShape" presStyleLbl="alignNode1" presStyleIdx="2" presStyleCnt="7"/>
      <dgm:spPr/>
    </dgm:pt>
    <dgm:pt modelId="{D8143310-E3C2-441E-BC92-5C9F530A53BB}" type="pres">
      <dgm:prSet presAssocID="{2552E66C-F10C-4180-9FC0-44B285B0B1CB}" presName="ParentText" presStyleLbl="revTx" presStyleIdx="1" presStyleCnt="4">
        <dgm:presLayoutVars>
          <dgm:chMax val="0"/>
          <dgm:chPref val="0"/>
          <dgm:bulletEnabled val="1"/>
        </dgm:presLayoutVars>
      </dgm:prSet>
      <dgm:spPr/>
    </dgm:pt>
    <dgm:pt modelId="{532DDE93-6335-4531-A06F-AE620E26494A}" type="pres">
      <dgm:prSet presAssocID="{2552E66C-F10C-4180-9FC0-44B285B0B1CB}" presName="Triangle" presStyleLbl="alignNode1" presStyleIdx="3" presStyleCnt="7"/>
      <dgm:spPr/>
    </dgm:pt>
    <dgm:pt modelId="{EE9E94DD-027F-4B26-B378-C20EEAD8ADD5}" type="pres">
      <dgm:prSet presAssocID="{7E79DAA0-EB17-4ACC-9D0F-D0BCA40A9209}" presName="sibTrans" presStyleCnt="0"/>
      <dgm:spPr/>
    </dgm:pt>
    <dgm:pt modelId="{1FD857C8-7341-460B-AFC6-FA780AC0B0D5}" type="pres">
      <dgm:prSet presAssocID="{7E79DAA0-EB17-4ACC-9D0F-D0BCA40A9209}" presName="space" presStyleCnt="0"/>
      <dgm:spPr/>
    </dgm:pt>
    <dgm:pt modelId="{1BD04776-C1A5-4080-98FB-CA4FB6CD1025}" type="pres">
      <dgm:prSet presAssocID="{7F047931-4BF7-4FA8-8298-BBC77F7D1053}" presName="composite" presStyleCnt="0"/>
      <dgm:spPr/>
    </dgm:pt>
    <dgm:pt modelId="{ADC280FB-6A02-4296-A96A-5C654F80E1F1}" type="pres">
      <dgm:prSet presAssocID="{7F047931-4BF7-4FA8-8298-BBC77F7D1053}" presName="LShape" presStyleLbl="alignNode1" presStyleIdx="4" presStyleCnt="7"/>
      <dgm:spPr/>
    </dgm:pt>
    <dgm:pt modelId="{E25AFE69-F698-4CAD-BBEA-28A381E07003}" type="pres">
      <dgm:prSet presAssocID="{7F047931-4BF7-4FA8-8298-BBC77F7D1053}" presName="ParentText" presStyleLbl="revTx" presStyleIdx="2" presStyleCnt="4">
        <dgm:presLayoutVars>
          <dgm:chMax val="0"/>
          <dgm:chPref val="0"/>
          <dgm:bulletEnabled val="1"/>
        </dgm:presLayoutVars>
      </dgm:prSet>
      <dgm:spPr/>
    </dgm:pt>
    <dgm:pt modelId="{4A9BECF6-77E7-4ECD-98DE-0DE01CA9BE9C}" type="pres">
      <dgm:prSet presAssocID="{7F047931-4BF7-4FA8-8298-BBC77F7D1053}" presName="Triangle" presStyleLbl="alignNode1" presStyleIdx="5" presStyleCnt="7"/>
      <dgm:spPr/>
    </dgm:pt>
    <dgm:pt modelId="{6F0D61E3-0147-4CB0-8FEC-ADEA8ADFE66F}" type="pres">
      <dgm:prSet presAssocID="{5D078498-2131-4477-A0F8-27DEEA493D02}" presName="sibTrans" presStyleCnt="0"/>
      <dgm:spPr/>
    </dgm:pt>
    <dgm:pt modelId="{9DE4567C-0298-433B-9E7C-46BB0860A46D}" type="pres">
      <dgm:prSet presAssocID="{5D078498-2131-4477-A0F8-27DEEA493D02}" presName="space" presStyleCnt="0"/>
      <dgm:spPr/>
    </dgm:pt>
    <dgm:pt modelId="{6CE1DEEA-69D6-474A-9F07-897C3FC17314}" type="pres">
      <dgm:prSet presAssocID="{58F6CD9D-EA06-4407-865D-7DEBA4CAB72E}" presName="composite" presStyleCnt="0"/>
      <dgm:spPr/>
    </dgm:pt>
    <dgm:pt modelId="{62447B6D-04A5-49E8-B7CB-287A02E30493}" type="pres">
      <dgm:prSet presAssocID="{58F6CD9D-EA06-4407-865D-7DEBA4CAB72E}" presName="LShape" presStyleLbl="alignNode1" presStyleIdx="6" presStyleCnt="7"/>
      <dgm:spPr/>
    </dgm:pt>
    <dgm:pt modelId="{A6663887-20AD-4FBA-84BC-1A01C13DD714}" type="pres">
      <dgm:prSet presAssocID="{58F6CD9D-EA06-4407-865D-7DEBA4CAB72E}" presName="ParentText" presStyleLbl="revTx" presStyleIdx="3" presStyleCnt="4">
        <dgm:presLayoutVars>
          <dgm:chMax val="0"/>
          <dgm:chPref val="0"/>
          <dgm:bulletEnabled val="1"/>
        </dgm:presLayoutVars>
      </dgm:prSet>
      <dgm:spPr/>
    </dgm:pt>
  </dgm:ptLst>
  <dgm:cxnLst>
    <dgm:cxn modelId="{2736C916-A2FC-4B18-8891-334FDDAE3888}" srcId="{CE52ABED-11F4-4CBC-A323-D50C5865801D}" destId="{7F047931-4BF7-4FA8-8298-BBC77F7D1053}" srcOrd="2" destOrd="0" parTransId="{243B653D-E037-4DEF-A1AB-87BD1F7C5F5C}" sibTransId="{5D078498-2131-4477-A0F8-27DEEA493D02}"/>
    <dgm:cxn modelId="{B3613636-8EF5-4BD4-B41B-AC59AAFA7DFE}" srcId="{CE52ABED-11F4-4CBC-A323-D50C5865801D}" destId="{44690015-20D5-4A78-BF48-1D09B6CE465C}" srcOrd="0" destOrd="0" parTransId="{8A985A6B-DDAA-4AD8-9C7A-38C7805B812F}" sibTransId="{BD5D3DBF-D803-42DC-8F15-63E03E14EE2A}"/>
    <dgm:cxn modelId="{786B7F64-313C-4AEC-BF2A-40A7A4A4196D}" type="presOf" srcId="{58F6CD9D-EA06-4407-865D-7DEBA4CAB72E}" destId="{A6663887-20AD-4FBA-84BC-1A01C13DD714}" srcOrd="0" destOrd="0" presId="urn:microsoft.com/office/officeart/2009/3/layout/StepUpProcess"/>
    <dgm:cxn modelId="{2E4D2767-C362-4A50-9002-325D76F261C1}" srcId="{CE52ABED-11F4-4CBC-A323-D50C5865801D}" destId="{58F6CD9D-EA06-4407-865D-7DEBA4CAB72E}" srcOrd="3" destOrd="0" parTransId="{89302741-45A0-4297-A2C0-8BF78D8CF476}" sibTransId="{CDD0BB48-6DF9-46D7-8D5E-1871BCD9D901}"/>
    <dgm:cxn modelId="{AE531D54-DFAB-4196-B5D9-061A7AFAA83C}" srcId="{CE52ABED-11F4-4CBC-A323-D50C5865801D}" destId="{2552E66C-F10C-4180-9FC0-44B285B0B1CB}" srcOrd="1" destOrd="0" parTransId="{C98211D9-8A2F-414D-A125-2D1244FB1FD0}" sibTransId="{7E79DAA0-EB17-4ACC-9D0F-D0BCA40A9209}"/>
    <dgm:cxn modelId="{290F4A91-1121-4A25-B564-04BFDC258945}" type="presOf" srcId="{CE52ABED-11F4-4CBC-A323-D50C5865801D}" destId="{5AA7B749-76DB-4905-B888-AE6B9EE0C85C}" srcOrd="0" destOrd="0" presId="urn:microsoft.com/office/officeart/2009/3/layout/StepUpProcess"/>
    <dgm:cxn modelId="{336AFFBC-7040-4344-A080-979AE25B6955}" type="presOf" srcId="{44690015-20D5-4A78-BF48-1D09B6CE465C}" destId="{3E88F160-3D9C-4A6A-A8A7-F0D61CDDF66C}" srcOrd="0" destOrd="0" presId="urn:microsoft.com/office/officeart/2009/3/layout/StepUpProcess"/>
    <dgm:cxn modelId="{EB9B50CF-9CBF-4E17-901B-40400C8B3531}" type="presOf" srcId="{7F047931-4BF7-4FA8-8298-BBC77F7D1053}" destId="{E25AFE69-F698-4CAD-BBEA-28A381E07003}" srcOrd="0" destOrd="0" presId="urn:microsoft.com/office/officeart/2009/3/layout/StepUpProcess"/>
    <dgm:cxn modelId="{C9F161DB-89AF-451F-A9AD-EF926CC22E08}" type="presOf" srcId="{2552E66C-F10C-4180-9FC0-44B285B0B1CB}" destId="{D8143310-E3C2-441E-BC92-5C9F530A53BB}" srcOrd="0" destOrd="0" presId="urn:microsoft.com/office/officeart/2009/3/layout/StepUpProcess"/>
    <dgm:cxn modelId="{305462F3-F4B0-4C0D-8EE8-7792C596CD12}" type="presParOf" srcId="{5AA7B749-76DB-4905-B888-AE6B9EE0C85C}" destId="{3995CFCB-CFB8-403F-A300-1B314CE2DE73}" srcOrd="0" destOrd="0" presId="urn:microsoft.com/office/officeart/2009/3/layout/StepUpProcess"/>
    <dgm:cxn modelId="{66CC4FCD-D145-476E-9A91-E7B9189CCC4B}" type="presParOf" srcId="{3995CFCB-CFB8-403F-A300-1B314CE2DE73}" destId="{D4740549-3D38-4110-BEFB-C77E99272D57}" srcOrd="0" destOrd="0" presId="urn:microsoft.com/office/officeart/2009/3/layout/StepUpProcess"/>
    <dgm:cxn modelId="{D756421F-C92F-4CE1-A0EF-FC15A85E3A98}" type="presParOf" srcId="{3995CFCB-CFB8-403F-A300-1B314CE2DE73}" destId="{3E88F160-3D9C-4A6A-A8A7-F0D61CDDF66C}" srcOrd="1" destOrd="0" presId="urn:microsoft.com/office/officeart/2009/3/layout/StepUpProcess"/>
    <dgm:cxn modelId="{A492885F-F5B2-45E4-B2D2-DDE9D27738A1}" type="presParOf" srcId="{3995CFCB-CFB8-403F-A300-1B314CE2DE73}" destId="{ED777061-5330-417C-9F55-A4FD3B350CB0}" srcOrd="2" destOrd="0" presId="urn:microsoft.com/office/officeart/2009/3/layout/StepUpProcess"/>
    <dgm:cxn modelId="{A68629F0-25E0-4893-8746-0031BC0320DA}" type="presParOf" srcId="{5AA7B749-76DB-4905-B888-AE6B9EE0C85C}" destId="{10E31F7D-B1EC-424D-8051-FBBCAA7CB8F5}" srcOrd="1" destOrd="0" presId="urn:microsoft.com/office/officeart/2009/3/layout/StepUpProcess"/>
    <dgm:cxn modelId="{C400276B-CDB3-4523-B739-0135AB3E0D39}" type="presParOf" srcId="{10E31F7D-B1EC-424D-8051-FBBCAA7CB8F5}" destId="{0D314767-6AFD-453E-A66D-71B61106D948}" srcOrd="0" destOrd="0" presId="urn:microsoft.com/office/officeart/2009/3/layout/StepUpProcess"/>
    <dgm:cxn modelId="{B7716BD7-DB62-4D8E-ADEC-CCCC9AC5ADD0}" type="presParOf" srcId="{5AA7B749-76DB-4905-B888-AE6B9EE0C85C}" destId="{05A5276D-E7A1-4CA4-8C01-C8C26AF8E198}" srcOrd="2" destOrd="0" presId="urn:microsoft.com/office/officeart/2009/3/layout/StepUpProcess"/>
    <dgm:cxn modelId="{F9091D71-64FF-45CE-A6AC-B21672E16237}" type="presParOf" srcId="{05A5276D-E7A1-4CA4-8C01-C8C26AF8E198}" destId="{BDF29B8A-D626-40FD-8902-072FFC56F839}" srcOrd="0" destOrd="0" presId="urn:microsoft.com/office/officeart/2009/3/layout/StepUpProcess"/>
    <dgm:cxn modelId="{69CF9A35-C599-473C-A445-08175C906477}" type="presParOf" srcId="{05A5276D-E7A1-4CA4-8C01-C8C26AF8E198}" destId="{D8143310-E3C2-441E-BC92-5C9F530A53BB}" srcOrd="1" destOrd="0" presId="urn:microsoft.com/office/officeart/2009/3/layout/StepUpProcess"/>
    <dgm:cxn modelId="{FCDA1E0B-6BF1-4320-92C0-55A8D697E1F2}" type="presParOf" srcId="{05A5276D-E7A1-4CA4-8C01-C8C26AF8E198}" destId="{532DDE93-6335-4531-A06F-AE620E26494A}" srcOrd="2" destOrd="0" presId="urn:microsoft.com/office/officeart/2009/3/layout/StepUpProcess"/>
    <dgm:cxn modelId="{8770C7C9-279E-4CE3-A926-6B83D18C4E3F}" type="presParOf" srcId="{5AA7B749-76DB-4905-B888-AE6B9EE0C85C}" destId="{EE9E94DD-027F-4B26-B378-C20EEAD8ADD5}" srcOrd="3" destOrd="0" presId="urn:microsoft.com/office/officeart/2009/3/layout/StepUpProcess"/>
    <dgm:cxn modelId="{61EAFA0F-5E59-4920-A9A9-335564855F03}" type="presParOf" srcId="{EE9E94DD-027F-4B26-B378-C20EEAD8ADD5}" destId="{1FD857C8-7341-460B-AFC6-FA780AC0B0D5}" srcOrd="0" destOrd="0" presId="urn:microsoft.com/office/officeart/2009/3/layout/StepUpProcess"/>
    <dgm:cxn modelId="{984F277E-5854-4D89-92A1-8A576946F3AE}" type="presParOf" srcId="{5AA7B749-76DB-4905-B888-AE6B9EE0C85C}" destId="{1BD04776-C1A5-4080-98FB-CA4FB6CD1025}" srcOrd="4" destOrd="0" presId="urn:microsoft.com/office/officeart/2009/3/layout/StepUpProcess"/>
    <dgm:cxn modelId="{C43D9A63-2AAA-4B37-AAFE-59838F4DFA3B}" type="presParOf" srcId="{1BD04776-C1A5-4080-98FB-CA4FB6CD1025}" destId="{ADC280FB-6A02-4296-A96A-5C654F80E1F1}" srcOrd="0" destOrd="0" presId="urn:microsoft.com/office/officeart/2009/3/layout/StepUpProcess"/>
    <dgm:cxn modelId="{162899E2-582D-4184-967D-20E45B35C132}" type="presParOf" srcId="{1BD04776-C1A5-4080-98FB-CA4FB6CD1025}" destId="{E25AFE69-F698-4CAD-BBEA-28A381E07003}" srcOrd="1" destOrd="0" presId="urn:microsoft.com/office/officeart/2009/3/layout/StepUpProcess"/>
    <dgm:cxn modelId="{B91B1DAF-8C67-4DA7-8EAD-91BCF083A42F}" type="presParOf" srcId="{1BD04776-C1A5-4080-98FB-CA4FB6CD1025}" destId="{4A9BECF6-77E7-4ECD-98DE-0DE01CA9BE9C}" srcOrd="2" destOrd="0" presId="urn:microsoft.com/office/officeart/2009/3/layout/StepUpProcess"/>
    <dgm:cxn modelId="{CED98E2F-E9A2-4B7D-848F-FD5F9FF6C734}" type="presParOf" srcId="{5AA7B749-76DB-4905-B888-AE6B9EE0C85C}" destId="{6F0D61E3-0147-4CB0-8FEC-ADEA8ADFE66F}" srcOrd="5" destOrd="0" presId="urn:microsoft.com/office/officeart/2009/3/layout/StepUpProcess"/>
    <dgm:cxn modelId="{9530623F-DA45-4962-BD22-79D50D0FB746}" type="presParOf" srcId="{6F0D61E3-0147-4CB0-8FEC-ADEA8ADFE66F}" destId="{9DE4567C-0298-433B-9E7C-46BB0860A46D}" srcOrd="0" destOrd="0" presId="urn:microsoft.com/office/officeart/2009/3/layout/StepUpProcess"/>
    <dgm:cxn modelId="{7D1BCE14-1F55-4B0A-90DD-4848DCBB3B64}" type="presParOf" srcId="{5AA7B749-76DB-4905-B888-AE6B9EE0C85C}" destId="{6CE1DEEA-69D6-474A-9F07-897C3FC17314}" srcOrd="6" destOrd="0" presId="urn:microsoft.com/office/officeart/2009/3/layout/StepUpProcess"/>
    <dgm:cxn modelId="{FF8ACF6A-6193-4E83-9033-880A40D1CB72}" type="presParOf" srcId="{6CE1DEEA-69D6-474A-9F07-897C3FC17314}" destId="{62447B6D-04A5-49E8-B7CB-287A02E30493}" srcOrd="0" destOrd="0" presId="urn:microsoft.com/office/officeart/2009/3/layout/StepUpProcess"/>
    <dgm:cxn modelId="{0B2D9259-9D53-470F-A8CB-4DA6963AF60C}" type="presParOf" srcId="{6CE1DEEA-69D6-474A-9F07-897C3FC17314}" destId="{A6663887-20AD-4FBA-84BC-1A01C13DD714}" srcOrd="1" destOrd="0" presId="urn:microsoft.com/office/officeart/2009/3/layout/StepUpProcess"/>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740549-3D38-4110-BEFB-C77E99272D57}">
      <dsp:nvSpPr>
        <dsp:cNvPr id="0" name=""/>
        <dsp:cNvSpPr/>
      </dsp:nvSpPr>
      <dsp:spPr>
        <a:xfrm rot="5400000">
          <a:off x="254567" y="1908503"/>
          <a:ext cx="763329" cy="1270162"/>
        </a:xfrm>
        <a:prstGeom prst="corner">
          <a:avLst>
            <a:gd name="adj1" fmla="val 16120"/>
            <a:gd name="adj2" fmla="val 1611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w="6350" cap="flat" cmpd="sng" algn="ctr">
          <a:solidFill>
            <a:schemeClr val="accent4">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3E88F160-3D9C-4A6A-A8A7-F0D61CDDF66C}">
      <dsp:nvSpPr>
        <dsp:cNvPr id="0" name=""/>
        <dsp:cNvSpPr/>
      </dsp:nvSpPr>
      <dsp:spPr>
        <a:xfrm>
          <a:off x="127149" y="2288008"/>
          <a:ext cx="1146709" cy="1005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t" anchorCtr="0">
          <a:noAutofit/>
        </a:bodyPr>
        <a:lstStyle/>
        <a:p>
          <a:pPr marL="0" lvl="0" indent="0" algn="l" defTabSz="1066800">
            <a:lnSpc>
              <a:spcPct val="90000"/>
            </a:lnSpc>
            <a:spcBef>
              <a:spcPct val="0"/>
            </a:spcBef>
            <a:spcAft>
              <a:spcPct val="35000"/>
            </a:spcAft>
            <a:buNone/>
          </a:pPr>
          <a:r>
            <a:rPr lang="en-US" sz="2400" kern="1200"/>
            <a:t>Year 1</a:t>
          </a:r>
        </a:p>
        <a:p>
          <a:pPr marL="0" lvl="0" indent="0" algn="l" defTabSz="1066800">
            <a:lnSpc>
              <a:spcPct val="90000"/>
            </a:lnSpc>
            <a:spcBef>
              <a:spcPct val="0"/>
            </a:spcBef>
            <a:spcAft>
              <a:spcPct val="35000"/>
            </a:spcAft>
            <a:buNone/>
          </a:pPr>
          <a:r>
            <a:rPr lang="en-US" sz="1000" kern="1200"/>
            <a:t>* First draft of Theory of Change</a:t>
          </a:r>
        </a:p>
        <a:p>
          <a:pPr marL="0" lvl="0" indent="0" algn="l" defTabSz="1066800">
            <a:lnSpc>
              <a:spcPct val="90000"/>
            </a:lnSpc>
            <a:spcBef>
              <a:spcPct val="0"/>
            </a:spcBef>
            <a:spcAft>
              <a:spcPct val="35000"/>
            </a:spcAft>
            <a:buNone/>
          </a:pPr>
          <a:r>
            <a:rPr lang="en-US" sz="1000" kern="1200"/>
            <a:t>*First draft of Systematic Review</a:t>
          </a:r>
        </a:p>
        <a:p>
          <a:pPr marL="0" lvl="0" indent="0" algn="l" defTabSz="1066800">
            <a:lnSpc>
              <a:spcPct val="90000"/>
            </a:lnSpc>
            <a:spcBef>
              <a:spcPct val="0"/>
            </a:spcBef>
            <a:spcAft>
              <a:spcPct val="35000"/>
            </a:spcAft>
            <a:buNone/>
          </a:pPr>
          <a:r>
            <a:rPr lang="en-US" sz="1000" kern="1200"/>
            <a:t>*Complete practicum in LGBTQ Clinic</a:t>
          </a:r>
        </a:p>
        <a:p>
          <a:pPr marL="0" lvl="0" indent="0" algn="l" defTabSz="1066800">
            <a:lnSpc>
              <a:spcPct val="90000"/>
            </a:lnSpc>
            <a:spcBef>
              <a:spcPct val="0"/>
            </a:spcBef>
            <a:spcAft>
              <a:spcPct val="35000"/>
            </a:spcAft>
            <a:buNone/>
          </a:pPr>
          <a:r>
            <a:rPr lang="en-US" sz="1000" kern="1200"/>
            <a:t>*Annual student review</a:t>
          </a:r>
        </a:p>
      </dsp:txBody>
      <dsp:txXfrm>
        <a:off x="127149" y="2288008"/>
        <a:ext cx="1146709" cy="1005158"/>
      </dsp:txXfrm>
    </dsp:sp>
    <dsp:sp modelId="{ED777061-5330-417C-9F55-A4FD3B350CB0}">
      <dsp:nvSpPr>
        <dsp:cNvPr id="0" name=""/>
        <dsp:cNvSpPr/>
      </dsp:nvSpPr>
      <dsp:spPr>
        <a:xfrm>
          <a:off x="1057498" y="1814992"/>
          <a:ext cx="216360" cy="216360"/>
        </a:xfrm>
        <a:prstGeom prst="triangle">
          <a:avLst>
            <a:gd name="adj" fmla="val 100000"/>
          </a:avLst>
        </a:prstGeom>
        <a:gradFill rotWithShape="0">
          <a:gsLst>
            <a:gs pos="0">
              <a:schemeClr val="accent4">
                <a:hueOff val="1732615"/>
                <a:satOff val="-7995"/>
                <a:lumOff val="294"/>
                <a:alphaOff val="0"/>
                <a:lumMod val="110000"/>
                <a:satMod val="105000"/>
                <a:tint val="67000"/>
              </a:schemeClr>
            </a:gs>
            <a:gs pos="50000">
              <a:schemeClr val="accent4">
                <a:hueOff val="1732615"/>
                <a:satOff val="-7995"/>
                <a:lumOff val="294"/>
                <a:alphaOff val="0"/>
                <a:lumMod val="105000"/>
                <a:satMod val="103000"/>
                <a:tint val="73000"/>
              </a:schemeClr>
            </a:gs>
            <a:gs pos="100000">
              <a:schemeClr val="accent4">
                <a:hueOff val="1732615"/>
                <a:satOff val="-7995"/>
                <a:lumOff val="294"/>
                <a:alphaOff val="0"/>
                <a:lumMod val="105000"/>
                <a:satMod val="109000"/>
                <a:tint val="81000"/>
              </a:schemeClr>
            </a:gs>
          </a:gsLst>
          <a:lin ang="5400000" scaled="0"/>
        </a:gradFill>
        <a:ln w="6350" cap="flat" cmpd="sng" algn="ctr">
          <a:solidFill>
            <a:schemeClr val="accent4">
              <a:hueOff val="1732615"/>
              <a:satOff val="-7995"/>
              <a:lumOff val="294"/>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BDF29B8A-D626-40FD-8902-072FFC56F839}">
      <dsp:nvSpPr>
        <dsp:cNvPr id="0" name=""/>
        <dsp:cNvSpPr/>
      </dsp:nvSpPr>
      <dsp:spPr>
        <a:xfrm rot="5400000">
          <a:off x="1658364" y="1561132"/>
          <a:ext cx="763329" cy="1270162"/>
        </a:xfrm>
        <a:prstGeom prst="corner">
          <a:avLst>
            <a:gd name="adj1" fmla="val 16120"/>
            <a:gd name="adj2" fmla="val 16110"/>
          </a:avLst>
        </a:prstGeom>
        <a:gradFill rotWithShape="0">
          <a:gsLst>
            <a:gs pos="0">
              <a:schemeClr val="accent4">
                <a:hueOff val="3465231"/>
                <a:satOff val="-15989"/>
                <a:lumOff val="588"/>
                <a:alphaOff val="0"/>
                <a:lumMod val="110000"/>
                <a:satMod val="105000"/>
                <a:tint val="67000"/>
              </a:schemeClr>
            </a:gs>
            <a:gs pos="50000">
              <a:schemeClr val="accent4">
                <a:hueOff val="3465231"/>
                <a:satOff val="-15989"/>
                <a:lumOff val="588"/>
                <a:alphaOff val="0"/>
                <a:lumMod val="105000"/>
                <a:satMod val="103000"/>
                <a:tint val="73000"/>
              </a:schemeClr>
            </a:gs>
            <a:gs pos="100000">
              <a:schemeClr val="accent4">
                <a:hueOff val="3465231"/>
                <a:satOff val="-15989"/>
                <a:lumOff val="588"/>
                <a:alphaOff val="0"/>
                <a:lumMod val="105000"/>
                <a:satMod val="109000"/>
                <a:tint val="81000"/>
              </a:schemeClr>
            </a:gs>
          </a:gsLst>
          <a:lin ang="5400000" scaled="0"/>
        </a:gradFill>
        <a:ln w="6350" cap="flat" cmpd="sng" algn="ctr">
          <a:solidFill>
            <a:schemeClr val="accent4">
              <a:hueOff val="3465231"/>
              <a:satOff val="-15989"/>
              <a:lumOff val="588"/>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D8143310-E3C2-441E-BC92-5C9F530A53BB}">
      <dsp:nvSpPr>
        <dsp:cNvPr id="0" name=""/>
        <dsp:cNvSpPr/>
      </dsp:nvSpPr>
      <dsp:spPr>
        <a:xfrm>
          <a:off x="1530945" y="1940637"/>
          <a:ext cx="1146709" cy="1005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t" anchorCtr="0">
          <a:noAutofit/>
        </a:bodyPr>
        <a:lstStyle/>
        <a:p>
          <a:pPr marL="0" lvl="0" indent="0" algn="l" defTabSz="1066800">
            <a:lnSpc>
              <a:spcPct val="90000"/>
            </a:lnSpc>
            <a:spcBef>
              <a:spcPct val="0"/>
            </a:spcBef>
            <a:spcAft>
              <a:spcPct val="35000"/>
            </a:spcAft>
            <a:buNone/>
          </a:pPr>
          <a:r>
            <a:rPr lang="en-US" sz="2400" kern="1200"/>
            <a:t>Year 2</a:t>
          </a:r>
        </a:p>
        <a:p>
          <a:pPr marL="0" lvl="0" indent="0" algn="l" defTabSz="1066800">
            <a:lnSpc>
              <a:spcPct val="90000"/>
            </a:lnSpc>
            <a:spcBef>
              <a:spcPct val="0"/>
            </a:spcBef>
            <a:spcAft>
              <a:spcPct val="35000"/>
            </a:spcAft>
            <a:buNone/>
          </a:pPr>
          <a:r>
            <a:rPr lang="en-US" sz="1000" kern="1200"/>
            <a:t>* CFT Faculty approval of Theory of Change</a:t>
          </a:r>
        </a:p>
        <a:p>
          <a:pPr marL="0" lvl="0" indent="0" algn="l" defTabSz="1066800">
            <a:lnSpc>
              <a:spcPct val="90000"/>
            </a:lnSpc>
            <a:spcBef>
              <a:spcPct val="0"/>
            </a:spcBef>
            <a:spcAft>
              <a:spcPct val="35000"/>
            </a:spcAft>
            <a:buNone/>
          </a:pPr>
          <a:r>
            <a:rPr lang="en-US" sz="1000" kern="1200"/>
            <a:t>*CFT Faculty approval of Systematic Review</a:t>
          </a:r>
        </a:p>
        <a:p>
          <a:pPr marL="0" lvl="0" indent="0" algn="l" defTabSz="1066800">
            <a:lnSpc>
              <a:spcPct val="90000"/>
            </a:lnSpc>
            <a:spcBef>
              <a:spcPct val="0"/>
            </a:spcBef>
            <a:spcAft>
              <a:spcPct val="35000"/>
            </a:spcAft>
            <a:buNone/>
          </a:pPr>
          <a:r>
            <a:rPr lang="en-US" sz="1000" kern="1200"/>
            <a:t>* Complete required coursework</a:t>
          </a:r>
        </a:p>
        <a:p>
          <a:pPr marL="0" lvl="0" indent="0" algn="l" defTabSz="1066800">
            <a:lnSpc>
              <a:spcPct val="90000"/>
            </a:lnSpc>
            <a:spcBef>
              <a:spcPct val="0"/>
            </a:spcBef>
            <a:spcAft>
              <a:spcPct val="35000"/>
            </a:spcAft>
            <a:buNone/>
          </a:pPr>
          <a:r>
            <a:rPr lang="en-US" sz="1000" kern="1200"/>
            <a:t>*Annual student review </a:t>
          </a:r>
        </a:p>
      </dsp:txBody>
      <dsp:txXfrm>
        <a:off x="1530945" y="1940637"/>
        <a:ext cx="1146709" cy="1005158"/>
      </dsp:txXfrm>
    </dsp:sp>
    <dsp:sp modelId="{532DDE93-6335-4531-A06F-AE620E26494A}">
      <dsp:nvSpPr>
        <dsp:cNvPr id="0" name=""/>
        <dsp:cNvSpPr/>
      </dsp:nvSpPr>
      <dsp:spPr>
        <a:xfrm>
          <a:off x="2461295" y="1467621"/>
          <a:ext cx="216360" cy="216360"/>
        </a:xfrm>
        <a:prstGeom prst="triangle">
          <a:avLst>
            <a:gd name="adj" fmla="val 100000"/>
          </a:avLst>
        </a:prstGeom>
        <a:gradFill rotWithShape="0">
          <a:gsLst>
            <a:gs pos="0">
              <a:schemeClr val="accent4">
                <a:hueOff val="5197846"/>
                <a:satOff val="-23984"/>
                <a:lumOff val="883"/>
                <a:alphaOff val="0"/>
                <a:lumMod val="110000"/>
                <a:satMod val="105000"/>
                <a:tint val="67000"/>
              </a:schemeClr>
            </a:gs>
            <a:gs pos="50000">
              <a:schemeClr val="accent4">
                <a:hueOff val="5197846"/>
                <a:satOff val="-23984"/>
                <a:lumOff val="883"/>
                <a:alphaOff val="0"/>
                <a:lumMod val="105000"/>
                <a:satMod val="103000"/>
                <a:tint val="73000"/>
              </a:schemeClr>
            </a:gs>
            <a:gs pos="100000">
              <a:schemeClr val="accent4">
                <a:hueOff val="5197846"/>
                <a:satOff val="-23984"/>
                <a:lumOff val="883"/>
                <a:alphaOff val="0"/>
                <a:lumMod val="105000"/>
                <a:satMod val="109000"/>
                <a:tint val="81000"/>
              </a:schemeClr>
            </a:gs>
          </a:gsLst>
          <a:lin ang="5400000" scaled="0"/>
        </a:gradFill>
        <a:ln w="6350" cap="flat" cmpd="sng" algn="ctr">
          <a:solidFill>
            <a:schemeClr val="accent4">
              <a:hueOff val="5197846"/>
              <a:satOff val="-23984"/>
              <a:lumOff val="883"/>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ADC280FB-6A02-4296-A96A-5C654F80E1F1}">
      <dsp:nvSpPr>
        <dsp:cNvPr id="0" name=""/>
        <dsp:cNvSpPr/>
      </dsp:nvSpPr>
      <dsp:spPr>
        <a:xfrm rot="5400000">
          <a:off x="3062161" y="1213761"/>
          <a:ext cx="763329" cy="1270162"/>
        </a:xfrm>
        <a:prstGeom prst="corner">
          <a:avLst>
            <a:gd name="adj1" fmla="val 16120"/>
            <a:gd name="adj2" fmla="val 16110"/>
          </a:avLst>
        </a:prstGeom>
        <a:gradFill rotWithShape="0">
          <a:gsLst>
            <a:gs pos="0">
              <a:schemeClr val="accent4">
                <a:hueOff val="6930461"/>
                <a:satOff val="-31979"/>
                <a:lumOff val="1177"/>
                <a:alphaOff val="0"/>
                <a:lumMod val="110000"/>
                <a:satMod val="105000"/>
                <a:tint val="67000"/>
              </a:schemeClr>
            </a:gs>
            <a:gs pos="50000">
              <a:schemeClr val="accent4">
                <a:hueOff val="6930461"/>
                <a:satOff val="-31979"/>
                <a:lumOff val="1177"/>
                <a:alphaOff val="0"/>
                <a:lumMod val="105000"/>
                <a:satMod val="103000"/>
                <a:tint val="73000"/>
              </a:schemeClr>
            </a:gs>
            <a:gs pos="100000">
              <a:schemeClr val="accent4">
                <a:hueOff val="6930461"/>
                <a:satOff val="-31979"/>
                <a:lumOff val="1177"/>
                <a:alphaOff val="0"/>
                <a:lumMod val="105000"/>
                <a:satMod val="109000"/>
                <a:tint val="81000"/>
              </a:schemeClr>
            </a:gs>
          </a:gsLst>
          <a:lin ang="5400000" scaled="0"/>
        </a:gradFill>
        <a:ln w="6350" cap="flat" cmpd="sng" algn="ctr">
          <a:solidFill>
            <a:schemeClr val="accent4">
              <a:hueOff val="6930461"/>
              <a:satOff val="-31979"/>
              <a:lumOff val="1177"/>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E25AFE69-F698-4CAD-BBEA-28A381E07003}">
      <dsp:nvSpPr>
        <dsp:cNvPr id="0" name=""/>
        <dsp:cNvSpPr/>
      </dsp:nvSpPr>
      <dsp:spPr>
        <a:xfrm>
          <a:off x="2934742" y="1593266"/>
          <a:ext cx="1146709" cy="1005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t" anchorCtr="0">
          <a:noAutofit/>
        </a:bodyPr>
        <a:lstStyle/>
        <a:p>
          <a:pPr marL="0" lvl="0" indent="0" algn="l" defTabSz="1066800">
            <a:lnSpc>
              <a:spcPct val="90000"/>
            </a:lnSpc>
            <a:spcBef>
              <a:spcPct val="0"/>
            </a:spcBef>
            <a:spcAft>
              <a:spcPct val="35000"/>
            </a:spcAft>
            <a:buNone/>
          </a:pPr>
          <a:r>
            <a:rPr lang="en-US" sz="2400" kern="1200"/>
            <a:t>Year 3</a:t>
          </a:r>
        </a:p>
        <a:p>
          <a:pPr marL="0" lvl="0" indent="0" algn="l" defTabSz="1066800">
            <a:lnSpc>
              <a:spcPct val="90000"/>
            </a:lnSpc>
            <a:spcBef>
              <a:spcPct val="0"/>
            </a:spcBef>
            <a:spcAft>
              <a:spcPct val="35000"/>
            </a:spcAft>
            <a:buNone/>
          </a:pPr>
          <a:r>
            <a:rPr lang="en-US" sz="1000" kern="1200"/>
            <a:t>*Complete comprehensive exam requirements and defend doctoral portfolio</a:t>
          </a:r>
        </a:p>
        <a:p>
          <a:pPr marL="0" lvl="0" indent="0" algn="l" defTabSz="1066800">
            <a:lnSpc>
              <a:spcPct val="90000"/>
            </a:lnSpc>
            <a:spcBef>
              <a:spcPct val="0"/>
            </a:spcBef>
            <a:spcAft>
              <a:spcPct val="35000"/>
            </a:spcAft>
            <a:buNone/>
          </a:pPr>
          <a:r>
            <a:rPr lang="en-US" sz="1000" kern="1200"/>
            <a:t>* Dissertation prospectus defense</a:t>
          </a:r>
        </a:p>
      </dsp:txBody>
      <dsp:txXfrm>
        <a:off x="2934742" y="1593266"/>
        <a:ext cx="1146709" cy="1005158"/>
      </dsp:txXfrm>
    </dsp:sp>
    <dsp:sp modelId="{4A9BECF6-77E7-4ECD-98DE-0DE01CA9BE9C}">
      <dsp:nvSpPr>
        <dsp:cNvPr id="0" name=""/>
        <dsp:cNvSpPr/>
      </dsp:nvSpPr>
      <dsp:spPr>
        <a:xfrm>
          <a:off x="3865091" y="1120250"/>
          <a:ext cx="216360" cy="216360"/>
        </a:xfrm>
        <a:prstGeom prst="triangle">
          <a:avLst>
            <a:gd name="adj" fmla="val 100000"/>
          </a:avLst>
        </a:prstGeom>
        <a:gradFill rotWithShape="0">
          <a:gsLst>
            <a:gs pos="0">
              <a:schemeClr val="accent4">
                <a:hueOff val="8663077"/>
                <a:satOff val="-39973"/>
                <a:lumOff val="1471"/>
                <a:alphaOff val="0"/>
                <a:lumMod val="110000"/>
                <a:satMod val="105000"/>
                <a:tint val="67000"/>
              </a:schemeClr>
            </a:gs>
            <a:gs pos="50000">
              <a:schemeClr val="accent4">
                <a:hueOff val="8663077"/>
                <a:satOff val="-39973"/>
                <a:lumOff val="1471"/>
                <a:alphaOff val="0"/>
                <a:lumMod val="105000"/>
                <a:satMod val="103000"/>
                <a:tint val="73000"/>
              </a:schemeClr>
            </a:gs>
            <a:gs pos="100000">
              <a:schemeClr val="accent4">
                <a:hueOff val="8663077"/>
                <a:satOff val="-39973"/>
                <a:lumOff val="1471"/>
                <a:alphaOff val="0"/>
                <a:lumMod val="105000"/>
                <a:satMod val="109000"/>
                <a:tint val="81000"/>
              </a:schemeClr>
            </a:gs>
          </a:gsLst>
          <a:lin ang="5400000" scaled="0"/>
        </a:gradFill>
        <a:ln w="6350" cap="flat" cmpd="sng" algn="ctr">
          <a:solidFill>
            <a:schemeClr val="accent4">
              <a:hueOff val="8663077"/>
              <a:satOff val="-39973"/>
              <a:lumOff val="1471"/>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62447B6D-04A5-49E8-B7CB-287A02E30493}">
      <dsp:nvSpPr>
        <dsp:cNvPr id="0" name=""/>
        <dsp:cNvSpPr/>
      </dsp:nvSpPr>
      <dsp:spPr>
        <a:xfrm rot="5400000">
          <a:off x="4465957" y="866390"/>
          <a:ext cx="763329" cy="1270162"/>
        </a:xfrm>
        <a:prstGeom prst="corner">
          <a:avLst>
            <a:gd name="adj1" fmla="val 16120"/>
            <a:gd name="adj2" fmla="val 16110"/>
          </a:avLst>
        </a:prstGeom>
        <a:gradFill rotWithShape="0">
          <a:gsLst>
            <a:gs pos="0">
              <a:schemeClr val="accent4">
                <a:hueOff val="10395692"/>
                <a:satOff val="-47968"/>
                <a:lumOff val="1765"/>
                <a:alphaOff val="0"/>
                <a:lumMod val="110000"/>
                <a:satMod val="105000"/>
                <a:tint val="67000"/>
              </a:schemeClr>
            </a:gs>
            <a:gs pos="50000">
              <a:schemeClr val="accent4">
                <a:hueOff val="10395692"/>
                <a:satOff val="-47968"/>
                <a:lumOff val="1765"/>
                <a:alphaOff val="0"/>
                <a:lumMod val="105000"/>
                <a:satMod val="103000"/>
                <a:tint val="73000"/>
              </a:schemeClr>
            </a:gs>
            <a:gs pos="100000">
              <a:schemeClr val="accent4">
                <a:hueOff val="10395692"/>
                <a:satOff val="-47968"/>
                <a:lumOff val="1765"/>
                <a:alphaOff val="0"/>
                <a:lumMod val="105000"/>
                <a:satMod val="109000"/>
                <a:tint val="81000"/>
              </a:schemeClr>
            </a:gs>
          </a:gsLst>
          <a:lin ang="5400000" scaled="0"/>
        </a:gradFill>
        <a:ln w="6350" cap="flat" cmpd="sng" algn="ctr">
          <a:solidFill>
            <a:schemeClr val="accent4">
              <a:hueOff val="10395692"/>
              <a:satOff val="-47968"/>
              <a:lumOff val="1765"/>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A6663887-20AD-4FBA-84BC-1A01C13DD714}">
      <dsp:nvSpPr>
        <dsp:cNvPr id="0" name=""/>
        <dsp:cNvSpPr/>
      </dsp:nvSpPr>
      <dsp:spPr>
        <a:xfrm>
          <a:off x="4338539" y="1245895"/>
          <a:ext cx="1146709" cy="1005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t" anchorCtr="0">
          <a:noAutofit/>
        </a:bodyPr>
        <a:lstStyle/>
        <a:p>
          <a:pPr marL="0" lvl="0" indent="0" algn="l" defTabSz="1066800">
            <a:lnSpc>
              <a:spcPct val="90000"/>
            </a:lnSpc>
            <a:spcBef>
              <a:spcPct val="0"/>
            </a:spcBef>
            <a:spcAft>
              <a:spcPct val="35000"/>
            </a:spcAft>
            <a:buNone/>
          </a:pPr>
          <a:r>
            <a:rPr lang="en-US" sz="2400" kern="1200"/>
            <a:t>Year 4</a:t>
          </a:r>
        </a:p>
        <a:p>
          <a:pPr marL="0" lvl="0" indent="0" algn="l" defTabSz="1066800">
            <a:lnSpc>
              <a:spcPct val="90000"/>
            </a:lnSpc>
            <a:spcBef>
              <a:spcPct val="0"/>
            </a:spcBef>
            <a:spcAft>
              <a:spcPct val="35000"/>
            </a:spcAft>
            <a:buNone/>
          </a:pPr>
          <a:r>
            <a:rPr lang="en-US" sz="1000" kern="1200"/>
            <a:t>*Defend dissertation</a:t>
          </a:r>
        </a:p>
      </dsp:txBody>
      <dsp:txXfrm>
        <a:off x="4338539" y="1245895"/>
        <a:ext cx="1146709" cy="1005158"/>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BF22E-68B8-4145-AE4D-03D40AA5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11069</Words>
  <Characters>63094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74015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Wojciak, Armeda J</dc:creator>
  <cp:keywords/>
  <dc:description/>
  <cp:lastModifiedBy>Wojciak, Armeda J</cp:lastModifiedBy>
  <cp:revision>2</cp:revision>
  <dcterms:created xsi:type="dcterms:W3CDTF">2019-10-28T14:48:00Z</dcterms:created>
  <dcterms:modified xsi:type="dcterms:W3CDTF">2019-10-28T14:48:00Z</dcterms:modified>
</cp:coreProperties>
</file>